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BD0AC" w14:textId="77777777" w:rsidR="00F64ED3" w:rsidRDefault="00F64ED3" w:rsidP="00F64ED3">
      <w:pPr>
        <w:ind w:left="4589" w:right="4320"/>
        <w:rPr>
          <w:color w:val="000000"/>
          <w:spacing w:val="3"/>
          <w:sz w:val="34"/>
          <w:szCs w:val="34"/>
        </w:rPr>
      </w:pPr>
      <w:r>
        <w:rPr>
          <w:noProof/>
        </w:rPr>
        <mc:AlternateContent>
          <mc:Choice Requires="wps">
            <w:drawing>
              <wp:anchor distT="0" distB="0" distL="114299" distR="114299" simplePos="0" relativeHeight="251668480" behindDoc="0" locked="0" layoutInCell="0" allowOverlap="1" wp14:anchorId="6096E0C5" wp14:editId="1739D07E">
                <wp:simplePos x="0" y="0"/>
                <wp:positionH relativeFrom="margin">
                  <wp:posOffset>6005779</wp:posOffset>
                </wp:positionH>
                <wp:positionV relativeFrom="paragraph">
                  <wp:posOffset>-347015</wp:posOffset>
                </wp:positionV>
                <wp:extent cx="329184" cy="8361274"/>
                <wp:effectExtent l="0" t="0" r="0" b="0"/>
                <wp:wrapNone/>
                <wp:docPr id="33"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9184" cy="8361274"/>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A5757E" id="Прямая соединительная линия 33" o:spid="_x0000_s1026" style="position:absolute;flip:x;z-index:25166848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472.9pt,-27.3pt" to="498.8pt,6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" o:allowincell="f" stroked="f" strokeweight=".7pt">
                <w10:wrap anchorx="margin"/>
              </v:line>
            </w:pict>
          </mc:Fallback>
        </mc:AlternateContent>
      </w:r>
      <w:r>
        <w:rPr>
          <w:noProof/>
        </w:rPr>
        <mc:AlternateContent>
          <mc:Choice Requires="wps">
            <w:drawing>
              <wp:anchor distT="4294967295" distB="4294967295" distL="114300" distR="114300" simplePos="0" relativeHeight="251665408" behindDoc="0" locked="0" layoutInCell="0" allowOverlap="1" wp14:anchorId="20002CF8" wp14:editId="41C9EC9A">
                <wp:simplePos x="0" y="0"/>
                <wp:positionH relativeFrom="margin">
                  <wp:posOffset>-213360</wp:posOffset>
                </wp:positionH>
                <wp:positionV relativeFrom="paragraph">
                  <wp:posOffset>-365761</wp:posOffset>
                </wp:positionV>
                <wp:extent cx="6546850" cy="0"/>
                <wp:effectExtent l="0" t="0" r="0" b="0"/>
                <wp:wrapNone/>
                <wp:docPr id="36"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6850" cy="0"/>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81BCD" id="Прямая соединительная линия 36" o:spid="_x0000_s1026" style="position:absolute;z-index:25166540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8pt,-28.8pt" to="498.7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" o:allowincell="f" stroked="f" strokeweight=".7pt">
                <w10:wrap anchorx="margin"/>
              </v:line>
            </w:pict>
          </mc:Fallback>
        </mc:AlternateContent>
      </w:r>
      <w:r>
        <w:rPr>
          <w:noProof/>
        </w:rPr>
        <mc:AlternateContent>
          <mc:Choice Requires="wps">
            <w:drawing>
              <wp:anchor distT="4294967295" distB="4294967295" distL="114300" distR="114300" simplePos="0" relativeHeight="251666432" behindDoc="0" locked="0" layoutInCell="0" allowOverlap="1" wp14:anchorId="7A86A6DC" wp14:editId="1ABC3ABD">
                <wp:simplePos x="0" y="0"/>
                <wp:positionH relativeFrom="margin">
                  <wp:posOffset>-207010</wp:posOffset>
                </wp:positionH>
                <wp:positionV relativeFrom="paragraph">
                  <wp:posOffset>8241664</wp:posOffset>
                </wp:positionV>
                <wp:extent cx="6553200" cy="0"/>
                <wp:effectExtent l="0" t="0" r="0" b="0"/>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3200" cy="0"/>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EAFB10" id="Прямая соединительная линия 35" o:spid="_x0000_s1026" style="position:absolute;z-index:2516664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3pt,648.95pt" to="499.7pt,6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" o:allowincell="f" stroked="f" strokeweight=".7pt">
                <w10:wrap anchorx="margin"/>
              </v:line>
            </w:pict>
          </mc:Fallback>
        </mc:AlternateContent>
      </w:r>
      <w:r>
        <w:rPr>
          <w:noProof/>
        </w:rPr>
        <mc:AlternateContent>
          <mc:Choice Requires="wps">
            <w:drawing>
              <wp:anchor distT="0" distB="0" distL="114299" distR="114299" simplePos="0" relativeHeight="251667456" behindDoc="0" locked="0" layoutInCell="0" allowOverlap="1" wp14:anchorId="42261F08" wp14:editId="4B813C7D">
                <wp:simplePos x="0" y="0"/>
                <wp:positionH relativeFrom="margin">
                  <wp:posOffset>-207011</wp:posOffset>
                </wp:positionH>
                <wp:positionV relativeFrom="paragraph">
                  <wp:posOffset>-347345</wp:posOffset>
                </wp:positionV>
                <wp:extent cx="0" cy="8589010"/>
                <wp:effectExtent l="0" t="0" r="0" b="0"/>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89010"/>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181034" id="Прямая соединительная линия 43" o:spid="_x0000_s1026" style="position:absolute;z-index:25166745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16.3pt,-27.35pt" to="-16.3pt,6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" o:allowincell="f" stroked="f" strokeweight=".7pt">
                <w10:wrap anchorx="margin"/>
              </v:line>
            </w:pict>
          </mc:Fallback>
        </mc:AlternateContent>
      </w:r>
      <w:r>
        <w:rPr>
          <w:noProof/>
        </w:rPr>
        <mc:AlternateContent>
          <mc:Choice Requires="wps">
            <w:drawing>
              <wp:anchor distT="0" distB="0" distL="114299" distR="114299" simplePos="0" relativeHeight="251672576" behindDoc="0" locked="0" layoutInCell="0" allowOverlap="1" wp14:anchorId="37FA654C" wp14:editId="1C0CDEF1">
                <wp:simplePos x="0" y="0"/>
                <wp:positionH relativeFrom="margin">
                  <wp:posOffset>6005830</wp:posOffset>
                </wp:positionH>
                <wp:positionV relativeFrom="paragraph">
                  <wp:posOffset>-346710</wp:posOffset>
                </wp:positionV>
                <wp:extent cx="328930" cy="8361045"/>
                <wp:effectExtent l="0" t="0" r="0" b="0"/>
                <wp:wrapNone/>
                <wp:docPr id="38"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6540" cy="6521450"/>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8938A" id="Прямая соединительная линия 38" o:spid="_x0000_s1026" style="position:absolute;flip:x;z-index:25167257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472.9pt,-27.3pt" to="498.8pt,6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" o:allowincell="f" stroked="f" strokeweight=".7pt">
                <w10:wrap anchorx="margin"/>
              </v:line>
            </w:pict>
          </mc:Fallback>
        </mc:AlternateContent>
      </w:r>
      <w:r>
        <w:rPr>
          <w:noProof/>
        </w:rPr>
        <mc:AlternateContent>
          <mc:Choice Requires="wps">
            <w:drawing>
              <wp:anchor distT="4294967295" distB="4294967295" distL="114300" distR="114300" simplePos="0" relativeHeight="251669504" behindDoc="0" locked="0" layoutInCell="0" allowOverlap="1" wp14:anchorId="34D17E38" wp14:editId="63E40CCC">
                <wp:simplePos x="0" y="0"/>
                <wp:positionH relativeFrom="margin">
                  <wp:posOffset>-213360</wp:posOffset>
                </wp:positionH>
                <wp:positionV relativeFrom="paragraph">
                  <wp:posOffset>-365760</wp:posOffset>
                </wp:positionV>
                <wp:extent cx="6546850" cy="0"/>
                <wp:effectExtent l="0" t="0" r="0" b="0"/>
                <wp:wrapNone/>
                <wp:docPr id="39"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7480" cy="0"/>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792481" id="Прямая соединительная линия 39" o:spid="_x0000_s1026" style="position:absolute;z-index:2516695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8pt,-28.8pt" to="498.7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" o:allowincell="f" stroked="f" strokeweight=".7pt">
                <w10:wrap anchorx="margin"/>
              </v:line>
            </w:pict>
          </mc:Fallback>
        </mc:AlternateContent>
      </w:r>
      <w:r>
        <w:rPr>
          <w:noProof/>
        </w:rPr>
        <mc:AlternateContent>
          <mc:Choice Requires="wps">
            <w:drawing>
              <wp:anchor distT="4294967295" distB="4294967295" distL="114300" distR="114300" simplePos="0" relativeHeight="251670528" behindDoc="0" locked="0" layoutInCell="0" allowOverlap="1" wp14:anchorId="3ECBE1E0" wp14:editId="2EA51A34">
                <wp:simplePos x="0" y="0"/>
                <wp:positionH relativeFrom="margin">
                  <wp:posOffset>-207010</wp:posOffset>
                </wp:positionH>
                <wp:positionV relativeFrom="paragraph">
                  <wp:posOffset>8241665</wp:posOffset>
                </wp:positionV>
                <wp:extent cx="6553200" cy="0"/>
                <wp:effectExtent l="0" t="0" r="0" b="0"/>
                <wp:wrapNone/>
                <wp:docPr id="40"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2560" cy="0"/>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DAF1FE" id="Прямая соединительная линия 40" o:spid="_x0000_s1026" style="position:absolute;z-index:2516705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3pt,648.95pt" to="499.7pt,6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" o:allowincell="f" stroked="f" strokeweight=".7pt">
                <w10:wrap anchorx="margin"/>
              </v:line>
            </w:pict>
          </mc:Fallback>
        </mc:AlternateContent>
      </w:r>
      <w:r>
        <w:rPr>
          <w:noProof/>
        </w:rPr>
        <mc:AlternateContent>
          <mc:Choice Requires="wps">
            <w:drawing>
              <wp:anchor distT="0" distB="0" distL="114299" distR="114299" simplePos="0" relativeHeight="251671552" behindDoc="0" locked="0" layoutInCell="0" allowOverlap="1" wp14:anchorId="0EEB0FD7" wp14:editId="6ACB6180">
                <wp:simplePos x="0" y="0"/>
                <wp:positionH relativeFrom="margin">
                  <wp:posOffset>-207010</wp:posOffset>
                </wp:positionH>
                <wp:positionV relativeFrom="paragraph">
                  <wp:posOffset>-347345</wp:posOffset>
                </wp:positionV>
                <wp:extent cx="0" cy="8589010"/>
                <wp:effectExtent l="0" t="0" r="0" b="0"/>
                <wp:wrapNone/>
                <wp:docPr id="41" name="Прям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27165"/>
                        </a:xfrm>
                        <a:prstGeom prst="line">
                          <a:avLst/>
                        </a:prstGeom>
                        <a:noFill/>
                        <a:ln w="8890">
                          <a:no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C7572C" id="Прямая соединительная линия 41" o:spid="_x0000_s1026" style="position:absolute;z-index:25167155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16.3pt,-27.35pt" to="-16.3pt,6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" o:allowincell="f" stroked="f" strokeweight=".7pt">
                <w10:wrap anchorx="margin"/>
              </v:line>
            </w:pict>
          </mc:Fallback>
        </mc:AlternateContent>
      </w:r>
      <w:r>
        <w:rPr>
          <w:szCs w:val="24"/>
        </w:rPr>
        <w:t xml:space="preserve">                                                                                                                                                                                                                                                                                                                                                                                                                                                                                                                                                                                                                                                                                                                                                                                                                                                                                 </w:t>
      </w:r>
    </w:p>
    <w:tbl>
      <w:tblPr>
        <w:tblW w:w="9606" w:type="dxa"/>
        <w:tblLook w:val="01E0" w:firstRow="1" w:lastRow="1" w:firstColumn="1" w:lastColumn="1" w:noHBand="0" w:noVBand="0"/>
      </w:tblPr>
      <w:tblGrid>
        <w:gridCol w:w="4927"/>
        <w:gridCol w:w="4679"/>
      </w:tblGrid>
      <w:tr w:rsidR="00F64ED3" w14:paraId="577BD11E" w14:textId="77777777" w:rsidTr="00654063">
        <w:tc>
          <w:tcPr>
            <w:tcW w:w="4927" w:type="dxa"/>
          </w:tcPr>
          <w:p w14:paraId="43610EAE" w14:textId="77777777" w:rsidR="00F64ED3" w:rsidRDefault="00F64ED3" w:rsidP="00654063">
            <w:pPr>
              <w:spacing w:line="240" w:lineRule="auto"/>
              <w:rPr>
                <w:sz w:val="18"/>
                <w:szCs w:val="18"/>
              </w:rPr>
            </w:pPr>
            <w:r>
              <w:rPr>
                <w:noProof/>
                <w:sz w:val="22"/>
              </w:rPr>
              <w:drawing>
                <wp:anchor distT="0" distB="0" distL="114300" distR="114300" simplePos="0" relativeHeight="251673600" behindDoc="1" locked="0" layoutInCell="1" allowOverlap="1" wp14:anchorId="176866C3" wp14:editId="1B3AF2AD">
                  <wp:simplePos x="0" y="0"/>
                  <wp:positionH relativeFrom="column">
                    <wp:posOffset>2268855</wp:posOffset>
                  </wp:positionH>
                  <wp:positionV relativeFrom="paragraph">
                    <wp:posOffset>15240</wp:posOffset>
                  </wp:positionV>
                  <wp:extent cx="1552575" cy="1470660"/>
                  <wp:effectExtent l="0" t="0" r="9525"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t="388"/>
                          <a:stretch>
                            <a:fillRect/>
                          </a:stretch>
                        </pic:blipFill>
                        <pic:spPr bwMode="auto">
                          <a:xfrm>
                            <a:off x="0" y="0"/>
                            <a:ext cx="1552575" cy="147066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br w:type="page"/>
            </w:r>
          </w:p>
          <w:p w14:paraId="7D7D0BE3" w14:textId="77777777" w:rsidR="00F64ED3" w:rsidRDefault="00F64ED3" w:rsidP="00654063">
            <w:pPr>
              <w:spacing w:line="240" w:lineRule="auto"/>
              <w:rPr>
                <w:sz w:val="18"/>
                <w:szCs w:val="18"/>
              </w:rPr>
            </w:pPr>
          </w:p>
          <w:p w14:paraId="413E0C22" w14:textId="77777777" w:rsidR="00F64ED3" w:rsidRDefault="00F64ED3" w:rsidP="00654063">
            <w:pPr>
              <w:spacing w:line="240" w:lineRule="auto"/>
              <w:rPr>
                <w:sz w:val="18"/>
                <w:szCs w:val="18"/>
              </w:rPr>
            </w:pPr>
            <w:r>
              <w:rPr>
                <w:sz w:val="18"/>
                <w:szCs w:val="18"/>
              </w:rPr>
              <w:t>Общество с ограниченной ответственностью</w:t>
            </w:r>
          </w:p>
          <w:p w14:paraId="04645A2F" w14:textId="77777777" w:rsidR="00F64ED3" w:rsidRDefault="00F64ED3" w:rsidP="00654063">
            <w:pPr>
              <w:spacing w:line="240" w:lineRule="auto"/>
              <w:rPr>
                <w:sz w:val="18"/>
                <w:szCs w:val="18"/>
              </w:rPr>
            </w:pPr>
            <w:r>
              <w:rPr>
                <w:sz w:val="18"/>
                <w:szCs w:val="18"/>
              </w:rPr>
              <w:t>«Центр судебных экспертиз</w:t>
            </w:r>
          </w:p>
          <w:p w14:paraId="18E46AC8" w14:textId="77777777" w:rsidR="00F64ED3" w:rsidRDefault="00F64ED3" w:rsidP="00654063">
            <w:pPr>
              <w:tabs>
                <w:tab w:val="left" w:pos="4820"/>
              </w:tabs>
              <w:spacing w:line="240" w:lineRule="auto"/>
              <w:rPr>
                <w:sz w:val="18"/>
                <w:szCs w:val="18"/>
              </w:rPr>
            </w:pPr>
            <w:r>
              <w:rPr>
                <w:sz w:val="18"/>
                <w:szCs w:val="18"/>
              </w:rPr>
              <w:t>и независимой оценки»</w:t>
            </w:r>
          </w:p>
          <w:p w14:paraId="0DE14CDB" w14:textId="77777777" w:rsidR="00F64ED3" w:rsidRDefault="00F64ED3" w:rsidP="00654063">
            <w:pPr>
              <w:tabs>
                <w:tab w:val="left" w:pos="4820"/>
              </w:tabs>
              <w:spacing w:line="240" w:lineRule="auto"/>
              <w:rPr>
                <w:sz w:val="18"/>
                <w:szCs w:val="18"/>
              </w:rPr>
            </w:pPr>
            <w:r>
              <w:rPr>
                <w:sz w:val="18"/>
                <w:szCs w:val="18"/>
              </w:rPr>
              <w:t>ИНН6454141853</w:t>
            </w:r>
          </w:p>
          <w:p w14:paraId="174E2B01" w14:textId="77777777" w:rsidR="00F64ED3" w:rsidRDefault="00F64ED3" w:rsidP="00654063">
            <w:pPr>
              <w:tabs>
                <w:tab w:val="left" w:pos="4820"/>
              </w:tabs>
              <w:spacing w:line="240" w:lineRule="auto"/>
              <w:rPr>
                <w:sz w:val="28"/>
                <w:szCs w:val="28"/>
              </w:rPr>
            </w:pPr>
            <w:r>
              <w:rPr>
                <w:sz w:val="18"/>
                <w:szCs w:val="18"/>
              </w:rPr>
              <w:t>89603431991</w:t>
            </w:r>
          </w:p>
        </w:tc>
        <w:tc>
          <w:tcPr>
            <w:tcW w:w="4679" w:type="dxa"/>
            <w:vAlign w:val="center"/>
          </w:tcPr>
          <w:p w14:paraId="2CD476BE" w14:textId="77777777" w:rsidR="00F64ED3" w:rsidRDefault="00F64ED3" w:rsidP="00654063">
            <w:pPr>
              <w:spacing w:line="240" w:lineRule="auto"/>
              <w:jc w:val="right"/>
              <w:rPr>
                <w:sz w:val="18"/>
                <w:szCs w:val="18"/>
              </w:rPr>
            </w:pPr>
          </w:p>
          <w:p w14:paraId="6DDC2565" w14:textId="77777777" w:rsidR="00F64ED3" w:rsidRDefault="00F64ED3" w:rsidP="00654063">
            <w:pPr>
              <w:spacing w:line="240" w:lineRule="auto"/>
              <w:jc w:val="right"/>
              <w:rPr>
                <w:sz w:val="18"/>
                <w:szCs w:val="18"/>
              </w:rPr>
            </w:pPr>
          </w:p>
          <w:p w14:paraId="319393BF" w14:textId="77777777" w:rsidR="00F64ED3" w:rsidRDefault="00F64ED3" w:rsidP="00654063">
            <w:pPr>
              <w:spacing w:line="240" w:lineRule="auto"/>
              <w:jc w:val="right"/>
              <w:rPr>
                <w:sz w:val="18"/>
                <w:szCs w:val="18"/>
              </w:rPr>
            </w:pPr>
            <w:r>
              <w:rPr>
                <w:sz w:val="18"/>
                <w:szCs w:val="18"/>
              </w:rPr>
              <w:t xml:space="preserve">     410017 Саратовская область, г. Саратов,</w:t>
            </w:r>
          </w:p>
          <w:p w14:paraId="0597CA33" w14:textId="77777777" w:rsidR="00F64ED3" w:rsidRDefault="00F64ED3" w:rsidP="00654063">
            <w:pPr>
              <w:spacing w:line="240" w:lineRule="auto"/>
              <w:jc w:val="right"/>
              <w:rPr>
                <w:sz w:val="18"/>
                <w:szCs w:val="18"/>
              </w:rPr>
            </w:pPr>
            <w:r>
              <w:rPr>
                <w:sz w:val="18"/>
                <w:szCs w:val="18"/>
              </w:rPr>
              <w:t>ул. Серова 33/37 офис 97</w:t>
            </w:r>
          </w:p>
          <w:p w14:paraId="2B34C8C4" w14:textId="77777777" w:rsidR="00F64ED3" w:rsidRDefault="00F64ED3" w:rsidP="00654063">
            <w:pPr>
              <w:spacing w:line="240" w:lineRule="auto"/>
              <w:jc w:val="right"/>
              <w:rPr>
                <w:sz w:val="18"/>
                <w:szCs w:val="18"/>
              </w:rPr>
            </w:pPr>
            <w:r>
              <w:rPr>
                <w:sz w:val="18"/>
                <w:szCs w:val="18"/>
              </w:rPr>
              <w:t>ОГРН 1146454002860</w:t>
            </w:r>
          </w:p>
          <w:p w14:paraId="2306D08F" w14:textId="77777777" w:rsidR="00F64ED3" w:rsidRDefault="00F64ED3" w:rsidP="00654063">
            <w:pPr>
              <w:spacing w:line="240" w:lineRule="auto"/>
              <w:jc w:val="right"/>
              <w:rPr>
                <w:sz w:val="18"/>
                <w:szCs w:val="18"/>
              </w:rPr>
            </w:pPr>
            <w:r>
              <w:rPr>
                <w:sz w:val="18"/>
                <w:szCs w:val="18"/>
              </w:rPr>
              <w:t>КПП 645401001</w:t>
            </w:r>
          </w:p>
        </w:tc>
      </w:tr>
    </w:tbl>
    <w:p w14:paraId="44125D91" w14:textId="77777777" w:rsidR="00F64ED3" w:rsidRDefault="00F64ED3" w:rsidP="00F64ED3">
      <w:pPr>
        <w:ind w:firstLine="567"/>
        <w:rPr>
          <w:szCs w:val="24"/>
          <w:lang w:eastAsia="en-US"/>
        </w:rPr>
      </w:pPr>
    </w:p>
    <w:p w14:paraId="0F9C4C36" w14:textId="77777777" w:rsidR="00F64ED3" w:rsidRDefault="00F64ED3" w:rsidP="00F64ED3">
      <w:pPr>
        <w:ind w:left="4589" w:right="4320"/>
        <w:rPr>
          <w:color w:val="000000"/>
          <w:spacing w:val="3"/>
          <w:sz w:val="34"/>
          <w:szCs w:val="34"/>
        </w:rPr>
      </w:pPr>
    </w:p>
    <w:p w14:paraId="7A24607F" w14:textId="77777777" w:rsidR="00F64ED3" w:rsidRDefault="00F64ED3" w:rsidP="00F64ED3">
      <w:pPr>
        <w:ind w:left="4589" w:right="4320"/>
        <w:rPr>
          <w:color w:val="000000"/>
          <w:spacing w:val="3"/>
          <w:sz w:val="34"/>
          <w:szCs w:val="34"/>
        </w:rPr>
      </w:pPr>
    </w:p>
    <w:p w14:paraId="2818980C" w14:textId="77777777" w:rsidR="009C6BE6" w:rsidRDefault="009C6BE6" w:rsidP="009C6BE6">
      <w:pPr>
        <w:shd w:val="clear" w:color="auto" w:fill="FFFFFF"/>
        <w:spacing w:before="14"/>
        <w:ind w:left="154"/>
        <w:jc w:val="center"/>
        <w:rPr>
          <w:color w:val="000000"/>
          <w:spacing w:val="3"/>
          <w:sz w:val="34"/>
          <w:szCs w:val="34"/>
        </w:rPr>
      </w:pPr>
    </w:p>
    <w:p w14:paraId="528DCC24" w14:textId="37D519F7" w:rsidR="009C6BE6" w:rsidRPr="00A112DC" w:rsidRDefault="009C6BE6" w:rsidP="009C6BE6">
      <w:pPr>
        <w:shd w:val="clear" w:color="auto" w:fill="FFFFFF"/>
        <w:spacing w:before="14"/>
        <w:ind w:left="154"/>
        <w:jc w:val="center"/>
        <w:rPr>
          <w:b/>
          <w:spacing w:val="3"/>
          <w:sz w:val="36"/>
          <w:szCs w:val="36"/>
        </w:rPr>
      </w:pPr>
      <w:r w:rsidRPr="00270363">
        <w:rPr>
          <w:b/>
          <w:spacing w:val="3"/>
          <w:sz w:val="36"/>
          <w:szCs w:val="36"/>
        </w:rPr>
        <w:t xml:space="preserve">ОТЧЕТ </w:t>
      </w:r>
      <w:r w:rsidRPr="00573549">
        <w:rPr>
          <w:b/>
          <w:spacing w:val="3"/>
          <w:sz w:val="36"/>
          <w:szCs w:val="36"/>
        </w:rPr>
        <w:t xml:space="preserve">№ </w:t>
      </w:r>
      <w:r w:rsidR="004902A6">
        <w:rPr>
          <w:b/>
          <w:spacing w:val="3"/>
          <w:sz w:val="36"/>
          <w:szCs w:val="36"/>
        </w:rPr>
        <w:t>10</w:t>
      </w:r>
    </w:p>
    <w:p w14:paraId="24DD5B5E" w14:textId="77777777" w:rsidR="008A5C12" w:rsidRDefault="008A5C12" w:rsidP="009C6BE6">
      <w:pPr>
        <w:shd w:val="clear" w:color="auto" w:fill="FFFFFF"/>
        <w:spacing w:before="14"/>
        <w:ind w:left="154"/>
        <w:jc w:val="center"/>
        <w:rPr>
          <w:b/>
          <w:spacing w:val="3"/>
          <w:sz w:val="36"/>
          <w:szCs w:val="36"/>
        </w:rPr>
      </w:pPr>
    </w:p>
    <w:p w14:paraId="0246CEE6" w14:textId="77777777" w:rsidR="00F64ED3" w:rsidRDefault="00F64ED3" w:rsidP="00F64ED3">
      <w:pPr>
        <w:jc w:val="right"/>
        <w:rPr>
          <w:i/>
          <w:sz w:val="16"/>
        </w:rPr>
      </w:pPr>
      <w:bookmarkStart w:id="0" w:name="_Hlk112317922"/>
      <w:r w:rsidRPr="00D555E2">
        <w:rPr>
          <w:i/>
          <w:sz w:val="16"/>
        </w:rPr>
        <w:t>«</w:t>
      </w:r>
      <w:r>
        <w:rPr>
          <w:i/>
          <w:sz w:val="16"/>
        </w:rPr>
        <w:t>Утверждаю»</w:t>
      </w:r>
    </w:p>
    <w:p w14:paraId="717BF9FC" w14:textId="77777777" w:rsidR="00F64ED3" w:rsidRDefault="00F64ED3" w:rsidP="00F64ED3">
      <w:pPr>
        <w:spacing w:line="240" w:lineRule="auto"/>
        <w:jc w:val="right"/>
        <w:rPr>
          <w:sz w:val="18"/>
          <w:szCs w:val="18"/>
        </w:rPr>
      </w:pPr>
      <w:r>
        <w:rPr>
          <w:i/>
          <w:sz w:val="16"/>
        </w:rPr>
        <w:t xml:space="preserve">Директор ООО </w:t>
      </w:r>
      <w:r>
        <w:rPr>
          <w:noProof/>
          <w:sz w:val="22"/>
        </w:rPr>
        <w:t>«</w:t>
      </w:r>
      <w:r>
        <w:rPr>
          <w:sz w:val="18"/>
          <w:szCs w:val="18"/>
        </w:rPr>
        <w:t>Центр судебных экспертиз</w:t>
      </w:r>
    </w:p>
    <w:p w14:paraId="3C322DBD" w14:textId="77777777" w:rsidR="00F64ED3" w:rsidRDefault="00F64ED3" w:rsidP="00F64ED3">
      <w:pPr>
        <w:jc w:val="right"/>
        <w:rPr>
          <w:noProof/>
          <w:sz w:val="22"/>
          <w:szCs w:val="24"/>
        </w:rPr>
      </w:pPr>
      <w:r>
        <w:rPr>
          <w:sz w:val="18"/>
          <w:szCs w:val="18"/>
        </w:rPr>
        <w:t>и независимой оценки</w:t>
      </w:r>
      <w:r>
        <w:rPr>
          <w:noProof/>
          <w:sz w:val="22"/>
        </w:rPr>
        <w:t>»</w:t>
      </w:r>
    </w:p>
    <w:p w14:paraId="6C117982" w14:textId="77777777" w:rsidR="00F64ED3" w:rsidRDefault="00F64ED3" w:rsidP="00F64ED3">
      <w:pPr>
        <w:jc w:val="right"/>
        <w:rPr>
          <w:b/>
          <w:i/>
          <w:sz w:val="16"/>
        </w:rPr>
      </w:pPr>
      <w:r>
        <w:rPr>
          <w:i/>
          <w:sz w:val="16"/>
        </w:rPr>
        <w:t>______________________</w:t>
      </w:r>
      <w:r>
        <w:rPr>
          <w:b/>
          <w:i/>
          <w:sz w:val="16"/>
        </w:rPr>
        <w:t>Киреев С.С.</w:t>
      </w:r>
    </w:p>
    <w:bookmarkEnd w:id="0"/>
    <w:p w14:paraId="362D4601" w14:textId="77777777" w:rsidR="009C6BE6" w:rsidRDefault="009C6BE6" w:rsidP="003F290C">
      <w:pPr>
        <w:jc w:val="right"/>
        <w:rPr>
          <w:b/>
          <w:i/>
          <w:sz w:val="16"/>
        </w:rPr>
      </w:pPr>
    </w:p>
    <w:p w14:paraId="01E35A20" w14:textId="77777777" w:rsidR="009C6BE6" w:rsidRDefault="009C6BE6" w:rsidP="009C6BE6">
      <w:pPr>
        <w:jc w:val="center"/>
        <w:rPr>
          <w:b/>
          <w:i/>
          <w:sz w:val="16"/>
        </w:rPr>
      </w:pPr>
    </w:p>
    <w:p w14:paraId="0A05353A" w14:textId="77777777" w:rsidR="00480E1D" w:rsidRDefault="009D5F9B" w:rsidP="00480E1D">
      <w:pPr>
        <w:jc w:val="center"/>
        <w:rPr>
          <w:caps/>
          <w:sz w:val="22"/>
          <w:szCs w:val="24"/>
        </w:rPr>
      </w:pPr>
      <w:r w:rsidRPr="006B24C4">
        <w:rPr>
          <w:caps/>
          <w:sz w:val="22"/>
          <w:szCs w:val="24"/>
        </w:rPr>
        <w:t xml:space="preserve">об определении </w:t>
      </w:r>
      <w:r w:rsidR="00306EC3">
        <w:rPr>
          <w:caps/>
          <w:sz w:val="22"/>
          <w:szCs w:val="24"/>
        </w:rPr>
        <w:t xml:space="preserve">рыночной стоимости </w:t>
      </w:r>
    </w:p>
    <w:p w14:paraId="04D79D03" w14:textId="77777777" w:rsidR="009D5F9B" w:rsidRDefault="009D5F9B" w:rsidP="009D5F9B">
      <w:pPr>
        <w:jc w:val="center"/>
        <w:rPr>
          <w:caps/>
          <w:sz w:val="22"/>
          <w:szCs w:val="24"/>
        </w:rPr>
      </w:pPr>
      <w:r>
        <w:rPr>
          <w:caps/>
          <w:sz w:val="22"/>
          <w:szCs w:val="24"/>
        </w:rPr>
        <w:t>ОБЪЕКТ</w:t>
      </w:r>
      <w:r w:rsidR="00463086">
        <w:rPr>
          <w:caps/>
          <w:sz w:val="22"/>
          <w:szCs w:val="24"/>
        </w:rPr>
        <w:t>ов</w:t>
      </w:r>
      <w:r>
        <w:rPr>
          <w:caps/>
          <w:sz w:val="22"/>
          <w:szCs w:val="24"/>
        </w:rPr>
        <w:t xml:space="preserve"> ОЦЕНКИ</w:t>
      </w:r>
    </w:p>
    <w:p w14:paraId="22C94F6E" w14:textId="6259C7FF" w:rsidR="009D5F9B" w:rsidRDefault="00F64ED3" w:rsidP="009C6BE6">
      <w:pPr>
        <w:jc w:val="center"/>
        <w:rPr>
          <w:bCs/>
          <w:i/>
        </w:rPr>
      </w:pPr>
      <w:r>
        <w:rPr>
          <w:bCs/>
          <w:i/>
        </w:rPr>
        <w:t xml:space="preserve">нежилого помещения, </w:t>
      </w:r>
      <w:r w:rsidRPr="005E4BD7">
        <w:rPr>
          <w:bCs/>
          <w:i/>
        </w:rPr>
        <w:t xml:space="preserve">общей площадью </w:t>
      </w:r>
      <w:r>
        <w:rPr>
          <w:bCs/>
          <w:i/>
        </w:rPr>
        <w:t>314,50</w:t>
      </w:r>
      <w:r w:rsidRPr="005E4BD7">
        <w:rPr>
          <w:bCs/>
          <w:i/>
        </w:rPr>
        <w:t xml:space="preserve"> </w:t>
      </w:r>
      <w:proofErr w:type="spellStart"/>
      <w:r w:rsidRPr="005E4BD7">
        <w:rPr>
          <w:bCs/>
          <w:i/>
        </w:rPr>
        <w:t>кв.м</w:t>
      </w:r>
      <w:proofErr w:type="spellEnd"/>
      <w:r w:rsidRPr="005E4BD7">
        <w:rPr>
          <w:bCs/>
          <w:i/>
        </w:rPr>
        <w:t xml:space="preserve">., </w:t>
      </w:r>
      <w:r w:rsidR="006D5FB4">
        <w:rPr>
          <w:bCs/>
          <w:i/>
        </w:rPr>
        <w:t xml:space="preserve">этаж цокольный – 1, </w:t>
      </w:r>
      <w:r w:rsidRPr="005E4BD7">
        <w:rPr>
          <w:bCs/>
          <w:i/>
        </w:rPr>
        <w:t xml:space="preserve">расположенной по адресу: </w:t>
      </w:r>
      <w:r w:rsidRPr="009163C9">
        <w:rPr>
          <w:bCs/>
          <w:i/>
        </w:rPr>
        <w:t xml:space="preserve">Санкт-Петербург, Пушкинский р-н, Пушкин, ул. Глинки, д.1, </w:t>
      </w:r>
      <w:proofErr w:type="spellStart"/>
      <w:proofErr w:type="gramStart"/>
      <w:r w:rsidRPr="009163C9">
        <w:rPr>
          <w:bCs/>
          <w:i/>
        </w:rPr>
        <w:t>лит.А</w:t>
      </w:r>
      <w:proofErr w:type="spellEnd"/>
      <w:proofErr w:type="gramEnd"/>
      <w:r w:rsidRPr="009163C9">
        <w:rPr>
          <w:bCs/>
          <w:i/>
        </w:rPr>
        <w:t>, пом. 7-Н</w:t>
      </w:r>
    </w:p>
    <w:p w14:paraId="7F83CDC2" w14:textId="77777777" w:rsidR="00F64ED3" w:rsidRPr="009D5F9B" w:rsidRDefault="00F64ED3" w:rsidP="009C6BE6">
      <w:pPr>
        <w:jc w:val="center"/>
        <w:rPr>
          <w:i/>
          <w:sz w:val="28"/>
          <w:szCs w:val="28"/>
        </w:rPr>
      </w:pPr>
    </w:p>
    <w:tbl>
      <w:tblPr>
        <w:tblW w:w="9464" w:type="dxa"/>
        <w:tblLook w:val="0000" w:firstRow="0" w:lastRow="0" w:firstColumn="0" w:lastColumn="0" w:noHBand="0" w:noVBand="0"/>
      </w:tblPr>
      <w:tblGrid>
        <w:gridCol w:w="4008"/>
        <w:gridCol w:w="5456"/>
      </w:tblGrid>
      <w:tr w:rsidR="00782D99" w:rsidRPr="009012AB" w14:paraId="17E15F40" w14:textId="77777777" w:rsidTr="008935A8">
        <w:tc>
          <w:tcPr>
            <w:tcW w:w="4008" w:type="dxa"/>
          </w:tcPr>
          <w:p w14:paraId="1FF8E224" w14:textId="77777777" w:rsidR="00782D99" w:rsidRPr="009012AB" w:rsidRDefault="00782D99" w:rsidP="00782D99">
            <w:pPr>
              <w:tabs>
                <w:tab w:val="left" w:pos="284"/>
              </w:tabs>
              <w:spacing w:line="240" w:lineRule="auto"/>
              <w:jc w:val="left"/>
              <w:rPr>
                <w:caps/>
                <w:szCs w:val="24"/>
              </w:rPr>
            </w:pPr>
            <w:r w:rsidRPr="009012AB">
              <w:rPr>
                <w:szCs w:val="24"/>
              </w:rPr>
              <w:t>Заказчик</w:t>
            </w:r>
          </w:p>
        </w:tc>
        <w:tc>
          <w:tcPr>
            <w:tcW w:w="5456" w:type="dxa"/>
          </w:tcPr>
          <w:p w14:paraId="2A0834E1" w14:textId="59E016E1" w:rsidR="00782D99" w:rsidRPr="00F64ED3" w:rsidRDefault="004902A6" w:rsidP="00782D99">
            <w:pPr>
              <w:tabs>
                <w:tab w:val="left" w:pos="284"/>
              </w:tabs>
              <w:jc w:val="left"/>
              <w:rPr>
                <w:caps/>
                <w:szCs w:val="24"/>
                <w:highlight w:val="yellow"/>
              </w:rPr>
            </w:pPr>
            <w:r w:rsidRPr="004902A6">
              <w:rPr>
                <w:szCs w:val="24"/>
              </w:rPr>
              <w:t>ООО «БАЛТИЗА»</w:t>
            </w:r>
          </w:p>
        </w:tc>
      </w:tr>
      <w:tr w:rsidR="00782D99" w:rsidRPr="008C47C3" w14:paraId="7396CB10" w14:textId="77777777" w:rsidTr="00C26BFB">
        <w:tc>
          <w:tcPr>
            <w:tcW w:w="4008" w:type="dxa"/>
            <w:vAlign w:val="center"/>
          </w:tcPr>
          <w:p w14:paraId="3C0FE6FA" w14:textId="77777777" w:rsidR="00782D99" w:rsidRPr="00A47E83" w:rsidRDefault="00782D99" w:rsidP="00782D99">
            <w:pPr>
              <w:tabs>
                <w:tab w:val="left" w:pos="284"/>
              </w:tabs>
              <w:spacing w:line="240" w:lineRule="auto"/>
              <w:jc w:val="left"/>
              <w:rPr>
                <w:szCs w:val="24"/>
              </w:rPr>
            </w:pPr>
            <w:r w:rsidRPr="00A47E83">
              <w:rPr>
                <w:szCs w:val="24"/>
              </w:rPr>
              <w:t>Дата оценки</w:t>
            </w:r>
          </w:p>
        </w:tc>
        <w:tc>
          <w:tcPr>
            <w:tcW w:w="5456" w:type="dxa"/>
          </w:tcPr>
          <w:p w14:paraId="491CDEA9" w14:textId="548D5E50" w:rsidR="00782D99" w:rsidRPr="003A06B2" w:rsidRDefault="00F64ED3" w:rsidP="00782D99">
            <w:pPr>
              <w:tabs>
                <w:tab w:val="left" w:pos="284"/>
              </w:tabs>
              <w:jc w:val="left"/>
              <w:rPr>
                <w:szCs w:val="24"/>
              </w:rPr>
            </w:pPr>
            <w:r>
              <w:rPr>
                <w:szCs w:val="24"/>
              </w:rPr>
              <w:t>16 февраля 2023 г.</w:t>
            </w:r>
          </w:p>
        </w:tc>
      </w:tr>
      <w:tr w:rsidR="00782D99" w14:paraId="701EF59D" w14:textId="77777777" w:rsidTr="008935A8">
        <w:tc>
          <w:tcPr>
            <w:tcW w:w="4008" w:type="dxa"/>
          </w:tcPr>
          <w:p w14:paraId="7AF92490" w14:textId="77777777" w:rsidR="00782D99" w:rsidRPr="00A47E83" w:rsidRDefault="00782D99" w:rsidP="00782D99">
            <w:pPr>
              <w:tabs>
                <w:tab w:val="left" w:pos="284"/>
              </w:tabs>
              <w:spacing w:line="240" w:lineRule="auto"/>
              <w:jc w:val="left"/>
              <w:rPr>
                <w:caps/>
                <w:szCs w:val="24"/>
              </w:rPr>
            </w:pPr>
            <w:r w:rsidRPr="00A47E83">
              <w:rPr>
                <w:szCs w:val="24"/>
              </w:rPr>
              <w:t>Дата составления отчета</w:t>
            </w:r>
          </w:p>
        </w:tc>
        <w:tc>
          <w:tcPr>
            <w:tcW w:w="5456" w:type="dxa"/>
          </w:tcPr>
          <w:p w14:paraId="42FC9CFA" w14:textId="025E5593" w:rsidR="00782D99" w:rsidRPr="003A06B2" w:rsidRDefault="00F64ED3" w:rsidP="00782D99">
            <w:pPr>
              <w:tabs>
                <w:tab w:val="left" w:pos="284"/>
              </w:tabs>
              <w:jc w:val="left"/>
              <w:rPr>
                <w:caps/>
                <w:szCs w:val="24"/>
              </w:rPr>
            </w:pPr>
            <w:r>
              <w:rPr>
                <w:szCs w:val="24"/>
              </w:rPr>
              <w:t>16 февраля 2023 г.</w:t>
            </w:r>
          </w:p>
        </w:tc>
      </w:tr>
      <w:tr w:rsidR="00782D99" w:rsidRPr="005807BB" w14:paraId="3171BFEB" w14:textId="77777777" w:rsidTr="008935A8">
        <w:tc>
          <w:tcPr>
            <w:tcW w:w="4008" w:type="dxa"/>
          </w:tcPr>
          <w:p w14:paraId="6EC17D38" w14:textId="77777777" w:rsidR="00782D99" w:rsidRPr="005807BB" w:rsidRDefault="00782D99" w:rsidP="00782D99">
            <w:pPr>
              <w:tabs>
                <w:tab w:val="left" w:pos="284"/>
              </w:tabs>
              <w:spacing w:line="240" w:lineRule="auto"/>
              <w:jc w:val="left"/>
              <w:rPr>
                <w:caps/>
                <w:szCs w:val="24"/>
              </w:rPr>
            </w:pPr>
            <w:r w:rsidRPr="005807BB">
              <w:rPr>
                <w:szCs w:val="24"/>
              </w:rPr>
              <w:t>Основание для проведения оценки:</w:t>
            </w:r>
          </w:p>
        </w:tc>
        <w:tc>
          <w:tcPr>
            <w:tcW w:w="5456" w:type="dxa"/>
          </w:tcPr>
          <w:p w14:paraId="0FEDD0D9" w14:textId="4A13498E" w:rsidR="00782D99" w:rsidRPr="003A06B2" w:rsidRDefault="00782D99" w:rsidP="004902A6">
            <w:pPr>
              <w:tabs>
                <w:tab w:val="left" w:pos="284"/>
              </w:tabs>
              <w:jc w:val="left"/>
              <w:rPr>
                <w:caps/>
                <w:szCs w:val="24"/>
              </w:rPr>
            </w:pPr>
            <w:r w:rsidRPr="004902A6">
              <w:rPr>
                <w:szCs w:val="24"/>
              </w:rPr>
              <w:t xml:space="preserve">Договор № </w:t>
            </w:r>
            <w:r w:rsidR="004902A6" w:rsidRPr="004902A6">
              <w:rPr>
                <w:szCs w:val="24"/>
              </w:rPr>
              <w:t>10</w:t>
            </w:r>
            <w:r w:rsidRPr="004902A6">
              <w:rPr>
                <w:szCs w:val="24"/>
              </w:rPr>
              <w:t xml:space="preserve"> от </w:t>
            </w:r>
            <w:r w:rsidR="004902A6" w:rsidRPr="004902A6">
              <w:rPr>
                <w:szCs w:val="24"/>
              </w:rPr>
              <w:t>14 февраля 2023</w:t>
            </w:r>
            <w:r w:rsidRPr="004902A6">
              <w:rPr>
                <w:szCs w:val="24"/>
              </w:rPr>
              <w:t xml:space="preserve"> г.</w:t>
            </w:r>
          </w:p>
        </w:tc>
      </w:tr>
      <w:tr w:rsidR="00782D99" w:rsidRPr="00374818" w14:paraId="0D9DC683" w14:textId="77777777" w:rsidTr="008935A8">
        <w:tc>
          <w:tcPr>
            <w:tcW w:w="4008" w:type="dxa"/>
          </w:tcPr>
          <w:p w14:paraId="73DC5EDA" w14:textId="77777777" w:rsidR="00782D99" w:rsidRPr="00374818" w:rsidRDefault="00782D99" w:rsidP="00782D99">
            <w:pPr>
              <w:tabs>
                <w:tab w:val="left" w:pos="284"/>
              </w:tabs>
              <w:spacing w:line="240" w:lineRule="auto"/>
              <w:jc w:val="left"/>
              <w:rPr>
                <w:caps/>
                <w:szCs w:val="24"/>
              </w:rPr>
            </w:pPr>
            <w:r w:rsidRPr="00374818">
              <w:rPr>
                <w:szCs w:val="24"/>
              </w:rPr>
              <w:t>Исполнитель:</w:t>
            </w:r>
          </w:p>
        </w:tc>
        <w:tc>
          <w:tcPr>
            <w:tcW w:w="5456" w:type="dxa"/>
          </w:tcPr>
          <w:p w14:paraId="682FD225" w14:textId="77777777" w:rsidR="00782D99" w:rsidRPr="00374818" w:rsidRDefault="00782D99" w:rsidP="00782D99">
            <w:pPr>
              <w:tabs>
                <w:tab w:val="left" w:pos="284"/>
              </w:tabs>
              <w:jc w:val="left"/>
              <w:rPr>
                <w:caps/>
                <w:szCs w:val="24"/>
              </w:rPr>
            </w:pPr>
            <w:proofErr w:type="spellStart"/>
            <w:r>
              <w:t>Матора</w:t>
            </w:r>
            <w:proofErr w:type="spellEnd"/>
            <w:r>
              <w:t xml:space="preserve"> Анастасия Андреевна</w:t>
            </w:r>
          </w:p>
        </w:tc>
      </w:tr>
      <w:tr w:rsidR="00782D99" w:rsidRPr="00DB269A" w14:paraId="21F306F1" w14:textId="77777777" w:rsidTr="008935A8">
        <w:tc>
          <w:tcPr>
            <w:tcW w:w="4008" w:type="dxa"/>
          </w:tcPr>
          <w:p w14:paraId="78D546BC" w14:textId="77777777" w:rsidR="00782D99" w:rsidRDefault="00782D99" w:rsidP="00782D99">
            <w:pPr>
              <w:jc w:val="center"/>
              <w:rPr>
                <w:caps/>
                <w:szCs w:val="24"/>
              </w:rPr>
            </w:pPr>
          </w:p>
        </w:tc>
        <w:tc>
          <w:tcPr>
            <w:tcW w:w="5456" w:type="dxa"/>
          </w:tcPr>
          <w:p w14:paraId="29078E83" w14:textId="77777777" w:rsidR="00782D99" w:rsidRPr="00DB269A" w:rsidRDefault="00782D99" w:rsidP="00782D99">
            <w:pPr>
              <w:tabs>
                <w:tab w:val="left" w:pos="284"/>
              </w:tabs>
              <w:jc w:val="right"/>
              <w:rPr>
                <w:rFonts w:ascii="Comic Sans MS" w:hAnsi="Comic Sans MS"/>
                <w:caps/>
              </w:rPr>
            </w:pPr>
          </w:p>
        </w:tc>
      </w:tr>
    </w:tbl>
    <w:p w14:paraId="035E0CBE" w14:textId="77777777" w:rsidR="009C6BE6" w:rsidRDefault="009C6BE6" w:rsidP="009C6BE6">
      <w:pPr>
        <w:spacing w:line="240" w:lineRule="auto"/>
        <w:jc w:val="left"/>
        <w:rPr>
          <w:sz w:val="20"/>
          <w:highlight w:val="yellow"/>
        </w:rPr>
      </w:pPr>
    </w:p>
    <w:p w14:paraId="4A1B898C" w14:textId="0F61E4D0" w:rsidR="00234AB8" w:rsidRDefault="009C6BE6" w:rsidP="009C6BE6">
      <w:pPr>
        <w:jc w:val="center"/>
        <w:rPr>
          <w:bCs/>
          <w:sz w:val="22"/>
          <w:szCs w:val="22"/>
        </w:rPr>
      </w:pPr>
      <w:r w:rsidRPr="00374818">
        <w:rPr>
          <w:bCs/>
          <w:sz w:val="22"/>
          <w:szCs w:val="22"/>
        </w:rPr>
        <w:t xml:space="preserve">г. </w:t>
      </w:r>
      <w:r>
        <w:rPr>
          <w:bCs/>
          <w:sz w:val="22"/>
          <w:szCs w:val="22"/>
        </w:rPr>
        <w:t>Саратов</w:t>
      </w:r>
      <w:r w:rsidRPr="00374818">
        <w:rPr>
          <w:bCs/>
          <w:sz w:val="22"/>
          <w:szCs w:val="22"/>
        </w:rPr>
        <w:t>, 20</w:t>
      </w:r>
      <w:r w:rsidR="00A112DC">
        <w:rPr>
          <w:bCs/>
          <w:sz w:val="22"/>
          <w:szCs w:val="22"/>
        </w:rPr>
        <w:t>2</w:t>
      </w:r>
      <w:r w:rsidR="00F64ED3">
        <w:rPr>
          <w:bCs/>
          <w:sz w:val="22"/>
          <w:szCs w:val="22"/>
        </w:rPr>
        <w:t>3</w:t>
      </w:r>
      <w:r w:rsidRPr="00374818">
        <w:rPr>
          <w:bCs/>
          <w:sz w:val="22"/>
          <w:szCs w:val="22"/>
        </w:rPr>
        <w:t xml:space="preserve"> г.</w:t>
      </w:r>
    </w:p>
    <w:p w14:paraId="1D78A65D" w14:textId="77777777" w:rsidR="00234AB8" w:rsidRDefault="00234AB8">
      <w:pPr>
        <w:spacing w:after="200" w:line="276" w:lineRule="auto"/>
        <w:jc w:val="left"/>
        <w:rPr>
          <w:bCs/>
          <w:sz w:val="22"/>
          <w:szCs w:val="22"/>
        </w:rPr>
      </w:pPr>
      <w:r>
        <w:rPr>
          <w:bCs/>
          <w:sz w:val="22"/>
          <w:szCs w:val="22"/>
        </w:rPr>
        <w:br w:type="page"/>
      </w:r>
    </w:p>
    <w:p w14:paraId="7044260D" w14:textId="2ADE6F81" w:rsidR="00E811A2" w:rsidRDefault="004902A6" w:rsidP="00054A7E">
      <w:pPr>
        <w:shd w:val="clear" w:color="auto" w:fill="FFFFFF"/>
        <w:spacing w:line="276" w:lineRule="auto"/>
        <w:ind w:left="11"/>
        <w:jc w:val="right"/>
        <w:rPr>
          <w:szCs w:val="24"/>
        </w:rPr>
      </w:pPr>
      <w:r w:rsidRPr="004902A6">
        <w:rPr>
          <w:szCs w:val="24"/>
        </w:rPr>
        <w:lastRenderedPageBreak/>
        <w:t>ООО «БАЛТИЗА»</w:t>
      </w:r>
    </w:p>
    <w:p w14:paraId="6186065D" w14:textId="0174B278" w:rsidR="00CF24B3" w:rsidRDefault="00CF24B3" w:rsidP="00BF00CA">
      <w:pPr>
        <w:shd w:val="clear" w:color="auto" w:fill="FFFFFF"/>
        <w:spacing w:after="120" w:line="276" w:lineRule="auto"/>
        <w:ind w:left="3170"/>
        <w:rPr>
          <w:b/>
          <w:bCs/>
          <w:spacing w:val="-5"/>
          <w:sz w:val="26"/>
          <w:szCs w:val="26"/>
        </w:rPr>
      </w:pPr>
      <w:r w:rsidRPr="00054A7E">
        <w:rPr>
          <w:b/>
          <w:bCs/>
          <w:spacing w:val="-5"/>
          <w:sz w:val="26"/>
          <w:szCs w:val="26"/>
        </w:rPr>
        <w:t xml:space="preserve">СОПРОВОДИТЕЛЬНОЕ ПИСЬМО </w:t>
      </w:r>
    </w:p>
    <w:p w14:paraId="3CEF821D" w14:textId="2673FF63" w:rsidR="00E811A2" w:rsidRPr="002B367F" w:rsidRDefault="00CF24B3" w:rsidP="00E811A2">
      <w:pPr>
        <w:pStyle w:val="af5"/>
        <w:shd w:val="clear" w:color="auto" w:fill="FFFFFF"/>
        <w:spacing w:before="0" w:beforeAutospacing="0" w:after="0" w:afterAutospacing="0" w:line="276" w:lineRule="auto"/>
        <w:ind w:firstLine="540"/>
        <w:jc w:val="both"/>
        <w:rPr>
          <w:rFonts w:ascii="Times New Roman" w:hAnsi="Times New Roman" w:cs="Times New Roman"/>
          <w:i/>
          <w:iCs/>
          <w:spacing w:val="-1"/>
          <w:sz w:val="24"/>
          <w:szCs w:val="24"/>
        </w:rPr>
      </w:pPr>
      <w:r w:rsidRPr="002B367F">
        <w:rPr>
          <w:rFonts w:ascii="Times New Roman" w:hAnsi="Times New Roman" w:cs="Times New Roman"/>
          <w:i/>
          <w:iCs/>
          <w:spacing w:val="-1"/>
          <w:sz w:val="24"/>
          <w:szCs w:val="24"/>
        </w:rPr>
        <w:t xml:space="preserve">По Вашему заказу в соответствии с </w:t>
      </w:r>
      <w:r w:rsidR="00177008" w:rsidRPr="004902A6">
        <w:rPr>
          <w:rFonts w:ascii="Times New Roman" w:hAnsi="Times New Roman" w:cs="Times New Roman"/>
          <w:i/>
          <w:iCs/>
          <w:spacing w:val="-1"/>
          <w:sz w:val="24"/>
          <w:szCs w:val="24"/>
        </w:rPr>
        <w:t>договором</w:t>
      </w:r>
      <w:r w:rsidRPr="004902A6">
        <w:rPr>
          <w:rFonts w:ascii="Times New Roman" w:hAnsi="Times New Roman" w:cs="Times New Roman"/>
          <w:i/>
          <w:iCs/>
          <w:spacing w:val="-1"/>
          <w:sz w:val="24"/>
          <w:szCs w:val="24"/>
        </w:rPr>
        <w:t xml:space="preserve"> </w:t>
      </w:r>
      <w:r w:rsidR="004902A6" w:rsidRPr="004902A6">
        <w:rPr>
          <w:rFonts w:ascii="Times New Roman" w:hAnsi="Times New Roman" w:cs="Times New Roman"/>
          <w:i/>
          <w:iCs/>
          <w:spacing w:val="-1"/>
          <w:sz w:val="24"/>
          <w:szCs w:val="24"/>
        </w:rPr>
        <w:t>№ 10 от 14 февраля 2023 г.,</w:t>
      </w:r>
      <w:r w:rsidR="004902A6">
        <w:rPr>
          <w:rFonts w:ascii="Times New Roman" w:hAnsi="Times New Roman" w:cs="Times New Roman"/>
          <w:i/>
          <w:iCs/>
          <w:spacing w:val="-1"/>
          <w:sz w:val="24"/>
          <w:szCs w:val="24"/>
        </w:rPr>
        <w:t xml:space="preserve"> </w:t>
      </w:r>
      <w:r w:rsidR="0044451C" w:rsidRPr="002B367F">
        <w:rPr>
          <w:rFonts w:ascii="Times New Roman" w:hAnsi="Times New Roman" w:cs="Times New Roman"/>
          <w:i/>
          <w:iCs/>
          <w:spacing w:val="-1"/>
          <w:sz w:val="24"/>
          <w:szCs w:val="24"/>
        </w:rPr>
        <w:t>сотрудник ООО «</w:t>
      </w:r>
      <w:r w:rsidR="00F64ED3" w:rsidRPr="002B367F">
        <w:rPr>
          <w:rFonts w:ascii="Times New Roman" w:hAnsi="Times New Roman" w:cs="Times New Roman"/>
          <w:i/>
          <w:iCs/>
          <w:spacing w:val="-1"/>
          <w:sz w:val="24"/>
          <w:szCs w:val="24"/>
        </w:rPr>
        <w:t>Центр судебных экспертиз и независимой оценки</w:t>
      </w:r>
      <w:r w:rsidR="0044451C" w:rsidRPr="002B367F">
        <w:rPr>
          <w:rFonts w:ascii="Times New Roman" w:hAnsi="Times New Roman" w:cs="Times New Roman"/>
          <w:i/>
          <w:iCs/>
          <w:spacing w:val="-1"/>
          <w:sz w:val="24"/>
          <w:szCs w:val="24"/>
        </w:rPr>
        <w:t xml:space="preserve">» в лице эксперта-оценщика </w:t>
      </w:r>
      <w:proofErr w:type="spellStart"/>
      <w:r w:rsidR="007549CC" w:rsidRPr="002B367F">
        <w:rPr>
          <w:rFonts w:ascii="Times New Roman" w:hAnsi="Times New Roman" w:cs="Times New Roman"/>
          <w:i/>
          <w:iCs/>
          <w:spacing w:val="-1"/>
          <w:sz w:val="24"/>
          <w:szCs w:val="24"/>
        </w:rPr>
        <w:t>Матора</w:t>
      </w:r>
      <w:proofErr w:type="spellEnd"/>
      <w:r w:rsidR="007549CC" w:rsidRPr="002B367F">
        <w:rPr>
          <w:rFonts w:ascii="Times New Roman" w:hAnsi="Times New Roman" w:cs="Times New Roman"/>
          <w:i/>
          <w:iCs/>
          <w:spacing w:val="-1"/>
          <w:sz w:val="24"/>
          <w:szCs w:val="24"/>
        </w:rPr>
        <w:t xml:space="preserve"> Анастасии Андреевны</w:t>
      </w:r>
      <w:r w:rsidR="0044451C" w:rsidRPr="002B367F">
        <w:rPr>
          <w:rFonts w:ascii="Times New Roman" w:hAnsi="Times New Roman" w:cs="Times New Roman"/>
          <w:i/>
          <w:iCs/>
          <w:spacing w:val="-1"/>
          <w:sz w:val="24"/>
          <w:szCs w:val="24"/>
        </w:rPr>
        <w:t xml:space="preserve"> </w:t>
      </w:r>
      <w:r w:rsidRPr="002B367F">
        <w:rPr>
          <w:rFonts w:ascii="Times New Roman" w:hAnsi="Times New Roman" w:cs="Times New Roman"/>
          <w:i/>
          <w:iCs/>
          <w:spacing w:val="-1"/>
          <w:sz w:val="24"/>
          <w:szCs w:val="24"/>
        </w:rPr>
        <w:t>определил</w:t>
      </w:r>
      <w:r w:rsidR="00F073D4" w:rsidRPr="002B367F">
        <w:rPr>
          <w:rFonts w:ascii="Times New Roman" w:hAnsi="Times New Roman" w:cs="Times New Roman"/>
          <w:i/>
          <w:iCs/>
          <w:spacing w:val="-1"/>
          <w:sz w:val="24"/>
          <w:szCs w:val="24"/>
        </w:rPr>
        <w:t xml:space="preserve"> </w:t>
      </w:r>
      <w:r w:rsidR="00306EC3" w:rsidRPr="002B367F">
        <w:rPr>
          <w:rFonts w:ascii="Times New Roman" w:hAnsi="Times New Roman" w:cs="Times New Roman"/>
          <w:i/>
          <w:iCs/>
          <w:spacing w:val="-1"/>
          <w:sz w:val="24"/>
          <w:szCs w:val="24"/>
        </w:rPr>
        <w:t xml:space="preserve">рыночную стоимость </w:t>
      </w:r>
      <w:r w:rsidR="00E811A2" w:rsidRPr="002B367F">
        <w:rPr>
          <w:rFonts w:ascii="Times New Roman" w:hAnsi="Times New Roman" w:cs="Times New Roman"/>
          <w:i/>
          <w:iCs/>
          <w:spacing w:val="-1"/>
          <w:sz w:val="24"/>
          <w:szCs w:val="24"/>
        </w:rPr>
        <w:t xml:space="preserve">объекта оценки - </w:t>
      </w:r>
      <w:r w:rsidR="00F64ED3" w:rsidRPr="002B367F">
        <w:rPr>
          <w:rFonts w:ascii="Times New Roman" w:hAnsi="Times New Roman" w:cs="Times New Roman"/>
          <w:i/>
          <w:iCs/>
          <w:spacing w:val="-1"/>
          <w:sz w:val="24"/>
          <w:szCs w:val="24"/>
        </w:rPr>
        <w:t xml:space="preserve">нежилого помещения, общей площадью 314,50 </w:t>
      </w:r>
      <w:proofErr w:type="spellStart"/>
      <w:r w:rsidR="00F64ED3" w:rsidRPr="002B367F">
        <w:rPr>
          <w:rFonts w:ascii="Times New Roman" w:hAnsi="Times New Roman" w:cs="Times New Roman"/>
          <w:i/>
          <w:iCs/>
          <w:spacing w:val="-1"/>
          <w:sz w:val="24"/>
          <w:szCs w:val="24"/>
        </w:rPr>
        <w:t>кв.м</w:t>
      </w:r>
      <w:proofErr w:type="spellEnd"/>
      <w:r w:rsidR="00F64ED3" w:rsidRPr="002B367F">
        <w:rPr>
          <w:rFonts w:ascii="Times New Roman" w:hAnsi="Times New Roman" w:cs="Times New Roman"/>
          <w:i/>
          <w:iCs/>
          <w:spacing w:val="-1"/>
          <w:sz w:val="24"/>
          <w:szCs w:val="24"/>
        </w:rPr>
        <w:t xml:space="preserve">., </w:t>
      </w:r>
      <w:r w:rsidR="006D5FB4" w:rsidRPr="002B367F">
        <w:rPr>
          <w:rFonts w:ascii="Times New Roman" w:hAnsi="Times New Roman" w:cs="Times New Roman"/>
          <w:i/>
          <w:iCs/>
          <w:spacing w:val="-1"/>
          <w:sz w:val="24"/>
          <w:szCs w:val="24"/>
        </w:rPr>
        <w:t xml:space="preserve">этаж цокольный – 1, </w:t>
      </w:r>
      <w:r w:rsidR="00F64ED3" w:rsidRPr="002B367F">
        <w:rPr>
          <w:rFonts w:ascii="Times New Roman" w:hAnsi="Times New Roman" w:cs="Times New Roman"/>
          <w:i/>
          <w:iCs/>
          <w:spacing w:val="-1"/>
          <w:sz w:val="24"/>
          <w:szCs w:val="24"/>
        </w:rPr>
        <w:t xml:space="preserve">расположенной по адресу: Санкт-Петербург, Пушкинский р-н, Пушкин, ул. Глинки, д.1, </w:t>
      </w:r>
      <w:proofErr w:type="spellStart"/>
      <w:r w:rsidR="00F64ED3" w:rsidRPr="002B367F">
        <w:rPr>
          <w:rFonts w:ascii="Times New Roman" w:hAnsi="Times New Roman" w:cs="Times New Roman"/>
          <w:i/>
          <w:iCs/>
          <w:spacing w:val="-1"/>
          <w:sz w:val="24"/>
          <w:szCs w:val="24"/>
        </w:rPr>
        <w:t>лит.А</w:t>
      </w:r>
      <w:proofErr w:type="spellEnd"/>
      <w:r w:rsidR="00F64ED3" w:rsidRPr="002B367F">
        <w:rPr>
          <w:rFonts w:ascii="Times New Roman" w:hAnsi="Times New Roman" w:cs="Times New Roman"/>
          <w:i/>
          <w:iCs/>
          <w:spacing w:val="-1"/>
          <w:sz w:val="24"/>
          <w:szCs w:val="24"/>
        </w:rPr>
        <w:t>, пом. 7-Н</w:t>
      </w:r>
      <w:r w:rsidR="00E811A2" w:rsidRPr="002B367F">
        <w:rPr>
          <w:rFonts w:ascii="Times New Roman" w:hAnsi="Times New Roman" w:cs="Times New Roman"/>
          <w:i/>
          <w:iCs/>
          <w:spacing w:val="-1"/>
          <w:sz w:val="24"/>
          <w:szCs w:val="24"/>
        </w:rPr>
        <w:t xml:space="preserve">, по состоянию на </w:t>
      </w:r>
      <w:r w:rsidR="00F64ED3" w:rsidRPr="002B367F">
        <w:rPr>
          <w:rFonts w:ascii="Times New Roman" w:hAnsi="Times New Roman" w:cs="Times New Roman"/>
          <w:i/>
          <w:iCs/>
          <w:spacing w:val="-1"/>
          <w:sz w:val="24"/>
          <w:szCs w:val="24"/>
        </w:rPr>
        <w:t>16</w:t>
      </w:r>
      <w:r w:rsidR="00E811A2" w:rsidRPr="002B367F">
        <w:rPr>
          <w:rFonts w:ascii="Times New Roman" w:hAnsi="Times New Roman" w:cs="Times New Roman"/>
          <w:i/>
          <w:iCs/>
          <w:spacing w:val="-1"/>
          <w:sz w:val="24"/>
          <w:szCs w:val="24"/>
        </w:rPr>
        <w:t xml:space="preserve"> </w:t>
      </w:r>
      <w:r w:rsidR="00F64ED3" w:rsidRPr="002B367F">
        <w:rPr>
          <w:rFonts w:ascii="Times New Roman" w:hAnsi="Times New Roman" w:cs="Times New Roman"/>
          <w:i/>
          <w:iCs/>
          <w:spacing w:val="-1"/>
          <w:sz w:val="24"/>
          <w:szCs w:val="24"/>
        </w:rPr>
        <w:t>феврал</w:t>
      </w:r>
      <w:r w:rsidR="00E811A2" w:rsidRPr="002B367F">
        <w:rPr>
          <w:rFonts w:ascii="Times New Roman" w:hAnsi="Times New Roman" w:cs="Times New Roman"/>
          <w:i/>
          <w:iCs/>
          <w:spacing w:val="-1"/>
          <w:sz w:val="24"/>
          <w:szCs w:val="24"/>
        </w:rPr>
        <w:t>я 202</w:t>
      </w:r>
      <w:r w:rsidR="00F64ED3" w:rsidRPr="002B367F">
        <w:rPr>
          <w:rFonts w:ascii="Times New Roman" w:hAnsi="Times New Roman" w:cs="Times New Roman"/>
          <w:i/>
          <w:iCs/>
          <w:spacing w:val="-1"/>
          <w:sz w:val="24"/>
          <w:szCs w:val="24"/>
        </w:rPr>
        <w:t>3</w:t>
      </w:r>
      <w:r w:rsidR="00E811A2" w:rsidRPr="002B367F">
        <w:rPr>
          <w:rFonts w:ascii="Times New Roman" w:hAnsi="Times New Roman" w:cs="Times New Roman"/>
          <w:i/>
          <w:iCs/>
          <w:spacing w:val="-1"/>
          <w:sz w:val="24"/>
          <w:szCs w:val="24"/>
        </w:rPr>
        <w:t xml:space="preserve"> года.</w:t>
      </w:r>
    </w:p>
    <w:p w14:paraId="69184450" w14:textId="77777777" w:rsidR="00E811A2" w:rsidRPr="002B367F" w:rsidRDefault="00E811A2" w:rsidP="00E811A2">
      <w:pPr>
        <w:spacing w:line="276" w:lineRule="auto"/>
        <w:ind w:firstLine="567"/>
        <w:rPr>
          <w:i/>
          <w:iCs/>
          <w:spacing w:val="-1"/>
          <w:szCs w:val="24"/>
        </w:rPr>
      </w:pPr>
      <w:r w:rsidRPr="002B367F">
        <w:rPr>
          <w:i/>
          <w:iCs/>
          <w:spacing w:val="-1"/>
          <w:szCs w:val="24"/>
        </w:rPr>
        <w:t xml:space="preserve">Отдельные составляющие части настоящей оценки не могут трактоваться отдельно, а только в связи с полным текстом прилагаемого Отчета, принимая во внимание все содержащиеся в нем допущения и ограничения. </w:t>
      </w:r>
    </w:p>
    <w:p w14:paraId="6301B0BD" w14:textId="77777777" w:rsidR="00E811A2" w:rsidRPr="002B367F" w:rsidRDefault="00E811A2" w:rsidP="00E811A2">
      <w:pPr>
        <w:spacing w:line="276" w:lineRule="auto"/>
        <w:ind w:firstLine="567"/>
        <w:rPr>
          <w:i/>
          <w:iCs/>
          <w:spacing w:val="-1"/>
          <w:szCs w:val="24"/>
        </w:rPr>
      </w:pPr>
      <w:r w:rsidRPr="002B367F">
        <w:rPr>
          <w:i/>
          <w:iCs/>
          <w:spacing w:val="-1"/>
          <w:szCs w:val="24"/>
        </w:rPr>
        <w:t xml:space="preserve">Проведенные исследования и анализ позволяют сделать следующие выводы: </w:t>
      </w:r>
    </w:p>
    <w:p w14:paraId="04CA63A4" w14:textId="77777777" w:rsidR="00F64ED3" w:rsidRPr="002B367F" w:rsidRDefault="00F64ED3" w:rsidP="00F64ED3">
      <w:pPr>
        <w:spacing w:line="276" w:lineRule="auto"/>
        <w:ind w:firstLine="567"/>
        <w:rPr>
          <w:bCs/>
          <w:i/>
          <w:szCs w:val="24"/>
        </w:rPr>
      </w:pPr>
    </w:p>
    <w:p w14:paraId="502F100F" w14:textId="77777777" w:rsidR="002B367F" w:rsidRPr="002B367F" w:rsidRDefault="002B367F" w:rsidP="002B367F">
      <w:pPr>
        <w:spacing w:line="276" w:lineRule="auto"/>
        <w:ind w:firstLine="567"/>
        <w:rPr>
          <w:bCs/>
          <w:i/>
          <w:szCs w:val="24"/>
        </w:rPr>
      </w:pPr>
      <w:r w:rsidRPr="002B367F">
        <w:rPr>
          <w:bCs/>
          <w:i/>
          <w:szCs w:val="24"/>
        </w:rPr>
        <w:t xml:space="preserve">Рыночная стоимость нежилого помещения, общей площадью 314,50 </w:t>
      </w:r>
      <w:proofErr w:type="spellStart"/>
      <w:r w:rsidRPr="002B367F">
        <w:rPr>
          <w:bCs/>
          <w:i/>
          <w:szCs w:val="24"/>
        </w:rPr>
        <w:t>кв.м</w:t>
      </w:r>
      <w:proofErr w:type="spellEnd"/>
      <w:r w:rsidRPr="002B367F">
        <w:rPr>
          <w:bCs/>
          <w:i/>
          <w:szCs w:val="24"/>
        </w:rPr>
        <w:t xml:space="preserve">., этаж цокольный – 1, расположенной по адресу: Санкт-Петербург, Пушкинский р-н, Пушкин, ул. Глинки, д.1, </w:t>
      </w:r>
      <w:proofErr w:type="spellStart"/>
      <w:proofErr w:type="gramStart"/>
      <w:r w:rsidRPr="002B367F">
        <w:rPr>
          <w:bCs/>
          <w:i/>
          <w:szCs w:val="24"/>
        </w:rPr>
        <w:t>лит.А</w:t>
      </w:r>
      <w:proofErr w:type="spellEnd"/>
      <w:proofErr w:type="gramEnd"/>
      <w:r w:rsidRPr="002B367F">
        <w:rPr>
          <w:bCs/>
          <w:i/>
          <w:szCs w:val="24"/>
        </w:rPr>
        <w:t xml:space="preserve">, пом. 7-Н, по состоянию на 16 февраля 2023 г., с учетом допущений и ограничений, будет составлять: </w:t>
      </w:r>
    </w:p>
    <w:p w14:paraId="4303FE07" w14:textId="0B351C80" w:rsidR="002B367F" w:rsidRDefault="002B367F" w:rsidP="002B367F">
      <w:pPr>
        <w:shd w:val="clear" w:color="auto" w:fill="FFFFFF"/>
        <w:spacing w:line="276" w:lineRule="auto"/>
        <w:ind w:firstLine="567"/>
        <w:jc w:val="center"/>
        <w:rPr>
          <w:b/>
          <w:i/>
          <w:szCs w:val="24"/>
        </w:rPr>
      </w:pPr>
      <w:r w:rsidRPr="002B367F">
        <w:rPr>
          <w:b/>
          <w:i/>
          <w:szCs w:val="24"/>
        </w:rPr>
        <w:t>31 261 812 (тридцать один миллион двести шестьдесят одна тысяча восемьсот двенадцать) рублей 00 копеек.</w:t>
      </w:r>
    </w:p>
    <w:p w14:paraId="0F9318B2" w14:textId="77777777" w:rsidR="002B367F" w:rsidRPr="002B367F" w:rsidRDefault="002B367F" w:rsidP="002B367F">
      <w:pPr>
        <w:shd w:val="clear" w:color="auto" w:fill="FFFFFF"/>
        <w:spacing w:line="276" w:lineRule="auto"/>
        <w:ind w:firstLine="567"/>
        <w:rPr>
          <w:b/>
          <w:i/>
          <w:szCs w:val="24"/>
        </w:rPr>
      </w:pPr>
    </w:p>
    <w:p w14:paraId="2CF1CAF0" w14:textId="521321C9" w:rsidR="00CF24B3" w:rsidRPr="002B367F" w:rsidRDefault="00CF24B3" w:rsidP="002B367F">
      <w:pPr>
        <w:shd w:val="clear" w:color="auto" w:fill="FFFFFF"/>
        <w:spacing w:line="276" w:lineRule="auto"/>
        <w:ind w:firstLine="567"/>
        <w:rPr>
          <w:szCs w:val="24"/>
        </w:rPr>
      </w:pPr>
      <w:r w:rsidRPr="002B367F">
        <w:rPr>
          <w:i/>
          <w:iCs/>
          <w:spacing w:val="-4"/>
          <w:szCs w:val="24"/>
        </w:rPr>
        <w:t xml:space="preserve">Выводы, содержащиеся в Отчете, базируются на расчетах, заключениях и информации, </w:t>
      </w:r>
      <w:r w:rsidRPr="002B367F">
        <w:rPr>
          <w:i/>
          <w:iCs/>
          <w:spacing w:val="-3"/>
          <w:szCs w:val="24"/>
        </w:rPr>
        <w:t xml:space="preserve">основанной на нашем опыте и профессиональных знаниях, данных проведенных исследований. </w:t>
      </w:r>
      <w:r w:rsidRPr="002B367F">
        <w:rPr>
          <w:i/>
          <w:iCs/>
          <w:szCs w:val="24"/>
        </w:rPr>
        <w:t xml:space="preserve">Источники информации и методика расчетов и заключений отражены в соответствующих </w:t>
      </w:r>
      <w:r w:rsidRPr="002B367F">
        <w:rPr>
          <w:i/>
          <w:iCs/>
          <w:spacing w:val="-3"/>
          <w:szCs w:val="24"/>
        </w:rPr>
        <w:t>разделах Отчета.</w:t>
      </w:r>
    </w:p>
    <w:p w14:paraId="5303337A" w14:textId="480C3E96" w:rsidR="00CF24B3" w:rsidRDefault="00CF24B3" w:rsidP="00CF24B3">
      <w:pPr>
        <w:shd w:val="clear" w:color="auto" w:fill="FFFFFF"/>
        <w:spacing w:line="276" w:lineRule="auto"/>
        <w:ind w:firstLine="567"/>
        <w:rPr>
          <w:i/>
          <w:iCs/>
          <w:spacing w:val="-4"/>
          <w:szCs w:val="24"/>
        </w:rPr>
      </w:pPr>
      <w:r w:rsidRPr="002B367F">
        <w:rPr>
          <w:i/>
          <w:iCs/>
          <w:spacing w:val="2"/>
          <w:szCs w:val="24"/>
        </w:rPr>
        <w:t xml:space="preserve">Оценка была проведена в соответствии с Федеральным Законом «Об оценочной </w:t>
      </w:r>
      <w:r w:rsidRPr="002B367F">
        <w:rPr>
          <w:i/>
          <w:iCs/>
          <w:spacing w:val="1"/>
          <w:szCs w:val="24"/>
        </w:rPr>
        <w:t xml:space="preserve">деятельности в Российской Федерации» №135-Ф3 от 29.07.98, федеральными стандартами </w:t>
      </w:r>
      <w:r w:rsidRPr="002B367F">
        <w:rPr>
          <w:i/>
          <w:iCs/>
          <w:spacing w:val="5"/>
          <w:szCs w:val="24"/>
        </w:rPr>
        <w:t>оценки ФСО-1, ФСО-2, ФСО-3,</w:t>
      </w:r>
      <w:r w:rsidR="00A112DC" w:rsidRPr="002B367F">
        <w:rPr>
          <w:i/>
          <w:iCs/>
          <w:spacing w:val="5"/>
          <w:szCs w:val="24"/>
        </w:rPr>
        <w:t xml:space="preserve"> ФСО-4, ФСО-5, ФСО-6,</w:t>
      </w:r>
      <w:r w:rsidR="00680053" w:rsidRPr="002B367F">
        <w:rPr>
          <w:i/>
          <w:iCs/>
          <w:spacing w:val="5"/>
          <w:szCs w:val="24"/>
        </w:rPr>
        <w:t xml:space="preserve"> ФСО-7</w:t>
      </w:r>
      <w:r w:rsidR="007267B3" w:rsidRPr="002B367F">
        <w:rPr>
          <w:i/>
          <w:iCs/>
          <w:spacing w:val="5"/>
          <w:szCs w:val="24"/>
        </w:rPr>
        <w:t xml:space="preserve">. </w:t>
      </w:r>
      <w:r w:rsidRPr="002B367F">
        <w:rPr>
          <w:i/>
          <w:iCs/>
          <w:spacing w:val="5"/>
          <w:szCs w:val="24"/>
        </w:rPr>
        <w:t xml:space="preserve">Стандартами и правилами оценочной деятельности </w:t>
      </w:r>
      <w:r w:rsidR="009F0735" w:rsidRPr="002B367F">
        <w:rPr>
          <w:i/>
          <w:iCs/>
          <w:spacing w:val="-2"/>
          <w:szCs w:val="24"/>
        </w:rPr>
        <w:t>НП СРО</w:t>
      </w:r>
      <w:r w:rsidRPr="002B367F">
        <w:rPr>
          <w:i/>
          <w:iCs/>
          <w:spacing w:val="-2"/>
          <w:szCs w:val="24"/>
        </w:rPr>
        <w:t xml:space="preserve"> «</w:t>
      </w:r>
      <w:r w:rsidR="009F0735" w:rsidRPr="002B367F">
        <w:rPr>
          <w:i/>
          <w:iCs/>
          <w:spacing w:val="-2"/>
          <w:szCs w:val="24"/>
        </w:rPr>
        <w:t>СВОД</w:t>
      </w:r>
      <w:r w:rsidRPr="002B367F">
        <w:rPr>
          <w:i/>
          <w:iCs/>
          <w:spacing w:val="-2"/>
          <w:szCs w:val="24"/>
        </w:rPr>
        <w:t xml:space="preserve">» в части, не </w:t>
      </w:r>
      <w:r w:rsidRPr="002B367F">
        <w:rPr>
          <w:i/>
          <w:iCs/>
          <w:spacing w:val="-4"/>
          <w:szCs w:val="24"/>
        </w:rPr>
        <w:t>противоречащей вышеназванным федеральным стандартам.</w:t>
      </w:r>
    </w:p>
    <w:p w14:paraId="01C82078" w14:textId="77777777" w:rsidR="004902A6" w:rsidRDefault="004902A6" w:rsidP="00CF24B3">
      <w:pPr>
        <w:shd w:val="clear" w:color="auto" w:fill="FFFFFF"/>
        <w:spacing w:line="276" w:lineRule="auto"/>
        <w:ind w:firstLine="567"/>
        <w:rPr>
          <w:i/>
          <w:iCs/>
          <w:spacing w:val="-4"/>
          <w:szCs w:val="24"/>
        </w:rPr>
      </w:pPr>
    </w:p>
    <w:p w14:paraId="75924D45" w14:textId="77777777" w:rsidR="004902A6" w:rsidRDefault="004902A6" w:rsidP="00CF24B3">
      <w:pPr>
        <w:shd w:val="clear" w:color="auto" w:fill="FFFFFF"/>
        <w:spacing w:line="276" w:lineRule="auto"/>
        <w:ind w:firstLine="567"/>
        <w:rPr>
          <w:i/>
          <w:iCs/>
          <w:spacing w:val="-4"/>
          <w:szCs w:val="24"/>
        </w:rPr>
      </w:pPr>
    </w:p>
    <w:p w14:paraId="08AB3A52" w14:textId="77777777" w:rsidR="004902A6" w:rsidRDefault="004902A6" w:rsidP="00CF24B3">
      <w:pPr>
        <w:shd w:val="clear" w:color="auto" w:fill="FFFFFF"/>
        <w:spacing w:line="276" w:lineRule="auto"/>
        <w:ind w:firstLine="567"/>
        <w:rPr>
          <w:i/>
          <w:iCs/>
          <w:spacing w:val="-4"/>
          <w:szCs w:val="24"/>
        </w:rPr>
      </w:pPr>
    </w:p>
    <w:p w14:paraId="2BE915B6" w14:textId="77777777" w:rsidR="004902A6" w:rsidRPr="002B367F" w:rsidRDefault="004902A6" w:rsidP="00CF24B3">
      <w:pPr>
        <w:shd w:val="clear" w:color="auto" w:fill="FFFFFF"/>
        <w:spacing w:line="276" w:lineRule="auto"/>
        <w:ind w:firstLine="567"/>
        <w:rPr>
          <w:i/>
          <w:iCs/>
          <w:spacing w:val="-4"/>
          <w:szCs w:val="24"/>
        </w:rPr>
      </w:pPr>
    </w:p>
    <w:p w14:paraId="3CDAA470" w14:textId="77777777" w:rsidR="007267B3" w:rsidRPr="00054A7E" w:rsidRDefault="007267B3" w:rsidP="00CF24B3">
      <w:pPr>
        <w:shd w:val="clear" w:color="auto" w:fill="FFFFFF"/>
        <w:spacing w:line="276" w:lineRule="auto"/>
        <w:ind w:firstLine="567"/>
        <w:rPr>
          <w:sz w:val="26"/>
          <w:szCs w:val="26"/>
        </w:rPr>
      </w:pPr>
    </w:p>
    <w:p w14:paraId="3D318667" w14:textId="77777777" w:rsidR="00F64ED3" w:rsidRPr="00903D70" w:rsidRDefault="00F64ED3" w:rsidP="00F64ED3">
      <w:pPr>
        <w:shd w:val="clear" w:color="auto" w:fill="FFFFFF"/>
        <w:spacing w:line="276" w:lineRule="auto"/>
        <w:ind w:firstLine="993"/>
        <w:rPr>
          <w:szCs w:val="24"/>
        </w:rPr>
      </w:pPr>
      <w:r w:rsidRPr="00903D70">
        <w:rPr>
          <w:i/>
          <w:iCs/>
          <w:spacing w:val="-6"/>
          <w:szCs w:val="24"/>
        </w:rPr>
        <w:t>С уважением,</w:t>
      </w:r>
    </w:p>
    <w:p w14:paraId="2FFDEB32" w14:textId="77777777" w:rsidR="00F64ED3" w:rsidRPr="006E758F" w:rsidRDefault="00F64ED3" w:rsidP="00F64ED3">
      <w:pPr>
        <w:spacing w:line="240" w:lineRule="auto"/>
        <w:ind w:firstLine="993"/>
        <w:rPr>
          <w:i/>
          <w:iCs/>
          <w:spacing w:val="-4"/>
          <w:szCs w:val="24"/>
        </w:rPr>
      </w:pPr>
      <w:r w:rsidRPr="00903D70">
        <w:rPr>
          <w:i/>
          <w:iCs/>
          <w:spacing w:val="-4"/>
          <w:szCs w:val="24"/>
        </w:rPr>
        <w:t xml:space="preserve">Директор </w:t>
      </w:r>
      <w:r w:rsidRPr="006E758F">
        <w:rPr>
          <w:i/>
          <w:iCs/>
          <w:spacing w:val="-4"/>
          <w:szCs w:val="24"/>
        </w:rPr>
        <w:t xml:space="preserve">ООО </w:t>
      </w:r>
    </w:p>
    <w:p w14:paraId="3B34A578" w14:textId="77777777" w:rsidR="00F64ED3" w:rsidRPr="006E758F" w:rsidRDefault="00F64ED3" w:rsidP="00F64ED3">
      <w:pPr>
        <w:spacing w:line="240" w:lineRule="auto"/>
        <w:ind w:firstLine="993"/>
        <w:rPr>
          <w:i/>
          <w:iCs/>
          <w:spacing w:val="-4"/>
          <w:szCs w:val="24"/>
        </w:rPr>
      </w:pPr>
      <w:r w:rsidRPr="006E758F">
        <w:rPr>
          <w:i/>
          <w:iCs/>
          <w:spacing w:val="-4"/>
          <w:szCs w:val="24"/>
        </w:rPr>
        <w:t>«Центр судебных экспертиз</w:t>
      </w:r>
    </w:p>
    <w:p w14:paraId="6DBCD14B" w14:textId="77777777" w:rsidR="00F64ED3" w:rsidRPr="00866210" w:rsidRDefault="00F64ED3" w:rsidP="00F64ED3">
      <w:pPr>
        <w:shd w:val="clear" w:color="auto" w:fill="FFFFFF"/>
        <w:spacing w:line="276" w:lineRule="auto"/>
        <w:ind w:firstLine="993"/>
        <w:rPr>
          <w:i/>
          <w:iCs/>
          <w:color w:val="FF0000"/>
          <w:szCs w:val="24"/>
        </w:rPr>
      </w:pPr>
      <w:r w:rsidRPr="006E758F">
        <w:rPr>
          <w:i/>
          <w:iCs/>
          <w:spacing w:val="-4"/>
          <w:szCs w:val="24"/>
        </w:rPr>
        <w:t xml:space="preserve">и независимой оценки»                                              </w:t>
      </w:r>
      <w:r>
        <w:rPr>
          <w:i/>
          <w:iCs/>
          <w:spacing w:val="-4"/>
          <w:szCs w:val="24"/>
        </w:rPr>
        <w:t xml:space="preserve">   </w:t>
      </w:r>
      <w:r w:rsidRPr="006E758F">
        <w:rPr>
          <w:i/>
          <w:iCs/>
          <w:spacing w:val="-4"/>
          <w:szCs w:val="24"/>
        </w:rPr>
        <w:t xml:space="preserve">                     </w:t>
      </w:r>
      <w:r w:rsidRPr="00866210">
        <w:rPr>
          <w:i/>
          <w:iCs/>
          <w:noProof/>
          <w:szCs w:val="24"/>
        </w:rPr>
        <w:t>Киреев С.С.</w:t>
      </w:r>
    </w:p>
    <w:p w14:paraId="6BA993F3" w14:textId="77777777" w:rsidR="00E069F9" w:rsidRPr="00821F5D" w:rsidRDefault="00F82DBD" w:rsidP="00260B28">
      <w:pPr>
        <w:shd w:val="clear" w:color="auto" w:fill="FFFFFF"/>
        <w:spacing w:line="276" w:lineRule="auto"/>
        <w:ind w:firstLine="567"/>
        <w:jc w:val="center"/>
        <w:rPr>
          <w:b/>
          <w:bCs/>
          <w:sz w:val="36"/>
          <w:szCs w:val="36"/>
        </w:rPr>
      </w:pPr>
      <w:r>
        <w:rPr>
          <w:b/>
          <w:i/>
          <w:iCs/>
          <w:spacing w:val="-4"/>
          <w:sz w:val="26"/>
          <w:szCs w:val="26"/>
        </w:rPr>
        <w:br w:type="page"/>
      </w:r>
      <w:r w:rsidR="008E4CC0" w:rsidRPr="00821F5D">
        <w:rPr>
          <w:b/>
          <w:bCs/>
          <w:sz w:val="36"/>
          <w:szCs w:val="36"/>
        </w:rPr>
        <w:lastRenderedPageBreak/>
        <w:t>Содержани</w:t>
      </w:r>
      <w:r w:rsidR="00B16181" w:rsidRPr="00821F5D">
        <w:rPr>
          <w:b/>
          <w:bCs/>
          <w:sz w:val="36"/>
          <w:szCs w:val="36"/>
        </w:rPr>
        <w:t>е</w:t>
      </w:r>
    </w:p>
    <w:p w14:paraId="41D376A7"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1. Задание на оценку                                                                                                                         4</w:t>
      </w:r>
    </w:p>
    <w:p w14:paraId="687BAB19"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2.Сведения о заказчике и оценщике                                                                                                5</w:t>
      </w:r>
    </w:p>
    <w:p w14:paraId="6B5FD464" w14:textId="339B2C55" w:rsidR="000E6C95" w:rsidRPr="00821F5D" w:rsidRDefault="000E6C95" w:rsidP="000E6C95">
      <w:pPr>
        <w:pStyle w:val="ab"/>
        <w:tabs>
          <w:tab w:val="left" w:pos="7797"/>
        </w:tabs>
        <w:spacing w:after="0"/>
        <w:ind w:left="5041" w:hanging="5041"/>
        <w:jc w:val="left"/>
        <w:rPr>
          <w:bCs/>
          <w:szCs w:val="24"/>
        </w:rPr>
      </w:pPr>
      <w:r w:rsidRPr="00821F5D">
        <w:rPr>
          <w:bCs/>
          <w:szCs w:val="24"/>
        </w:rPr>
        <w:t>3.Основные факты и выводы                                                                                                           6</w:t>
      </w:r>
    </w:p>
    <w:p w14:paraId="5663F943" w14:textId="21702FF5" w:rsidR="000E6C95" w:rsidRPr="00821F5D" w:rsidRDefault="000E6C95" w:rsidP="000E6C95">
      <w:pPr>
        <w:pStyle w:val="ab"/>
        <w:tabs>
          <w:tab w:val="left" w:pos="7797"/>
        </w:tabs>
        <w:spacing w:after="0"/>
        <w:ind w:left="5041" w:hanging="5041"/>
        <w:jc w:val="left"/>
        <w:rPr>
          <w:bCs/>
          <w:szCs w:val="24"/>
        </w:rPr>
      </w:pPr>
      <w:r w:rsidRPr="00821F5D">
        <w:rPr>
          <w:bCs/>
          <w:szCs w:val="24"/>
        </w:rPr>
        <w:t>4. Допущения и ограничивающие условия                                                                                    7</w:t>
      </w:r>
    </w:p>
    <w:p w14:paraId="545E5FC6" w14:textId="5C50EF6B" w:rsidR="000E6C95" w:rsidRPr="00821F5D" w:rsidRDefault="000E6C95" w:rsidP="000E6C95">
      <w:pPr>
        <w:pStyle w:val="ab"/>
        <w:tabs>
          <w:tab w:val="left" w:pos="7797"/>
        </w:tabs>
        <w:spacing w:after="0"/>
        <w:ind w:left="5041" w:hanging="5041"/>
        <w:jc w:val="left"/>
        <w:rPr>
          <w:bCs/>
          <w:szCs w:val="24"/>
        </w:rPr>
      </w:pPr>
      <w:r w:rsidRPr="00821F5D">
        <w:rPr>
          <w:bCs/>
          <w:szCs w:val="24"/>
        </w:rPr>
        <w:t>5. Применяемые стандарты оценочной деятельности                                                                   9</w:t>
      </w:r>
    </w:p>
    <w:p w14:paraId="438D0001" w14:textId="755F2E2C" w:rsidR="000E6C95" w:rsidRPr="00821F5D" w:rsidRDefault="000E6C95" w:rsidP="000E6C95">
      <w:pPr>
        <w:pStyle w:val="ab"/>
        <w:tabs>
          <w:tab w:val="left" w:pos="7797"/>
        </w:tabs>
        <w:spacing w:after="0"/>
        <w:ind w:left="5041" w:hanging="5041"/>
        <w:jc w:val="left"/>
        <w:rPr>
          <w:bCs/>
          <w:szCs w:val="24"/>
        </w:rPr>
      </w:pPr>
      <w:r w:rsidRPr="00821F5D">
        <w:rPr>
          <w:bCs/>
          <w:szCs w:val="24"/>
        </w:rPr>
        <w:t xml:space="preserve">6. Порядок проведения оценочных работ                                                                     </w:t>
      </w:r>
      <w:r w:rsidR="00B57CDC" w:rsidRPr="00821F5D">
        <w:rPr>
          <w:bCs/>
          <w:szCs w:val="24"/>
        </w:rPr>
        <w:t xml:space="preserve">  </w:t>
      </w:r>
      <w:r w:rsidRPr="00821F5D">
        <w:rPr>
          <w:bCs/>
          <w:szCs w:val="24"/>
        </w:rPr>
        <w:t xml:space="preserve">                9</w:t>
      </w:r>
    </w:p>
    <w:p w14:paraId="1345EE5F"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7. Сведения об объекте оценки                                                                                                      10</w:t>
      </w:r>
    </w:p>
    <w:p w14:paraId="7CD67B57"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8. Анализ рынка объекта оценки                                                                                                   11</w:t>
      </w:r>
    </w:p>
    <w:p w14:paraId="4B46A7B9"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9. Описание процесса оценки                                                                                                        23</w:t>
      </w:r>
    </w:p>
    <w:p w14:paraId="709D4C6E"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 xml:space="preserve">10. Определение рыночной стоимости объекта оценки затратным </w:t>
      </w:r>
    </w:p>
    <w:p w14:paraId="5D8A0B33"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подходом                                                                                                                                          25</w:t>
      </w:r>
    </w:p>
    <w:p w14:paraId="13DC8B75"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 xml:space="preserve">11. Определение рыночной стоимости объекта оценки сравнительным </w:t>
      </w:r>
    </w:p>
    <w:p w14:paraId="0EDEB883"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подход                                                                                                                                              26</w:t>
      </w:r>
    </w:p>
    <w:p w14:paraId="11592520" w14:textId="77777777" w:rsidR="000E6C95" w:rsidRPr="00821F5D" w:rsidRDefault="000E6C95" w:rsidP="000E6C95">
      <w:pPr>
        <w:pStyle w:val="ab"/>
        <w:tabs>
          <w:tab w:val="left" w:pos="7797"/>
        </w:tabs>
        <w:spacing w:after="0"/>
        <w:ind w:left="5041" w:hanging="5041"/>
        <w:jc w:val="left"/>
        <w:rPr>
          <w:bCs/>
          <w:szCs w:val="24"/>
        </w:rPr>
      </w:pPr>
      <w:r w:rsidRPr="00821F5D">
        <w:rPr>
          <w:bCs/>
          <w:szCs w:val="24"/>
        </w:rPr>
        <w:t>12. Определение рыночной стоимости объекта оценки доходным</w:t>
      </w:r>
    </w:p>
    <w:p w14:paraId="23F2048F" w14:textId="06625F55" w:rsidR="000E6C95" w:rsidRPr="00821F5D" w:rsidRDefault="000E6C95" w:rsidP="000E6C95">
      <w:pPr>
        <w:pStyle w:val="ab"/>
        <w:tabs>
          <w:tab w:val="left" w:pos="7797"/>
        </w:tabs>
        <w:spacing w:after="0"/>
        <w:ind w:left="5041" w:hanging="5041"/>
        <w:jc w:val="left"/>
        <w:rPr>
          <w:bCs/>
          <w:szCs w:val="24"/>
        </w:rPr>
      </w:pPr>
      <w:r w:rsidRPr="00821F5D">
        <w:rPr>
          <w:bCs/>
          <w:szCs w:val="24"/>
        </w:rPr>
        <w:t>подходом                                                                                                                                          3</w:t>
      </w:r>
      <w:r w:rsidR="001B2B40">
        <w:rPr>
          <w:bCs/>
          <w:szCs w:val="24"/>
        </w:rPr>
        <w:t>7</w:t>
      </w:r>
    </w:p>
    <w:p w14:paraId="16A5A3D0" w14:textId="39443CA0" w:rsidR="000E6C95" w:rsidRPr="00821F5D" w:rsidRDefault="000E6C95" w:rsidP="000E6C95">
      <w:pPr>
        <w:pStyle w:val="ab"/>
        <w:tabs>
          <w:tab w:val="left" w:pos="7797"/>
        </w:tabs>
        <w:spacing w:after="0"/>
        <w:ind w:left="5041" w:hanging="5041"/>
        <w:jc w:val="left"/>
        <w:rPr>
          <w:bCs/>
          <w:szCs w:val="24"/>
        </w:rPr>
      </w:pPr>
      <w:r w:rsidRPr="00821F5D">
        <w:rPr>
          <w:bCs/>
          <w:szCs w:val="24"/>
        </w:rPr>
        <w:t>13. Согласование результатов и определение итоговой рыночной стоимости                        3</w:t>
      </w:r>
      <w:r w:rsidR="001B2B40">
        <w:rPr>
          <w:bCs/>
          <w:szCs w:val="24"/>
        </w:rPr>
        <w:t>8</w:t>
      </w:r>
    </w:p>
    <w:p w14:paraId="6B8A2F70" w14:textId="26886452" w:rsidR="000E6C95" w:rsidRPr="00821F5D" w:rsidRDefault="000E6C95" w:rsidP="000E6C95">
      <w:pPr>
        <w:pStyle w:val="ab"/>
        <w:tabs>
          <w:tab w:val="left" w:pos="7797"/>
        </w:tabs>
        <w:spacing w:after="0"/>
        <w:ind w:left="5041" w:hanging="5041"/>
        <w:jc w:val="left"/>
        <w:rPr>
          <w:bCs/>
          <w:szCs w:val="24"/>
        </w:rPr>
      </w:pPr>
      <w:r w:rsidRPr="00821F5D">
        <w:rPr>
          <w:bCs/>
          <w:szCs w:val="24"/>
        </w:rPr>
        <w:t>14. Подтверждение качества оценки                                                                                             3</w:t>
      </w:r>
      <w:r w:rsidR="001B2B40">
        <w:rPr>
          <w:bCs/>
          <w:szCs w:val="24"/>
        </w:rPr>
        <w:t>9</w:t>
      </w:r>
    </w:p>
    <w:p w14:paraId="2F4AC377" w14:textId="3CC0C6F8" w:rsidR="000E6C95" w:rsidRPr="00821F5D" w:rsidRDefault="000E6C95" w:rsidP="000E6C95">
      <w:pPr>
        <w:pStyle w:val="ab"/>
        <w:tabs>
          <w:tab w:val="left" w:pos="7797"/>
        </w:tabs>
        <w:spacing w:after="0"/>
        <w:ind w:left="5041" w:hanging="5041"/>
        <w:jc w:val="left"/>
        <w:rPr>
          <w:bCs/>
          <w:szCs w:val="24"/>
        </w:rPr>
      </w:pPr>
      <w:r w:rsidRPr="00821F5D">
        <w:rPr>
          <w:bCs/>
          <w:szCs w:val="24"/>
        </w:rPr>
        <w:t xml:space="preserve">15. Список использованных источников                                                                                      </w:t>
      </w:r>
      <w:r w:rsidR="001B2B40">
        <w:rPr>
          <w:bCs/>
          <w:szCs w:val="24"/>
        </w:rPr>
        <w:t>40</w:t>
      </w:r>
    </w:p>
    <w:p w14:paraId="623975BC" w14:textId="1CAC0204" w:rsidR="000E6C95" w:rsidRPr="00DF08AB" w:rsidRDefault="000E6C95" w:rsidP="000E6C95">
      <w:pPr>
        <w:pStyle w:val="ab"/>
        <w:tabs>
          <w:tab w:val="left" w:pos="7797"/>
        </w:tabs>
        <w:spacing w:after="0"/>
        <w:ind w:left="5041" w:hanging="5041"/>
        <w:jc w:val="left"/>
        <w:rPr>
          <w:bCs/>
          <w:szCs w:val="24"/>
        </w:rPr>
      </w:pPr>
      <w:r w:rsidRPr="00821F5D">
        <w:rPr>
          <w:bCs/>
          <w:szCs w:val="24"/>
        </w:rPr>
        <w:t xml:space="preserve">16. Приложение                                                                                                                               </w:t>
      </w:r>
      <w:r w:rsidR="001B2B40">
        <w:rPr>
          <w:bCs/>
          <w:szCs w:val="24"/>
        </w:rPr>
        <w:t>41</w:t>
      </w:r>
    </w:p>
    <w:p w14:paraId="3700D756" w14:textId="77777777" w:rsidR="008E4CC0" w:rsidRPr="00DF08AB" w:rsidRDefault="008E4CC0" w:rsidP="0073703D">
      <w:pPr>
        <w:pStyle w:val="ab"/>
        <w:tabs>
          <w:tab w:val="left" w:pos="7797"/>
        </w:tabs>
        <w:spacing w:after="0"/>
        <w:ind w:left="5041" w:hanging="5041"/>
        <w:jc w:val="center"/>
      </w:pPr>
      <w:r w:rsidRPr="00DF08AB">
        <w:br w:type="page"/>
      </w:r>
    </w:p>
    <w:p w14:paraId="3651D8AE" w14:textId="77777777" w:rsidR="0073703D" w:rsidRPr="003E2A7C" w:rsidRDefault="0073703D" w:rsidP="00F4663F">
      <w:pPr>
        <w:pStyle w:val="ab"/>
        <w:numPr>
          <w:ilvl w:val="0"/>
          <w:numId w:val="14"/>
        </w:numPr>
        <w:tabs>
          <w:tab w:val="left" w:pos="7797"/>
        </w:tabs>
        <w:spacing w:after="0"/>
        <w:jc w:val="center"/>
        <w:rPr>
          <w:b/>
          <w:sz w:val="36"/>
          <w:szCs w:val="36"/>
        </w:rPr>
      </w:pPr>
      <w:r w:rsidRPr="0073703D">
        <w:rPr>
          <w:b/>
          <w:sz w:val="36"/>
          <w:szCs w:val="36"/>
        </w:rPr>
        <w:lastRenderedPageBreak/>
        <w:t>Задание на оценку</w:t>
      </w:r>
    </w:p>
    <w:tbl>
      <w:tblPr>
        <w:tblW w:w="9648" w:type="dxa"/>
        <w:tblBorders>
          <w:bottom w:val="single" w:sz="4" w:space="0" w:color="auto"/>
          <w:insideH w:val="single" w:sz="4" w:space="0" w:color="auto"/>
          <w:insideV w:val="single" w:sz="4" w:space="0" w:color="auto"/>
        </w:tblBorders>
        <w:tblLook w:val="0000" w:firstRow="0" w:lastRow="0" w:firstColumn="0" w:lastColumn="0" w:noHBand="0" w:noVBand="0"/>
      </w:tblPr>
      <w:tblGrid>
        <w:gridCol w:w="3085"/>
        <w:gridCol w:w="284"/>
        <w:gridCol w:w="6279"/>
      </w:tblGrid>
      <w:tr w:rsidR="008E4CC0" w:rsidRPr="00A112DC" w14:paraId="213FC5BE" w14:textId="77777777" w:rsidTr="00F31D29">
        <w:trPr>
          <w:trHeight w:val="20"/>
        </w:trPr>
        <w:tc>
          <w:tcPr>
            <w:tcW w:w="3085" w:type="dxa"/>
            <w:tcBorders>
              <w:top w:val="nil"/>
              <w:bottom w:val="single" w:sz="4" w:space="0" w:color="auto"/>
              <w:right w:val="nil"/>
            </w:tcBorders>
            <w:vAlign w:val="center"/>
          </w:tcPr>
          <w:p w14:paraId="7CF26E43" w14:textId="77777777" w:rsidR="008E4CC0" w:rsidRPr="00A112DC" w:rsidRDefault="008E4CC0" w:rsidP="00112F41">
            <w:pPr>
              <w:pStyle w:val="12"/>
              <w:spacing w:before="0" w:after="0"/>
              <w:rPr>
                <w:snapToGrid/>
                <w:sz w:val="20"/>
              </w:rPr>
            </w:pPr>
            <w:r w:rsidRPr="00A112DC">
              <w:rPr>
                <w:snapToGrid/>
                <w:sz w:val="20"/>
              </w:rPr>
              <w:t xml:space="preserve">Номер отчета </w:t>
            </w:r>
          </w:p>
        </w:tc>
        <w:tc>
          <w:tcPr>
            <w:tcW w:w="284" w:type="dxa"/>
            <w:tcBorders>
              <w:top w:val="nil"/>
              <w:left w:val="nil"/>
              <w:bottom w:val="single" w:sz="4" w:space="0" w:color="auto"/>
              <w:right w:val="nil"/>
            </w:tcBorders>
            <w:vAlign w:val="center"/>
          </w:tcPr>
          <w:p w14:paraId="7B7D057C" w14:textId="77777777" w:rsidR="008E4CC0" w:rsidRPr="00A112DC" w:rsidRDefault="008E4CC0" w:rsidP="00112F41">
            <w:pPr>
              <w:pStyle w:val="12"/>
              <w:spacing w:before="0" w:after="0"/>
              <w:rPr>
                <w:snapToGrid/>
                <w:sz w:val="20"/>
              </w:rPr>
            </w:pPr>
          </w:p>
        </w:tc>
        <w:tc>
          <w:tcPr>
            <w:tcW w:w="6279" w:type="dxa"/>
            <w:tcBorders>
              <w:top w:val="nil"/>
              <w:left w:val="nil"/>
              <w:bottom w:val="single" w:sz="4" w:space="0" w:color="auto"/>
            </w:tcBorders>
            <w:vAlign w:val="center"/>
          </w:tcPr>
          <w:p w14:paraId="06485DB6" w14:textId="0C877757" w:rsidR="008E4CC0" w:rsidRPr="00A112DC" w:rsidRDefault="00FB109A" w:rsidP="000B2AA2">
            <w:pPr>
              <w:pStyle w:val="12"/>
              <w:spacing w:before="0" w:after="0"/>
              <w:rPr>
                <w:sz w:val="20"/>
              </w:rPr>
            </w:pPr>
            <w:r>
              <w:rPr>
                <w:sz w:val="20"/>
              </w:rPr>
              <w:t>5</w:t>
            </w:r>
          </w:p>
        </w:tc>
      </w:tr>
      <w:tr w:rsidR="003F0A1E" w:rsidRPr="00A112DC" w14:paraId="6210AA4A" w14:textId="77777777" w:rsidTr="00F31D29">
        <w:trPr>
          <w:trHeight w:val="20"/>
        </w:trPr>
        <w:tc>
          <w:tcPr>
            <w:tcW w:w="3085" w:type="dxa"/>
            <w:tcBorders>
              <w:top w:val="nil"/>
              <w:bottom w:val="single" w:sz="4" w:space="0" w:color="auto"/>
              <w:right w:val="nil"/>
            </w:tcBorders>
            <w:vAlign w:val="center"/>
          </w:tcPr>
          <w:p w14:paraId="2691CD76" w14:textId="77777777" w:rsidR="003F0A1E" w:rsidRPr="00A112DC" w:rsidRDefault="003F0A1E" w:rsidP="00112F41">
            <w:pPr>
              <w:pStyle w:val="12"/>
              <w:spacing w:before="0" w:after="0"/>
              <w:rPr>
                <w:snapToGrid/>
                <w:sz w:val="20"/>
              </w:rPr>
            </w:pPr>
            <w:r w:rsidRPr="00A112DC">
              <w:rPr>
                <w:snapToGrid/>
                <w:sz w:val="20"/>
              </w:rPr>
              <w:t>Основание оценки</w:t>
            </w:r>
          </w:p>
        </w:tc>
        <w:tc>
          <w:tcPr>
            <w:tcW w:w="284" w:type="dxa"/>
            <w:tcBorders>
              <w:top w:val="nil"/>
              <w:left w:val="nil"/>
              <w:bottom w:val="single" w:sz="4" w:space="0" w:color="auto"/>
              <w:right w:val="nil"/>
            </w:tcBorders>
            <w:vAlign w:val="center"/>
          </w:tcPr>
          <w:p w14:paraId="4283EDA0" w14:textId="77777777" w:rsidR="003F0A1E" w:rsidRPr="00A112DC" w:rsidRDefault="003F0A1E" w:rsidP="00112F41">
            <w:pPr>
              <w:pStyle w:val="12"/>
              <w:spacing w:before="0" w:after="0"/>
              <w:rPr>
                <w:snapToGrid/>
                <w:sz w:val="20"/>
              </w:rPr>
            </w:pPr>
          </w:p>
        </w:tc>
        <w:tc>
          <w:tcPr>
            <w:tcW w:w="6279" w:type="dxa"/>
            <w:tcBorders>
              <w:top w:val="nil"/>
              <w:left w:val="nil"/>
              <w:bottom w:val="single" w:sz="4" w:space="0" w:color="auto"/>
            </w:tcBorders>
            <w:vAlign w:val="center"/>
          </w:tcPr>
          <w:p w14:paraId="5A3FF115" w14:textId="1FA08316" w:rsidR="003F0A1E" w:rsidRPr="004902A6" w:rsidRDefault="009F0735" w:rsidP="009F0735">
            <w:pPr>
              <w:pStyle w:val="12"/>
              <w:spacing w:before="0" w:after="0"/>
              <w:rPr>
                <w:sz w:val="20"/>
              </w:rPr>
            </w:pPr>
            <w:r w:rsidRPr="004902A6">
              <w:rPr>
                <w:sz w:val="20"/>
              </w:rPr>
              <w:t xml:space="preserve">Договор </w:t>
            </w:r>
            <w:r w:rsidR="004902A6" w:rsidRPr="004902A6">
              <w:rPr>
                <w:sz w:val="20"/>
              </w:rPr>
              <w:t>№ 10 от 14 февраля 2023 г.</w:t>
            </w:r>
          </w:p>
        </w:tc>
      </w:tr>
      <w:tr w:rsidR="008E4CC0" w:rsidRPr="00A112DC" w14:paraId="316A1987" w14:textId="77777777" w:rsidTr="00F31D29">
        <w:trPr>
          <w:trHeight w:val="20"/>
        </w:trPr>
        <w:tc>
          <w:tcPr>
            <w:tcW w:w="3085" w:type="dxa"/>
            <w:tcBorders>
              <w:top w:val="nil"/>
              <w:bottom w:val="single" w:sz="4" w:space="0" w:color="auto"/>
              <w:right w:val="nil"/>
            </w:tcBorders>
            <w:vAlign w:val="center"/>
          </w:tcPr>
          <w:p w14:paraId="3461B5CC" w14:textId="77777777" w:rsidR="008E4CC0" w:rsidRPr="00A112DC" w:rsidRDefault="008E4CC0" w:rsidP="00112F41">
            <w:pPr>
              <w:pStyle w:val="12"/>
              <w:spacing w:before="0" w:after="0"/>
              <w:rPr>
                <w:snapToGrid/>
                <w:sz w:val="20"/>
              </w:rPr>
            </w:pPr>
            <w:r w:rsidRPr="00A112DC">
              <w:rPr>
                <w:snapToGrid/>
                <w:sz w:val="20"/>
              </w:rPr>
              <w:t>Дата составления отчета</w:t>
            </w:r>
          </w:p>
        </w:tc>
        <w:tc>
          <w:tcPr>
            <w:tcW w:w="284" w:type="dxa"/>
            <w:tcBorders>
              <w:top w:val="nil"/>
              <w:left w:val="nil"/>
              <w:bottom w:val="single" w:sz="4" w:space="0" w:color="auto"/>
              <w:right w:val="nil"/>
            </w:tcBorders>
            <w:vAlign w:val="center"/>
          </w:tcPr>
          <w:p w14:paraId="23880F94" w14:textId="77777777" w:rsidR="008E4CC0" w:rsidRPr="00A112DC" w:rsidRDefault="008E4CC0" w:rsidP="00112F41">
            <w:pPr>
              <w:pStyle w:val="12"/>
              <w:spacing w:before="0" w:after="0"/>
              <w:rPr>
                <w:snapToGrid/>
                <w:sz w:val="20"/>
              </w:rPr>
            </w:pPr>
          </w:p>
        </w:tc>
        <w:tc>
          <w:tcPr>
            <w:tcW w:w="6279" w:type="dxa"/>
            <w:tcBorders>
              <w:top w:val="nil"/>
              <w:left w:val="nil"/>
              <w:bottom w:val="single" w:sz="4" w:space="0" w:color="auto"/>
            </w:tcBorders>
            <w:vAlign w:val="center"/>
          </w:tcPr>
          <w:p w14:paraId="35CA6AA5" w14:textId="7BC51AFB" w:rsidR="008E4CC0" w:rsidRPr="004902A6" w:rsidRDefault="00FB109A" w:rsidP="00322741">
            <w:pPr>
              <w:pStyle w:val="12"/>
              <w:spacing w:before="0" w:after="0"/>
              <w:rPr>
                <w:sz w:val="20"/>
              </w:rPr>
            </w:pPr>
            <w:r w:rsidRPr="004902A6">
              <w:rPr>
                <w:sz w:val="20"/>
              </w:rPr>
              <w:t>16</w:t>
            </w:r>
            <w:r w:rsidR="003F5737" w:rsidRPr="004902A6">
              <w:rPr>
                <w:sz w:val="20"/>
              </w:rPr>
              <w:t xml:space="preserve"> </w:t>
            </w:r>
            <w:r w:rsidRPr="004902A6">
              <w:rPr>
                <w:sz w:val="20"/>
              </w:rPr>
              <w:t>феврал</w:t>
            </w:r>
            <w:r w:rsidR="00C823E0" w:rsidRPr="004902A6">
              <w:rPr>
                <w:sz w:val="20"/>
              </w:rPr>
              <w:t>я</w:t>
            </w:r>
            <w:r w:rsidR="00F073D4" w:rsidRPr="004902A6">
              <w:rPr>
                <w:sz w:val="20"/>
              </w:rPr>
              <w:t xml:space="preserve"> </w:t>
            </w:r>
            <w:r w:rsidR="003C4A35" w:rsidRPr="004902A6">
              <w:rPr>
                <w:sz w:val="20"/>
              </w:rPr>
              <w:t>20</w:t>
            </w:r>
            <w:r w:rsidR="007F43EF" w:rsidRPr="004902A6">
              <w:rPr>
                <w:sz w:val="20"/>
              </w:rPr>
              <w:t>2</w:t>
            </w:r>
            <w:r w:rsidRPr="004902A6">
              <w:rPr>
                <w:sz w:val="20"/>
              </w:rPr>
              <w:t>3</w:t>
            </w:r>
            <w:r w:rsidR="005358BD" w:rsidRPr="004902A6">
              <w:rPr>
                <w:sz w:val="20"/>
              </w:rPr>
              <w:t xml:space="preserve"> г.</w:t>
            </w:r>
          </w:p>
        </w:tc>
      </w:tr>
      <w:tr w:rsidR="00F073D4" w:rsidRPr="00A112DC" w14:paraId="4F1D9F6E" w14:textId="77777777" w:rsidTr="00F31D29">
        <w:trPr>
          <w:trHeight w:val="20"/>
        </w:trPr>
        <w:tc>
          <w:tcPr>
            <w:tcW w:w="3085" w:type="dxa"/>
            <w:tcBorders>
              <w:top w:val="nil"/>
              <w:bottom w:val="single" w:sz="4" w:space="0" w:color="auto"/>
              <w:right w:val="nil"/>
            </w:tcBorders>
            <w:vAlign w:val="center"/>
          </w:tcPr>
          <w:p w14:paraId="4E6224DC" w14:textId="77777777" w:rsidR="00F073D4" w:rsidRPr="00A112DC" w:rsidRDefault="00F073D4" w:rsidP="00F073D4">
            <w:pPr>
              <w:pStyle w:val="12"/>
              <w:spacing w:before="0" w:after="0"/>
              <w:rPr>
                <w:snapToGrid/>
                <w:sz w:val="20"/>
              </w:rPr>
            </w:pPr>
            <w:r w:rsidRPr="00A112DC">
              <w:rPr>
                <w:snapToGrid/>
                <w:sz w:val="20"/>
              </w:rPr>
              <w:t>Дата оценки</w:t>
            </w:r>
          </w:p>
        </w:tc>
        <w:tc>
          <w:tcPr>
            <w:tcW w:w="284" w:type="dxa"/>
            <w:tcBorders>
              <w:top w:val="nil"/>
              <w:left w:val="nil"/>
              <w:bottom w:val="single" w:sz="4" w:space="0" w:color="auto"/>
              <w:right w:val="nil"/>
            </w:tcBorders>
            <w:vAlign w:val="center"/>
          </w:tcPr>
          <w:p w14:paraId="262CFD71" w14:textId="77777777" w:rsidR="00F073D4" w:rsidRPr="00A112DC" w:rsidRDefault="00F073D4" w:rsidP="00F073D4">
            <w:pPr>
              <w:pStyle w:val="12"/>
              <w:spacing w:before="0" w:after="0"/>
              <w:rPr>
                <w:snapToGrid/>
                <w:sz w:val="20"/>
              </w:rPr>
            </w:pPr>
          </w:p>
        </w:tc>
        <w:tc>
          <w:tcPr>
            <w:tcW w:w="6279" w:type="dxa"/>
            <w:tcBorders>
              <w:top w:val="nil"/>
              <w:left w:val="nil"/>
              <w:bottom w:val="single" w:sz="4" w:space="0" w:color="auto"/>
            </w:tcBorders>
            <w:vAlign w:val="center"/>
          </w:tcPr>
          <w:p w14:paraId="270392A6" w14:textId="261B1ACB" w:rsidR="00F073D4" w:rsidRPr="004902A6" w:rsidRDefault="00FB109A" w:rsidP="00716A3E">
            <w:pPr>
              <w:pStyle w:val="12"/>
              <w:spacing w:before="0" w:after="0"/>
              <w:rPr>
                <w:sz w:val="20"/>
              </w:rPr>
            </w:pPr>
            <w:r w:rsidRPr="004902A6">
              <w:rPr>
                <w:sz w:val="20"/>
              </w:rPr>
              <w:t>16 февраля 2023 г.</w:t>
            </w:r>
          </w:p>
        </w:tc>
      </w:tr>
      <w:tr w:rsidR="00897A07" w:rsidRPr="00A112DC" w14:paraId="10D01940" w14:textId="77777777" w:rsidTr="00F31D29">
        <w:trPr>
          <w:trHeight w:val="20"/>
        </w:trPr>
        <w:tc>
          <w:tcPr>
            <w:tcW w:w="3085" w:type="dxa"/>
            <w:tcBorders>
              <w:top w:val="nil"/>
              <w:bottom w:val="single" w:sz="4" w:space="0" w:color="auto"/>
              <w:right w:val="nil"/>
            </w:tcBorders>
            <w:vAlign w:val="center"/>
          </w:tcPr>
          <w:p w14:paraId="3E7A107C" w14:textId="77777777" w:rsidR="00897A07" w:rsidRPr="00A112DC" w:rsidRDefault="00897A07" w:rsidP="003D66C5">
            <w:pPr>
              <w:spacing w:line="240" w:lineRule="auto"/>
              <w:jc w:val="left"/>
              <w:rPr>
                <w:sz w:val="20"/>
              </w:rPr>
            </w:pPr>
            <w:r w:rsidRPr="00A112DC">
              <w:rPr>
                <w:sz w:val="20"/>
              </w:rPr>
              <w:t>Период проведения работ</w:t>
            </w:r>
          </w:p>
        </w:tc>
        <w:tc>
          <w:tcPr>
            <w:tcW w:w="284" w:type="dxa"/>
            <w:tcBorders>
              <w:top w:val="nil"/>
              <w:left w:val="nil"/>
              <w:bottom w:val="single" w:sz="4" w:space="0" w:color="auto"/>
              <w:right w:val="nil"/>
            </w:tcBorders>
            <w:vAlign w:val="center"/>
          </w:tcPr>
          <w:p w14:paraId="6BD7307F" w14:textId="77777777" w:rsidR="00897A07" w:rsidRPr="00A112DC" w:rsidRDefault="00897A07" w:rsidP="003D66C5">
            <w:pPr>
              <w:pStyle w:val="12"/>
              <w:spacing w:before="0" w:after="0"/>
              <w:rPr>
                <w:snapToGrid/>
                <w:sz w:val="20"/>
              </w:rPr>
            </w:pPr>
          </w:p>
        </w:tc>
        <w:tc>
          <w:tcPr>
            <w:tcW w:w="6279" w:type="dxa"/>
            <w:tcBorders>
              <w:top w:val="nil"/>
              <w:left w:val="nil"/>
              <w:bottom w:val="single" w:sz="4" w:space="0" w:color="auto"/>
            </w:tcBorders>
            <w:vAlign w:val="center"/>
          </w:tcPr>
          <w:p w14:paraId="396C74F8" w14:textId="507FB488" w:rsidR="00897A07" w:rsidRPr="004902A6" w:rsidRDefault="004902A6" w:rsidP="004902A6">
            <w:pPr>
              <w:pStyle w:val="12"/>
              <w:spacing w:before="0" w:after="0"/>
              <w:rPr>
                <w:snapToGrid/>
                <w:sz w:val="20"/>
              </w:rPr>
            </w:pPr>
            <w:r w:rsidRPr="004902A6">
              <w:rPr>
                <w:sz w:val="20"/>
              </w:rPr>
              <w:t>14 февраля 2023 г</w:t>
            </w:r>
            <w:r w:rsidR="003C4A35" w:rsidRPr="004902A6">
              <w:rPr>
                <w:snapToGrid/>
                <w:sz w:val="20"/>
              </w:rPr>
              <w:t>.</w:t>
            </w:r>
            <w:r w:rsidR="00897A07" w:rsidRPr="004902A6">
              <w:rPr>
                <w:snapToGrid/>
                <w:sz w:val="20"/>
              </w:rPr>
              <w:t xml:space="preserve"> – </w:t>
            </w:r>
            <w:r w:rsidRPr="004902A6">
              <w:rPr>
                <w:sz w:val="20"/>
              </w:rPr>
              <w:t xml:space="preserve">16 февраля 2023 </w:t>
            </w:r>
            <w:r w:rsidR="00FB109A" w:rsidRPr="004902A6">
              <w:rPr>
                <w:sz w:val="20"/>
              </w:rPr>
              <w:t>г.</w:t>
            </w:r>
          </w:p>
        </w:tc>
      </w:tr>
      <w:tr w:rsidR="009F50A9" w:rsidRPr="00A112DC" w14:paraId="0657DD5A" w14:textId="77777777" w:rsidTr="00F31D29">
        <w:trPr>
          <w:trHeight w:val="20"/>
        </w:trPr>
        <w:tc>
          <w:tcPr>
            <w:tcW w:w="3085" w:type="dxa"/>
            <w:tcBorders>
              <w:top w:val="nil"/>
              <w:bottom w:val="single" w:sz="4" w:space="0" w:color="auto"/>
              <w:right w:val="nil"/>
            </w:tcBorders>
            <w:vAlign w:val="center"/>
          </w:tcPr>
          <w:p w14:paraId="1A6566D9" w14:textId="77777777" w:rsidR="009F50A9" w:rsidRPr="00A112DC" w:rsidRDefault="009F50A9" w:rsidP="00F073D4">
            <w:pPr>
              <w:pStyle w:val="12"/>
              <w:spacing w:before="0" w:after="0"/>
              <w:rPr>
                <w:snapToGrid/>
                <w:sz w:val="20"/>
              </w:rPr>
            </w:pPr>
            <w:r w:rsidRPr="00A112DC">
              <w:rPr>
                <w:snapToGrid/>
                <w:sz w:val="20"/>
              </w:rPr>
              <w:t>Объект оценки</w:t>
            </w:r>
          </w:p>
        </w:tc>
        <w:tc>
          <w:tcPr>
            <w:tcW w:w="284" w:type="dxa"/>
            <w:tcBorders>
              <w:top w:val="nil"/>
              <w:left w:val="nil"/>
              <w:bottom w:val="single" w:sz="4" w:space="0" w:color="auto"/>
              <w:right w:val="nil"/>
            </w:tcBorders>
            <w:vAlign w:val="center"/>
          </w:tcPr>
          <w:p w14:paraId="3F2747F5" w14:textId="77777777" w:rsidR="009F50A9" w:rsidRPr="00A112DC" w:rsidRDefault="009F50A9" w:rsidP="00F073D4">
            <w:pPr>
              <w:pStyle w:val="12"/>
              <w:spacing w:before="0" w:after="0"/>
              <w:rPr>
                <w:snapToGrid/>
                <w:sz w:val="20"/>
              </w:rPr>
            </w:pPr>
          </w:p>
        </w:tc>
        <w:tc>
          <w:tcPr>
            <w:tcW w:w="6279" w:type="dxa"/>
            <w:tcBorders>
              <w:top w:val="nil"/>
              <w:left w:val="nil"/>
              <w:bottom w:val="single" w:sz="4" w:space="0" w:color="auto"/>
            </w:tcBorders>
            <w:vAlign w:val="bottom"/>
          </w:tcPr>
          <w:p w14:paraId="49A2D1CF" w14:textId="399E15DB" w:rsidR="009F50A9" w:rsidRPr="007F43EF" w:rsidRDefault="00DF2D04" w:rsidP="00AE5544">
            <w:pPr>
              <w:spacing w:line="276" w:lineRule="auto"/>
              <w:jc w:val="left"/>
              <w:rPr>
                <w:sz w:val="20"/>
              </w:rPr>
            </w:pPr>
            <w:r w:rsidRPr="00DF2D04">
              <w:rPr>
                <w:sz w:val="20"/>
              </w:rPr>
              <w:t xml:space="preserve">- </w:t>
            </w:r>
            <w:r w:rsidR="00FB109A" w:rsidRPr="00FB109A">
              <w:rPr>
                <w:sz w:val="20"/>
              </w:rPr>
              <w:t xml:space="preserve">нежилое помещение, общей площадью 314,50 </w:t>
            </w:r>
            <w:proofErr w:type="spellStart"/>
            <w:r w:rsidR="00FB109A" w:rsidRPr="00FB109A">
              <w:rPr>
                <w:sz w:val="20"/>
              </w:rPr>
              <w:t>кв.м</w:t>
            </w:r>
            <w:proofErr w:type="spellEnd"/>
            <w:r w:rsidR="00FB109A" w:rsidRPr="00FB109A">
              <w:rPr>
                <w:sz w:val="20"/>
              </w:rPr>
              <w:t xml:space="preserve">., </w:t>
            </w:r>
            <w:r w:rsidR="006D5FB4" w:rsidRPr="006D5FB4">
              <w:rPr>
                <w:sz w:val="20"/>
              </w:rPr>
              <w:t xml:space="preserve">этаж цокольный – 1, </w:t>
            </w:r>
            <w:r w:rsidR="00FB109A" w:rsidRPr="00FB109A">
              <w:rPr>
                <w:sz w:val="20"/>
              </w:rPr>
              <w:t xml:space="preserve">расположенной по адресу: Санкт-Петербург, Пушкинский р-н, Пушкин, ул. Глинки, д.1, </w:t>
            </w:r>
            <w:proofErr w:type="spellStart"/>
            <w:proofErr w:type="gramStart"/>
            <w:r w:rsidR="00FB109A" w:rsidRPr="00FB109A">
              <w:rPr>
                <w:sz w:val="20"/>
              </w:rPr>
              <w:t>лит.А</w:t>
            </w:r>
            <w:proofErr w:type="spellEnd"/>
            <w:proofErr w:type="gramEnd"/>
            <w:r w:rsidR="00FB109A" w:rsidRPr="00FB109A">
              <w:rPr>
                <w:sz w:val="20"/>
              </w:rPr>
              <w:t>, пом. 7-Н</w:t>
            </w:r>
          </w:p>
        </w:tc>
      </w:tr>
      <w:tr w:rsidR="00E35277" w:rsidRPr="00A112DC" w14:paraId="0CE00517" w14:textId="77777777" w:rsidTr="00F31D29">
        <w:trPr>
          <w:trHeight w:val="20"/>
        </w:trPr>
        <w:tc>
          <w:tcPr>
            <w:tcW w:w="3085" w:type="dxa"/>
            <w:tcBorders>
              <w:top w:val="nil"/>
              <w:bottom w:val="single" w:sz="4" w:space="0" w:color="auto"/>
              <w:right w:val="nil"/>
            </w:tcBorders>
            <w:vAlign w:val="center"/>
          </w:tcPr>
          <w:p w14:paraId="7898C95B" w14:textId="77777777" w:rsidR="00E35277" w:rsidRPr="00A112DC" w:rsidRDefault="00E35277" w:rsidP="00F073D4">
            <w:pPr>
              <w:spacing w:line="240" w:lineRule="auto"/>
              <w:jc w:val="left"/>
              <w:rPr>
                <w:sz w:val="20"/>
              </w:rPr>
            </w:pPr>
            <w:r w:rsidRPr="00A112DC">
              <w:rPr>
                <w:sz w:val="20"/>
              </w:rPr>
              <w:t>Состав оцениваемых прав</w:t>
            </w:r>
          </w:p>
        </w:tc>
        <w:tc>
          <w:tcPr>
            <w:tcW w:w="284" w:type="dxa"/>
            <w:tcBorders>
              <w:top w:val="nil"/>
              <w:left w:val="nil"/>
              <w:bottom w:val="single" w:sz="4" w:space="0" w:color="auto"/>
              <w:right w:val="nil"/>
            </w:tcBorders>
            <w:vAlign w:val="center"/>
          </w:tcPr>
          <w:p w14:paraId="18718F16" w14:textId="77777777" w:rsidR="00E35277" w:rsidRPr="00A112DC" w:rsidRDefault="00E35277" w:rsidP="00F073D4">
            <w:pPr>
              <w:pStyle w:val="12"/>
              <w:spacing w:before="0" w:after="0"/>
              <w:rPr>
                <w:snapToGrid/>
                <w:sz w:val="20"/>
              </w:rPr>
            </w:pPr>
          </w:p>
        </w:tc>
        <w:tc>
          <w:tcPr>
            <w:tcW w:w="6279" w:type="dxa"/>
            <w:tcBorders>
              <w:top w:val="nil"/>
              <w:left w:val="nil"/>
              <w:bottom w:val="single" w:sz="4" w:space="0" w:color="auto"/>
            </w:tcBorders>
          </w:tcPr>
          <w:p w14:paraId="578B0F8A" w14:textId="104E77F7" w:rsidR="00E35277" w:rsidRPr="00A112DC" w:rsidRDefault="00E35277" w:rsidP="00AD4815">
            <w:pPr>
              <w:tabs>
                <w:tab w:val="num" w:pos="720"/>
                <w:tab w:val="left" w:pos="2943"/>
              </w:tabs>
              <w:spacing w:line="240" w:lineRule="auto"/>
              <w:jc w:val="left"/>
              <w:rPr>
                <w:sz w:val="20"/>
              </w:rPr>
            </w:pPr>
            <w:r w:rsidRPr="00A112DC">
              <w:rPr>
                <w:sz w:val="20"/>
              </w:rPr>
              <w:t>Собственность</w:t>
            </w:r>
            <w:r w:rsidR="00FB109A">
              <w:rPr>
                <w:sz w:val="20"/>
              </w:rPr>
              <w:t xml:space="preserve"> ООО «Балт ИЗА» (ОГРН 1037825007330 от 27.06.1996 г.) </w:t>
            </w:r>
          </w:p>
        </w:tc>
      </w:tr>
      <w:tr w:rsidR="003F0A1E" w:rsidRPr="00A112DC" w14:paraId="739BF5CB" w14:textId="77777777" w:rsidTr="00F31D29">
        <w:trPr>
          <w:trHeight w:val="20"/>
        </w:trPr>
        <w:tc>
          <w:tcPr>
            <w:tcW w:w="3085" w:type="dxa"/>
            <w:tcBorders>
              <w:top w:val="nil"/>
              <w:bottom w:val="single" w:sz="4" w:space="0" w:color="auto"/>
              <w:right w:val="nil"/>
            </w:tcBorders>
            <w:vAlign w:val="center"/>
          </w:tcPr>
          <w:p w14:paraId="093002AC" w14:textId="77777777" w:rsidR="003F0A1E" w:rsidRPr="00A112DC" w:rsidRDefault="003F0A1E" w:rsidP="003F0A1E">
            <w:pPr>
              <w:spacing w:line="240" w:lineRule="auto"/>
              <w:jc w:val="left"/>
              <w:rPr>
                <w:sz w:val="20"/>
              </w:rPr>
            </w:pPr>
            <w:r w:rsidRPr="00A112DC">
              <w:rPr>
                <w:sz w:val="20"/>
              </w:rPr>
              <w:t xml:space="preserve">Цель оценки </w:t>
            </w:r>
          </w:p>
        </w:tc>
        <w:tc>
          <w:tcPr>
            <w:tcW w:w="284" w:type="dxa"/>
            <w:tcBorders>
              <w:top w:val="nil"/>
              <w:left w:val="nil"/>
              <w:bottom w:val="single" w:sz="4" w:space="0" w:color="auto"/>
              <w:right w:val="nil"/>
            </w:tcBorders>
            <w:vAlign w:val="center"/>
          </w:tcPr>
          <w:p w14:paraId="11E3469F" w14:textId="77777777" w:rsidR="003F0A1E" w:rsidRPr="00A112DC" w:rsidRDefault="003F0A1E" w:rsidP="003F0A1E">
            <w:pPr>
              <w:pStyle w:val="12"/>
              <w:spacing w:before="0" w:after="0"/>
              <w:rPr>
                <w:snapToGrid/>
                <w:sz w:val="20"/>
              </w:rPr>
            </w:pPr>
          </w:p>
        </w:tc>
        <w:tc>
          <w:tcPr>
            <w:tcW w:w="6279" w:type="dxa"/>
            <w:tcBorders>
              <w:top w:val="nil"/>
              <w:left w:val="nil"/>
              <w:bottom w:val="single" w:sz="4" w:space="0" w:color="auto"/>
            </w:tcBorders>
          </w:tcPr>
          <w:p w14:paraId="5718F5D6" w14:textId="77777777" w:rsidR="003F0A1E" w:rsidRPr="00A112DC" w:rsidRDefault="003F0A1E" w:rsidP="003F0A1E">
            <w:pPr>
              <w:spacing w:line="240" w:lineRule="auto"/>
              <w:rPr>
                <w:sz w:val="20"/>
              </w:rPr>
            </w:pPr>
            <w:r w:rsidRPr="00A112DC">
              <w:rPr>
                <w:sz w:val="20"/>
              </w:rPr>
              <w:t xml:space="preserve">Определение рыночной стоимости </w:t>
            </w:r>
          </w:p>
        </w:tc>
      </w:tr>
      <w:tr w:rsidR="009F50A9" w:rsidRPr="00A112DC" w14:paraId="317E4B9F" w14:textId="77777777" w:rsidTr="00F31D29">
        <w:trPr>
          <w:trHeight w:val="20"/>
        </w:trPr>
        <w:tc>
          <w:tcPr>
            <w:tcW w:w="3085" w:type="dxa"/>
            <w:tcBorders>
              <w:top w:val="nil"/>
              <w:bottom w:val="single" w:sz="4" w:space="0" w:color="auto"/>
              <w:right w:val="nil"/>
            </w:tcBorders>
            <w:vAlign w:val="center"/>
          </w:tcPr>
          <w:p w14:paraId="413171E5" w14:textId="77777777" w:rsidR="009F50A9" w:rsidRPr="00A112DC" w:rsidRDefault="009F50A9" w:rsidP="00F073D4">
            <w:pPr>
              <w:spacing w:line="240" w:lineRule="auto"/>
              <w:jc w:val="left"/>
              <w:rPr>
                <w:sz w:val="20"/>
              </w:rPr>
            </w:pPr>
            <w:r w:rsidRPr="00A112DC">
              <w:rPr>
                <w:sz w:val="20"/>
              </w:rPr>
              <w:t>Вид стоимости</w:t>
            </w:r>
          </w:p>
        </w:tc>
        <w:tc>
          <w:tcPr>
            <w:tcW w:w="284" w:type="dxa"/>
            <w:tcBorders>
              <w:top w:val="nil"/>
              <w:left w:val="nil"/>
              <w:bottom w:val="single" w:sz="4" w:space="0" w:color="auto"/>
              <w:right w:val="nil"/>
            </w:tcBorders>
            <w:vAlign w:val="center"/>
          </w:tcPr>
          <w:p w14:paraId="20EB2F7E" w14:textId="77777777" w:rsidR="009F50A9" w:rsidRPr="00A112DC" w:rsidRDefault="009F50A9" w:rsidP="00F073D4">
            <w:pPr>
              <w:spacing w:line="240" w:lineRule="auto"/>
              <w:rPr>
                <w:sz w:val="20"/>
              </w:rPr>
            </w:pPr>
          </w:p>
        </w:tc>
        <w:tc>
          <w:tcPr>
            <w:tcW w:w="6279" w:type="dxa"/>
            <w:tcBorders>
              <w:top w:val="nil"/>
              <w:left w:val="nil"/>
              <w:bottom w:val="single" w:sz="4" w:space="0" w:color="auto"/>
            </w:tcBorders>
          </w:tcPr>
          <w:p w14:paraId="7989AB51" w14:textId="77777777" w:rsidR="009F50A9" w:rsidRPr="00A112DC" w:rsidRDefault="00916CFA" w:rsidP="00F073D4">
            <w:pPr>
              <w:spacing w:line="240" w:lineRule="auto"/>
              <w:jc w:val="left"/>
              <w:rPr>
                <w:sz w:val="20"/>
              </w:rPr>
            </w:pPr>
            <w:r w:rsidRPr="00A112DC">
              <w:rPr>
                <w:sz w:val="20"/>
              </w:rPr>
              <w:t>Р</w:t>
            </w:r>
            <w:r w:rsidR="009F50A9" w:rsidRPr="00A112DC">
              <w:rPr>
                <w:sz w:val="20"/>
              </w:rPr>
              <w:t>ыночная стоимость</w:t>
            </w:r>
          </w:p>
        </w:tc>
      </w:tr>
      <w:tr w:rsidR="00957059" w:rsidRPr="00A112DC" w14:paraId="7CDFBFB5" w14:textId="77777777" w:rsidTr="00F31D29">
        <w:trPr>
          <w:trHeight w:val="20"/>
        </w:trPr>
        <w:tc>
          <w:tcPr>
            <w:tcW w:w="3085" w:type="dxa"/>
            <w:tcBorders>
              <w:top w:val="nil"/>
              <w:bottom w:val="single" w:sz="4" w:space="0" w:color="auto"/>
              <w:right w:val="nil"/>
            </w:tcBorders>
            <w:vAlign w:val="center"/>
          </w:tcPr>
          <w:p w14:paraId="5527DCB7" w14:textId="77777777" w:rsidR="00957059" w:rsidRPr="00A112DC" w:rsidRDefault="00957059" w:rsidP="00957059">
            <w:pPr>
              <w:spacing w:line="276" w:lineRule="auto"/>
              <w:rPr>
                <w:sz w:val="20"/>
              </w:rPr>
            </w:pPr>
            <w:r w:rsidRPr="00A112DC">
              <w:rPr>
                <w:sz w:val="20"/>
              </w:rPr>
              <w:t xml:space="preserve">Предполагаемое </w:t>
            </w:r>
          </w:p>
          <w:p w14:paraId="754B3D08" w14:textId="77777777" w:rsidR="00957059" w:rsidRPr="00A112DC" w:rsidRDefault="00957059" w:rsidP="00957059">
            <w:pPr>
              <w:spacing w:line="276" w:lineRule="auto"/>
              <w:rPr>
                <w:sz w:val="20"/>
              </w:rPr>
            </w:pPr>
            <w:r w:rsidRPr="00A112DC">
              <w:rPr>
                <w:sz w:val="20"/>
              </w:rPr>
              <w:t xml:space="preserve">использование результатов </w:t>
            </w:r>
          </w:p>
          <w:p w14:paraId="627152F7" w14:textId="77777777" w:rsidR="00957059" w:rsidRPr="00A112DC" w:rsidRDefault="00957059" w:rsidP="00957059">
            <w:pPr>
              <w:spacing w:line="276" w:lineRule="auto"/>
              <w:rPr>
                <w:sz w:val="20"/>
              </w:rPr>
            </w:pPr>
            <w:r w:rsidRPr="00A112DC">
              <w:rPr>
                <w:sz w:val="20"/>
              </w:rPr>
              <w:t xml:space="preserve">оценки и связанные с этим </w:t>
            </w:r>
          </w:p>
          <w:p w14:paraId="3088BFB3" w14:textId="77777777" w:rsidR="00957059" w:rsidRPr="00A112DC" w:rsidRDefault="00957059" w:rsidP="00957059">
            <w:pPr>
              <w:spacing w:line="276" w:lineRule="auto"/>
              <w:rPr>
                <w:sz w:val="20"/>
              </w:rPr>
            </w:pPr>
            <w:r w:rsidRPr="00A112DC">
              <w:rPr>
                <w:sz w:val="20"/>
              </w:rPr>
              <w:t>ограничения</w:t>
            </w:r>
          </w:p>
        </w:tc>
        <w:tc>
          <w:tcPr>
            <w:tcW w:w="284" w:type="dxa"/>
            <w:tcBorders>
              <w:top w:val="nil"/>
              <w:left w:val="nil"/>
              <w:bottom w:val="single" w:sz="4" w:space="0" w:color="auto"/>
              <w:right w:val="nil"/>
            </w:tcBorders>
          </w:tcPr>
          <w:p w14:paraId="092EF412" w14:textId="77777777" w:rsidR="00957059" w:rsidRPr="00A112DC" w:rsidRDefault="00957059" w:rsidP="00957059">
            <w:pPr>
              <w:rPr>
                <w:sz w:val="20"/>
              </w:rPr>
            </w:pPr>
          </w:p>
        </w:tc>
        <w:tc>
          <w:tcPr>
            <w:tcW w:w="6279" w:type="dxa"/>
            <w:tcBorders>
              <w:top w:val="nil"/>
              <w:left w:val="nil"/>
              <w:bottom w:val="single" w:sz="4" w:space="0" w:color="auto"/>
            </w:tcBorders>
          </w:tcPr>
          <w:p w14:paraId="6956194C" w14:textId="0CC0C569" w:rsidR="000A30BC" w:rsidRPr="00A112DC" w:rsidRDefault="003F0A1E" w:rsidP="00764511">
            <w:pPr>
              <w:spacing w:line="276" w:lineRule="auto"/>
              <w:rPr>
                <w:sz w:val="20"/>
              </w:rPr>
            </w:pPr>
            <w:r w:rsidRPr="00A112DC">
              <w:rPr>
                <w:sz w:val="20"/>
              </w:rPr>
              <w:t xml:space="preserve">Определение рыночной стоимости объекта оценки </w:t>
            </w:r>
            <w:r w:rsidR="000A30BC" w:rsidRPr="00A112DC">
              <w:rPr>
                <w:sz w:val="20"/>
              </w:rPr>
              <w:t xml:space="preserve">для </w:t>
            </w:r>
            <w:r w:rsidR="00FB109A">
              <w:rPr>
                <w:sz w:val="20"/>
              </w:rPr>
              <w:t xml:space="preserve">определение </w:t>
            </w:r>
            <w:r w:rsidR="00FB109A" w:rsidRPr="00FB109A">
              <w:rPr>
                <w:sz w:val="20"/>
              </w:rPr>
              <w:t>начальной цены продажи помещения для выставления на торги</w:t>
            </w:r>
          </w:p>
          <w:p w14:paraId="271572BF" w14:textId="77777777" w:rsidR="00957059" w:rsidRPr="00A112DC" w:rsidRDefault="00BA6EC0" w:rsidP="00764511">
            <w:pPr>
              <w:spacing w:line="276" w:lineRule="auto"/>
              <w:rPr>
                <w:sz w:val="20"/>
              </w:rPr>
            </w:pPr>
            <w:r w:rsidRPr="00A112DC">
              <w:rPr>
                <w:sz w:val="20"/>
              </w:rPr>
              <w:t>Использование материалов отчета для целей, отличных от указанных выше, не допускается. Настоящий отчет достоверен лишь в полном объеме и указанных в нем целях.</w:t>
            </w:r>
          </w:p>
        </w:tc>
      </w:tr>
      <w:tr w:rsidR="00957059" w:rsidRPr="00A112DC" w14:paraId="55FA6225" w14:textId="77777777" w:rsidTr="00F31D29">
        <w:trPr>
          <w:trHeight w:val="20"/>
        </w:trPr>
        <w:tc>
          <w:tcPr>
            <w:tcW w:w="3085" w:type="dxa"/>
            <w:tcBorders>
              <w:top w:val="nil"/>
              <w:bottom w:val="single" w:sz="4" w:space="0" w:color="auto"/>
              <w:right w:val="nil"/>
            </w:tcBorders>
            <w:vAlign w:val="center"/>
          </w:tcPr>
          <w:p w14:paraId="2ECA770B" w14:textId="77777777" w:rsidR="00957059" w:rsidRPr="00A112DC" w:rsidRDefault="00957059" w:rsidP="00957059">
            <w:pPr>
              <w:spacing w:line="240" w:lineRule="auto"/>
              <w:jc w:val="left"/>
              <w:rPr>
                <w:sz w:val="20"/>
              </w:rPr>
            </w:pPr>
            <w:r w:rsidRPr="00A112DC">
              <w:rPr>
                <w:sz w:val="20"/>
              </w:rPr>
              <w:t>Наличие обременений</w:t>
            </w:r>
          </w:p>
        </w:tc>
        <w:tc>
          <w:tcPr>
            <w:tcW w:w="284" w:type="dxa"/>
            <w:tcBorders>
              <w:top w:val="nil"/>
              <w:left w:val="nil"/>
              <w:bottom w:val="single" w:sz="4" w:space="0" w:color="auto"/>
              <w:right w:val="nil"/>
            </w:tcBorders>
            <w:vAlign w:val="center"/>
          </w:tcPr>
          <w:p w14:paraId="2845B73E" w14:textId="77777777" w:rsidR="00957059" w:rsidRPr="00A112DC" w:rsidRDefault="00957059" w:rsidP="00957059">
            <w:pPr>
              <w:pStyle w:val="12"/>
              <w:spacing w:before="0" w:after="0"/>
              <w:rPr>
                <w:snapToGrid/>
                <w:sz w:val="20"/>
              </w:rPr>
            </w:pPr>
          </w:p>
        </w:tc>
        <w:tc>
          <w:tcPr>
            <w:tcW w:w="6279" w:type="dxa"/>
            <w:tcBorders>
              <w:top w:val="nil"/>
              <w:left w:val="nil"/>
              <w:bottom w:val="single" w:sz="4" w:space="0" w:color="auto"/>
            </w:tcBorders>
            <w:vAlign w:val="center"/>
          </w:tcPr>
          <w:p w14:paraId="15937BA0" w14:textId="00E0902A" w:rsidR="00957059" w:rsidRPr="00A112DC" w:rsidRDefault="00FB109A" w:rsidP="00957059">
            <w:pPr>
              <w:pStyle w:val="12"/>
              <w:spacing w:before="0" w:after="0"/>
              <w:rPr>
                <w:snapToGrid/>
                <w:sz w:val="20"/>
              </w:rPr>
            </w:pPr>
            <w:r>
              <w:rPr>
                <w:snapToGrid/>
                <w:sz w:val="20"/>
              </w:rPr>
              <w:t xml:space="preserve">Не зарегистрировано </w:t>
            </w:r>
          </w:p>
        </w:tc>
      </w:tr>
      <w:tr w:rsidR="009977ED" w:rsidRPr="00A112DC" w14:paraId="0DAB0D18" w14:textId="77777777" w:rsidTr="00F31D29">
        <w:trPr>
          <w:trHeight w:val="20"/>
        </w:trPr>
        <w:tc>
          <w:tcPr>
            <w:tcW w:w="3085" w:type="dxa"/>
            <w:tcBorders>
              <w:top w:val="nil"/>
              <w:bottom w:val="single" w:sz="4" w:space="0" w:color="auto"/>
              <w:right w:val="nil"/>
            </w:tcBorders>
            <w:vAlign w:val="center"/>
          </w:tcPr>
          <w:p w14:paraId="0194080D" w14:textId="77777777" w:rsidR="009977ED" w:rsidRPr="00A112DC" w:rsidRDefault="009977ED" w:rsidP="009977ED">
            <w:pPr>
              <w:rPr>
                <w:sz w:val="20"/>
              </w:rPr>
            </w:pPr>
            <w:r w:rsidRPr="00A112DC">
              <w:rPr>
                <w:sz w:val="20"/>
              </w:rPr>
              <w:t>Допущения и ограничения</w:t>
            </w:r>
          </w:p>
        </w:tc>
        <w:tc>
          <w:tcPr>
            <w:tcW w:w="284" w:type="dxa"/>
            <w:tcBorders>
              <w:top w:val="nil"/>
              <w:left w:val="nil"/>
              <w:bottom w:val="single" w:sz="4" w:space="0" w:color="auto"/>
              <w:right w:val="nil"/>
            </w:tcBorders>
          </w:tcPr>
          <w:p w14:paraId="27058FB3" w14:textId="77777777" w:rsidR="009977ED" w:rsidRPr="00A112DC" w:rsidRDefault="009977ED" w:rsidP="009977ED">
            <w:pPr>
              <w:rPr>
                <w:sz w:val="20"/>
              </w:rPr>
            </w:pPr>
          </w:p>
        </w:tc>
        <w:tc>
          <w:tcPr>
            <w:tcW w:w="6279" w:type="dxa"/>
            <w:tcBorders>
              <w:top w:val="nil"/>
              <w:left w:val="nil"/>
              <w:bottom w:val="single" w:sz="4" w:space="0" w:color="auto"/>
            </w:tcBorders>
            <w:vAlign w:val="center"/>
          </w:tcPr>
          <w:p w14:paraId="04995827" w14:textId="77777777" w:rsidR="00DF2D04" w:rsidRPr="00DF2D04" w:rsidRDefault="00DF2D04" w:rsidP="00DF2D04">
            <w:pPr>
              <w:spacing w:line="276" w:lineRule="auto"/>
              <w:rPr>
                <w:sz w:val="20"/>
              </w:rPr>
            </w:pPr>
            <w:r w:rsidRPr="00DF2D04">
              <w:rPr>
                <w:sz w:val="20"/>
              </w:rPr>
              <w:t>Объект не обладает скрытыми дефектами.</w:t>
            </w:r>
          </w:p>
          <w:p w14:paraId="09D78B5D" w14:textId="77777777" w:rsidR="00DF2D04" w:rsidRPr="00DF2D04" w:rsidRDefault="00DF2D04" w:rsidP="00DF2D04">
            <w:pPr>
              <w:spacing w:line="276" w:lineRule="auto"/>
              <w:rPr>
                <w:sz w:val="20"/>
              </w:rPr>
            </w:pPr>
            <w:r w:rsidRPr="00DF2D04">
              <w:rPr>
                <w:sz w:val="20"/>
              </w:rPr>
              <w:t>Источники информации, предоставленной Заказчиком, являются достоверными.</w:t>
            </w:r>
          </w:p>
          <w:p w14:paraId="2D0A354B" w14:textId="77777777" w:rsidR="00DF2D04" w:rsidRPr="00DF2D04" w:rsidRDefault="00DF2D04" w:rsidP="00DF2D04">
            <w:pPr>
              <w:spacing w:line="276" w:lineRule="auto"/>
              <w:rPr>
                <w:sz w:val="20"/>
              </w:rPr>
            </w:pPr>
            <w:r w:rsidRPr="00DF2D04">
              <w:rPr>
                <w:sz w:val="20"/>
              </w:rPr>
              <w:t>Юридическая экспертиза правоустанавливающих документов не проводилась.</w:t>
            </w:r>
          </w:p>
          <w:p w14:paraId="63534C82" w14:textId="7BAB5529" w:rsidR="000A30BC" w:rsidRPr="00A112DC" w:rsidRDefault="00DF2D04" w:rsidP="00DF2D04">
            <w:pPr>
              <w:pStyle w:val="12"/>
              <w:spacing w:before="0" w:after="0"/>
              <w:rPr>
                <w:snapToGrid/>
                <w:sz w:val="20"/>
              </w:rPr>
            </w:pPr>
            <w:r w:rsidRPr="00DF2D04">
              <w:rPr>
                <w:sz w:val="20"/>
              </w:rPr>
              <w:t>Полный перечень допущений и ограничений указывается в тексте Отчета.</w:t>
            </w:r>
          </w:p>
        </w:tc>
      </w:tr>
      <w:tr w:rsidR="009977ED" w:rsidRPr="00A112DC" w14:paraId="23E5E462" w14:textId="77777777" w:rsidTr="00F31D29">
        <w:trPr>
          <w:trHeight w:val="20"/>
        </w:trPr>
        <w:tc>
          <w:tcPr>
            <w:tcW w:w="3085" w:type="dxa"/>
            <w:tcBorders>
              <w:top w:val="nil"/>
              <w:bottom w:val="single" w:sz="4" w:space="0" w:color="auto"/>
              <w:right w:val="nil"/>
            </w:tcBorders>
            <w:vAlign w:val="center"/>
          </w:tcPr>
          <w:p w14:paraId="7621FA7A" w14:textId="77777777" w:rsidR="009977ED" w:rsidRPr="00A112DC" w:rsidRDefault="009977ED" w:rsidP="009977ED">
            <w:pPr>
              <w:spacing w:line="240" w:lineRule="auto"/>
              <w:jc w:val="left"/>
              <w:rPr>
                <w:sz w:val="20"/>
              </w:rPr>
            </w:pPr>
            <w:r w:rsidRPr="00A112DC">
              <w:rPr>
                <w:sz w:val="20"/>
              </w:rPr>
              <w:t>Применяемые стандарты оценки</w:t>
            </w:r>
          </w:p>
        </w:tc>
        <w:tc>
          <w:tcPr>
            <w:tcW w:w="284" w:type="dxa"/>
            <w:tcBorders>
              <w:top w:val="nil"/>
              <w:left w:val="nil"/>
              <w:bottom w:val="single" w:sz="4" w:space="0" w:color="auto"/>
              <w:right w:val="nil"/>
            </w:tcBorders>
            <w:vAlign w:val="center"/>
          </w:tcPr>
          <w:p w14:paraId="10931355" w14:textId="77777777" w:rsidR="009977ED" w:rsidRPr="00A112DC" w:rsidRDefault="009977ED" w:rsidP="009977ED">
            <w:pPr>
              <w:pStyle w:val="12"/>
              <w:spacing w:before="0" w:after="0"/>
              <w:rPr>
                <w:snapToGrid/>
                <w:sz w:val="20"/>
              </w:rPr>
            </w:pPr>
          </w:p>
        </w:tc>
        <w:tc>
          <w:tcPr>
            <w:tcW w:w="6279" w:type="dxa"/>
            <w:tcBorders>
              <w:top w:val="nil"/>
              <w:left w:val="nil"/>
              <w:bottom w:val="single" w:sz="4" w:space="0" w:color="auto"/>
            </w:tcBorders>
            <w:vAlign w:val="center"/>
          </w:tcPr>
          <w:p w14:paraId="755964D7" w14:textId="77777777" w:rsidR="009977ED" w:rsidRPr="00A112DC" w:rsidRDefault="009977ED" w:rsidP="00A112DC">
            <w:pPr>
              <w:pStyle w:val="12"/>
              <w:numPr>
                <w:ilvl w:val="0"/>
                <w:numId w:val="2"/>
              </w:numPr>
              <w:spacing w:before="0" w:after="0"/>
              <w:rPr>
                <w:snapToGrid/>
                <w:sz w:val="20"/>
              </w:rPr>
            </w:pPr>
            <w:r w:rsidRPr="00A112DC">
              <w:rPr>
                <w:color w:val="000000"/>
                <w:sz w:val="20"/>
              </w:rPr>
              <w:t>Федерального Закона "Об оценочной деятельности в Российской Федерации" № 135-ФЗ от 29.07.98 г.</w:t>
            </w:r>
          </w:p>
          <w:p w14:paraId="2A1ADBA0" w14:textId="77777777" w:rsidR="00A112DC" w:rsidRPr="00A112DC" w:rsidRDefault="00A112DC" w:rsidP="00A112DC">
            <w:pPr>
              <w:pStyle w:val="ad"/>
              <w:numPr>
                <w:ilvl w:val="0"/>
                <w:numId w:val="2"/>
              </w:numPr>
              <w:overflowPunct w:val="0"/>
              <w:autoSpaceDE w:val="0"/>
              <w:autoSpaceDN w:val="0"/>
              <w:adjustRightInd w:val="0"/>
              <w:spacing w:line="240" w:lineRule="auto"/>
              <w:textAlignment w:val="baseline"/>
              <w:rPr>
                <w:kern w:val="30"/>
                <w:sz w:val="20"/>
              </w:rPr>
            </w:pPr>
            <w:r w:rsidRPr="00A112DC">
              <w:rPr>
                <w:kern w:val="30"/>
                <w:sz w:val="20"/>
              </w:rPr>
              <w:t xml:space="preserve">ФСО </w:t>
            </w:r>
            <w:r w:rsidRPr="00A112DC">
              <w:rPr>
                <w:kern w:val="30"/>
                <w:sz w:val="20"/>
                <w:lang w:val="en-US"/>
              </w:rPr>
              <w:t>I</w:t>
            </w:r>
            <w:r w:rsidRPr="00A112DC">
              <w:rPr>
                <w:kern w:val="30"/>
                <w:sz w:val="20"/>
              </w:rPr>
              <w:t xml:space="preserve"> «Структура федеральных стандартов оценки и основные понятия, используемые в федеральных стандартах оценки» (утвержден Приказом Минэкономразвития России от 14.04.2022 г. № 200).</w:t>
            </w:r>
          </w:p>
          <w:p w14:paraId="63685FE4" w14:textId="77777777" w:rsidR="00A112DC" w:rsidRPr="00A112DC" w:rsidRDefault="00A112DC" w:rsidP="00A112DC">
            <w:pPr>
              <w:pStyle w:val="ad"/>
              <w:numPr>
                <w:ilvl w:val="0"/>
                <w:numId w:val="2"/>
              </w:numPr>
              <w:overflowPunct w:val="0"/>
              <w:autoSpaceDE w:val="0"/>
              <w:autoSpaceDN w:val="0"/>
              <w:adjustRightInd w:val="0"/>
              <w:spacing w:line="240" w:lineRule="auto"/>
              <w:textAlignment w:val="baseline"/>
              <w:rPr>
                <w:kern w:val="30"/>
                <w:sz w:val="20"/>
              </w:rPr>
            </w:pPr>
            <w:r w:rsidRPr="00A112DC">
              <w:rPr>
                <w:kern w:val="30"/>
                <w:sz w:val="20"/>
              </w:rPr>
              <w:t xml:space="preserve">ФСО </w:t>
            </w:r>
            <w:r w:rsidRPr="00A112DC">
              <w:rPr>
                <w:kern w:val="30"/>
                <w:sz w:val="20"/>
                <w:lang w:val="en-US"/>
              </w:rPr>
              <w:t>II</w:t>
            </w:r>
            <w:r w:rsidRPr="00A112DC">
              <w:rPr>
                <w:kern w:val="30"/>
                <w:sz w:val="20"/>
              </w:rPr>
              <w:t xml:space="preserve"> «Виды стоимости» (утвержден Приказом Минэкономразвития России от 14.04.2022 г. № 200).</w:t>
            </w:r>
          </w:p>
          <w:p w14:paraId="363394B5" w14:textId="77777777" w:rsidR="00A112DC" w:rsidRPr="00A112DC" w:rsidRDefault="00A112DC" w:rsidP="00A112DC">
            <w:pPr>
              <w:pStyle w:val="ad"/>
              <w:numPr>
                <w:ilvl w:val="0"/>
                <w:numId w:val="2"/>
              </w:numPr>
              <w:overflowPunct w:val="0"/>
              <w:autoSpaceDE w:val="0"/>
              <w:autoSpaceDN w:val="0"/>
              <w:adjustRightInd w:val="0"/>
              <w:spacing w:line="240" w:lineRule="auto"/>
              <w:textAlignment w:val="baseline"/>
              <w:rPr>
                <w:kern w:val="30"/>
                <w:sz w:val="20"/>
              </w:rPr>
            </w:pPr>
            <w:r w:rsidRPr="00A112DC">
              <w:rPr>
                <w:kern w:val="30"/>
                <w:sz w:val="20"/>
              </w:rPr>
              <w:t xml:space="preserve">ФСО </w:t>
            </w:r>
            <w:r w:rsidRPr="00A112DC">
              <w:rPr>
                <w:kern w:val="30"/>
                <w:sz w:val="20"/>
                <w:lang w:val="en-US"/>
              </w:rPr>
              <w:t>III</w:t>
            </w:r>
            <w:r w:rsidRPr="00A112DC">
              <w:rPr>
                <w:kern w:val="30"/>
                <w:sz w:val="20"/>
              </w:rPr>
              <w:t xml:space="preserve"> «Процесс оценки» (утвержден Приказом Минэкономразвития России от 14.04.2022 г. № 200).</w:t>
            </w:r>
          </w:p>
          <w:p w14:paraId="73DCA64A" w14:textId="77777777" w:rsidR="00A112DC" w:rsidRPr="00A112DC" w:rsidRDefault="00A112DC" w:rsidP="00A112DC">
            <w:pPr>
              <w:pStyle w:val="ad"/>
              <w:numPr>
                <w:ilvl w:val="0"/>
                <w:numId w:val="2"/>
              </w:numPr>
              <w:overflowPunct w:val="0"/>
              <w:autoSpaceDE w:val="0"/>
              <w:autoSpaceDN w:val="0"/>
              <w:adjustRightInd w:val="0"/>
              <w:spacing w:line="240" w:lineRule="auto"/>
              <w:textAlignment w:val="baseline"/>
              <w:rPr>
                <w:kern w:val="30"/>
                <w:sz w:val="20"/>
              </w:rPr>
            </w:pPr>
            <w:r w:rsidRPr="00A112DC">
              <w:rPr>
                <w:kern w:val="30"/>
                <w:sz w:val="20"/>
              </w:rPr>
              <w:t xml:space="preserve">ФСО </w:t>
            </w:r>
            <w:r w:rsidRPr="00A112DC">
              <w:rPr>
                <w:kern w:val="30"/>
                <w:sz w:val="20"/>
                <w:lang w:val="en-US"/>
              </w:rPr>
              <w:t>IV</w:t>
            </w:r>
            <w:r w:rsidRPr="00A112DC">
              <w:rPr>
                <w:kern w:val="30"/>
                <w:sz w:val="20"/>
              </w:rPr>
              <w:t xml:space="preserve"> «Задание на оценку» (утвержден Приказом Минэкономразвития России от 14.04.2022 г. № 200).</w:t>
            </w:r>
          </w:p>
          <w:p w14:paraId="72E44A1C" w14:textId="77777777" w:rsidR="00A112DC" w:rsidRPr="00A112DC" w:rsidRDefault="00A112DC" w:rsidP="00A112DC">
            <w:pPr>
              <w:pStyle w:val="ad"/>
              <w:numPr>
                <w:ilvl w:val="0"/>
                <w:numId w:val="2"/>
              </w:numPr>
              <w:overflowPunct w:val="0"/>
              <w:autoSpaceDE w:val="0"/>
              <w:autoSpaceDN w:val="0"/>
              <w:adjustRightInd w:val="0"/>
              <w:spacing w:line="240" w:lineRule="auto"/>
              <w:textAlignment w:val="baseline"/>
              <w:rPr>
                <w:kern w:val="30"/>
                <w:sz w:val="20"/>
              </w:rPr>
            </w:pPr>
            <w:r w:rsidRPr="00A112DC">
              <w:rPr>
                <w:kern w:val="30"/>
                <w:sz w:val="20"/>
              </w:rPr>
              <w:t xml:space="preserve">ФСО </w:t>
            </w:r>
            <w:r w:rsidRPr="00A112DC">
              <w:rPr>
                <w:kern w:val="30"/>
                <w:sz w:val="20"/>
                <w:lang w:val="en-US"/>
              </w:rPr>
              <w:t>V</w:t>
            </w:r>
            <w:r w:rsidRPr="00A112DC">
              <w:rPr>
                <w:kern w:val="30"/>
                <w:sz w:val="20"/>
              </w:rPr>
              <w:t xml:space="preserve"> «Подходы и методы оценки» (утвержден Приказом Минэкономразвития России от 14.04.2022 г. № 200).</w:t>
            </w:r>
          </w:p>
          <w:p w14:paraId="3AFBFD4C" w14:textId="77777777" w:rsidR="00A112DC" w:rsidRPr="00A112DC" w:rsidRDefault="00A112DC" w:rsidP="00A112DC">
            <w:pPr>
              <w:pStyle w:val="ad"/>
              <w:numPr>
                <w:ilvl w:val="0"/>
                <w:numId w:val="2"/>
              </w:numPr>
              <w:overflowPunct w:val="0"/>
              <w:autoSpaceDE w:val="0"/>
              <w:autoSpaceDN w:val="0"/>
              <w:adjustRightInd w:val="0"/>
              <w:spacing w:line="240" w:lineRule="auto"/>
              <w:textAlignment w:val="baseline"/>
              <w:rPr>
                <w:kern w:val="30"/>
                <w:sz w:val="20"/>
              </w:rPr>
            </w:pPr>
            <w:r w:rsidRPr="00A112DC">
              <w:rPr>
                <w:kern w:val="30"/>
                <w:sz w:val="20"/>
              </w:rPr>
              <w:t xml:space="preserve">ФСО </w:t>
            </w:r>
            <w:r w:rsidRPr="00A112DC">
              <w:rPr>
                <w:kern w:val="30"/>
                <w:sz w:val="20"/>
                <w:lang w:val="en-US"/>
              </w:rPr>
              <w:t>VI</w:t>
            </w:r>
            <w:r w:rsidRPr="00A112DC">
              <w:rPr>
                <w:kern w:val="30"/>
                <w:sz w:val="20"/>
              </w:rPr>
              <w:t xml:space="preserve"> «Отчет об оценке» (утвержден Приказом Минэкономразвития России от 14.04.2022 г. № 200).</w:t>
            </w:r>
          </w:p>
          <w:p w14:paraId="06EE8ABC" w14:textId="77777777" w:rsidR="00F31D29" w:rsidRPr="00A112DC" w:rsidRDefault="009977ED" w:rsidP="00A112DC">
            <w:pPr>
              <w:pStyle w:val="12"/>
              <w:numPr>
                <w:ilvl w:val="0"/>
                <w:numId w:val="2"/>
              </w:numPr>
              <w:spacing w:before="0" w:after="0"/>
              <w:rPr>
                <w:snapToGrid/>
                <w:sz w:val="20"/>
              </w:rPr>
            </w:pPr>
            <w:r w:rsidRPr="00A112DC">
              <w:rPr>
                <w:sz w:val="20"/>
              </w:rPr>
              <w:t>ФСО № 7 "Оценка недвижимости" утвержденные приказом Минэкономразвития России от 25 сентября 2014 года N 611</w:t>
            </w:r>
          </w:p>
          <w:p w14:paraId="084CFFE8" w14:textId="77777777" w:rsidR="000009EC" w:rsidRPr="00A112DC" w:rsidRDefault="000009EC" w:rsidP="00A112DC">
            <w:pPr>
              <w:pStyle w:val="12"/>
              <w:numPr>
                <w:ilvl w:val="0"/>
                <w:numId w:val="2"/>
              </w:numPr>
              <w:spacing w:before="0" w:after="0"/>
              <w:rPr>
                <w:snapToGrid/>
                <w:sz w:val="20"/>
              </w:rPr>
            </w:pPr>
            <w:r w:rsidRPr="00A112DC">
              <w:rPr>
                <w:sz w:val="20"/>
              </w:rPr>
              <w:t>ФСО № 10 «Оценка машин» утвержденные приказом Минэкономразвития России от 20 мая 2015 г. №328 от 01 июня 2015 г.</w:t>
            </w:r>
          </w:p>
          <w:p w14:paraId="0D0214D5" w14:textId="77777777" w:rsidR="000009EC" w:rsidRPr="00A112DC" w:rsidRDefault="000009EC" w:rsidP="000009EC">
            <w:pPr>
              <w:pStyle w:val="12"/>
              <w:spacing w:before="0" w:after="0"/>
              <w:ind w:left="316"/>
              <w:rPr>
                <w:snapToGrid/>
                <w:sz w:val="20"/>
              </w:rPr>
            </w:pPr>
          </w:p>
        </w:tc>
      </w:tr>
    </w:tbl>
    <w:p w14:paraId="45774E98" w14:textId="77777777" w:rsidR="00AC7155" w:rsidRDefault="00AC7155" w:rsidP="00112F41">
      <w:pPr>
        <w:jc w:val="center"/>
      </w:pPr>
    </w:p>
    <w:p w14:paraId="0D0F075C" w14:textId="77777777" w:rsidR="00AC7155" w:rsidRDefault="00AC7155" w:rsidP="00832462">
      <w:pPr>
        <w:spacing w:after="200" w:line="276" w:lineRule="auto"/>
        <w:jc w:val="center"/>
      </w:pPr>
      <w:r>
        <w:br w:type="page"/>
      </w:r>
      <w:r w:rsidR="0073703D" w:rsidRPr="00832462">
        <w:rPr>
          <w:b/>
          <w:sz w:val="36"/>
          <w:szCs w:val="36"/>
        </w:rPr>
        <w:lastRenderedPageBreak/>
        <w:t>2. Сведения о заказчике и оценщике</w:t>
      </w:r>
    </w:p>
    <w:tbl>
      <w:tblPr>
        <w:tblW w:w="9648" w:type="dxa"/>
        <w:tblLook w:val="0000" w:firstRow="0" w:lastRow="0" w:firstColumn="0" w:lastColumn="0" w:noHBand="0" w:noVBand="0"/>
      </w:tblPr>
      <w:tblGrid>
        <w:gridCol w:w="2802"/>
        <w:gridCol w:w="284"/>
        <w:gridCol w:w="6562"/>
      </w:tblGrid>
      <w:tr w:rsidR="00FB109A" w:rsidRPr="007E017E" w14:paraId="5D95883B" w14:textId="77777777" w:rsidTr="00654063">
        <w:trPr>
          <w:trHeight w:val="20"/>
        </w:trPr>
        <w:tc>
          <w:tcPr>
            <w:tcW w:w="2802" w:type="dxa"/>
            <w:tcBorders>
              <w:bottom w:val="single" w:sz="4" w:space="0" w:color="auto"/>
            </w:tcBorders>
            <w:vAlign w:val="center"/>
          </w:tcPr>
          <w:p w14:paraId="412ACF0F" w14:textId="77777777" w:rsidR="00FB109A" w:rsidRPr="007E017E" w:rsidRDefault="00FB109A" w:rsidP="00654063">
            <w:pPr>
              <w:pStyle w:val="12"/>
              <w:spacing w:before="0" w:after="0"/>
              <w:rPr>
                <w:snapToGrid/>
                <w:sz w:val="20"/>
              </w:rPr>
            </w:pPr>
            <w:r w:rsidRPr="007E017E">
              <w:rPr>
                <w:snapToGrid/>
                <w:sz w:val="20"/>
              </w:rPr>
              <w:t>Основание проведения оценки</w:t>
            </w:r>
          </w:p>
        </w:tc>
        <w:tc>
          <w:tcPr>
            <w:tcW w:w="284" w:type="dxa"/>
            <w:tcBorders>
              <w:bottom w:val="single" w:sz="4" w:space="0" w:color="auto"/>
            </w:tcBorders>
            <w:vAlign w:val="center"/>
          </w:tcPr>
          <w:p w14:paraId="22563AFB" w14:textId="77777777" w:rsidR="00FB109A" w:rsidRPr="007E017E" w:rsidRDefault="00FB109A" w:rsidP="00654063">
            <w:pPr>
              <w:pStyle w:val="12"/>
              <w:spacing w:before="0" w:after="0"/>
              <w:rPr>
                <w:snapToGrid/>
                <w:sz w:val="20"/>
                <w:highlight w:val="green"/>
              </w:rPr>
            </w:pPr>
          </w:p>
        </w:tc>
        <w:tc>
          <w:tcPr>
            <w:tcW w:w="6562" w:type="dxa"/>
            <w:tcBorders>
              <w:bottom w:val="single" w:sz="4" w:space="0" w:color="auto"/>
            </w:tcBorders>
            <w:vAlign w:val="center"/>
          </w:tcPr>
          <w:p w14:paraId="6121826D" w14:textId="5D087C09" w:rsidR="00FB109A" w:rsidRPr="007E017E" w:rsidRDefault="00FB109A" w:rsidP="00654063">
            <w:pPr>
              <w:spacing w:line="240" w:lineRule="auto"/>
              <w:jc w:val="left"/>
              <w:rPr>
                <w:b/>
                <w:sz w:val="20"/>
              </w:rPr>
            </w:pPr>
            <w:r w:rsidRPr="007E017E">
              <w:rPr>
                <w:sz w:val="20"/>
              </w:rPr>
              <w:t xml:space="preserve">договор </w:t>
            </w:r>
            <w:r w:rsidR="004902A6" w:rsidRPr="007E017E">
              <w:rPr>
                <w:sz w:val="20"/>
              </w:rPr>
              <w:t xml:space="preserve">№ 10 от 14 февраля 2023 г., </w:t>
            </w:r>
            <w:r w:rsidRPr="007E017E">
              <w:rPr>
                <w:sz w:val="20"/>
              </w:rPr>
              <w:t xml:space="preserve">между заказчиком – </w:t>
            </w:r>
            <w:r w:rsidR="004902A6" w:rsidRPr="007E017E">
              <w:rPr>
                <w:sz w:val="20"/>
              </w:rPr>
              <w:t>ООО "БАЛТИЗА</w:t>
            </w:r>
            <w:proofErr w:type="gramStart"/>
            <w:r w:rsidR="004902A6" w:rsidRPr="007E017E">
              <w:rPr>
                <w:sz w:val="20"/>
              </w:rPr>
              <w:t>"</w:t>
            </w:r>
            <w:r w:rsidR="004902A6" w:rsidRPr="007E017E">
              <w:rPr>
                <w:b/>
                <w:sz w:val="20"/>
              </w:rPr>
              <w:t xml:space="preserve"> </w:t>
            </w:r>
            <w:r w:rsidRPr="007E017E">
              <w:rPr>
                <w:sz w:val="20"/>
              </w:rPr>
              <w:t xml:space="preserve"> и</w:t>
            </w:r>
            <w:proofErr w:type="gramEnd"/>
            <w:r w:rsidRPr="007E017E">
              <w:rPr>
                <w:sz w:val="20"/>
              </w:rPr>
              <w:t xml:space="preserve"> оценочной компанией – Общество с ограниченной ответственностью «Центр судебных экспертиз и независимой оценки» </w:t>
            </w:r>
          </w:p>
        </w:tc>
      </w:tr>
      <w:tr w:rsidR="00FB109A" w:rsidRPr="007E017E" w14:paraId="4CE602FD" w14:textId="77777777" w:rsidTr="00654063">
        <w:trPr>
          <w:trHeight w:val="20"/>
        </w:trPr>
        <w:tc>
          <w:tcPr>
            <w:tcW w:w="2802" w:type="dxa"/>
            <w:tcBorders>
              <w:bottom w:val="single" w:sz="4" w:space="0" w:color="auto"/>
            </w:tcBorders>
            <w:vAlign w:val="center"/>
          </w:tcPr>
          <w:p w14:paraId="4C982A35" w14:textId="77777777" w:rsidR="00FB109A" w:rsidRPr="007E017E" w:rsidRDefault="00FB109A" w:rsidP="00654063">
            <w:pPr>
              <w:spacing w:line="240" w:lineRule="auto"/>
              <w:jc w:val="left"/>
              <w:rPr>
                <w:sz w:val="20"/>
                <w:highlight w:val="yellow"/>
              </w:rPr>
            </w:pPr>
            <w:r w:rsidRPr="007E017E">
              <w:rPr>
                <w:sz w:val="20"/>
              </w:rPr>
              <w:t>Сведения о заказчике оценки</w:t>
            </w:r>
          </w:p>
        </w:tc>
        <w:tc>
          <w:tcPr>
            <w:tcW w:w="284" w:type="dxa"/>
            <w:tcBorders>
              <w:bottom w:val="single" w:sz="4" w:space="0" w:color="auto"/>
            </w:tcBorders>
            <w:vAlign w:val="center"/>
          </w:tcPr>
          <w:p w14:paraId="049806E1" w14:textId="77777777" w:rsidR="00FB109A" w:rsidRPr="007E017E" w:rsidRDefault="00FB109A" w:rsidP="00654063">
            <w:pPr>
              <w:pStyle w:val="12"/>
              <w:spacing w:before="0" w:after="0"/>
              <w:rPr>
                <w:snapToGrid/>
                <w:sz w:val="20"/>
                <w:highlight w:val="green"/>
              </w:rPr>
            </w:pPr>
          </w:p>
        </w:tc>
        <w:tc>
          <w:tcPr>
            <w:tcW w:w="6562" w:type="dxa"/>
            <w:tcBorders>
              <w:bottom w:val="single" w:sz="4" w:space="0" w:color="auto"/>
            </w:tcBorders>
            <w:vAlign w:val="center"/>
          </w:tcPr>
          <w:p w14:paraId="2D741CD8" w14:textId="77777777" w:rsidR="004902A6" w:rsidRPr="007E017E" w:rsidRDefault="004902A6" w:rsidP="004902A6">
            <w:pPr>
              <w:spacing w:line="240" w:lineRule="auto"/>
              <w:rPr>
                <w:sz w:val="20"/>
              </w:rPr>
            </w:pPr>
            <w:r w:rsidRPr="007E017E">
              <w:rPr>
                <w:sz w:val="20"/>
              </w:rPr>
              <w:t xml:space="preserve">ООО "БАЛТИЗА" </w:t>
            </w:r>
          </w:p>
          <w:p w14:paraId="5A835120" w14:textId="77777777" w:rsidR="004902A6" w:rsidRPr="007E017E" w:rsidRDefault="004902A6" w:rsidP="004902A6">
            <w:pPr>
              <w:spacing w:line="240" w:lineRule="auto"/>
              <w:rPr>
                <w:sz w:val="20"/>
              </w:rPr>
            </w:pPr>
            <w:r w:rsidRPr="007E017E">
              <w:rPr>
                <w:sz w:val="20"/>
              </w:rPr>
              <w:t xml:space="preserve">(196601, Санкт-Петербург, г. Пушкин, </w:t>
            </w:r>
            <w:proofErr w:type="spellStart"/>
            <w:r w:rsidRPr="007E017E">
              <w:rPr>
                <w:sz w:val="20"/>
              </w:rPr>
              <w:t>ул.Глинки</w:t>
            </w:r>
            <w:proofErr w:type="spellEnd"/>
            <w:r w:rsidRPr="007E017E">
              <w:rPr>
                <w:sz w:val="20"/>
              </w:rPr>
              <w:t>, д. 1, лит. А, пом. 7-Н)</w:t>
            </w:r>
          </w:p>
          <w:p w14:paraId="7ACC1D7A" w14:textId="77777777" w:rsidR="004902A6" w:rsidRPr="007E017E" w:rsidRDefault="004902A6" w:rsidP="004902A6">
            <w:pPr>
              <w:spacing w:line="240" w:lineRule="auto"/>
              <w:rPr>
                <w:sz w:val="20"/>
              </w:rPr>
            </w:pPr>
            <w:r w:rsidRPr="007E017E">
              <w:rPr>
                <w:sz w:val="20"/>
              </w:rPr>
              <w:t xml:space="preserve">ИНН 7811056374; </w:t>
            </w:r>
          </w:p>
          <w:p w14:paraId="5695D3AA" w14:textId="134CB884" w:rsidR="00FB109A" w:rsidRPr="007E017E" w:rsidRDefault="004902A6" w:rsidP="004902A6">
            <w:pPr>
              <w:spacing w:line="240" w:lineRule="auto"/>
              <w:rPr>
                <w:sz w:val="20"/>
              </w:rPr>
            </w:pPr>
            <w:r w:rsidRPr="007E017E">
              <w:rPr>
                <w:sz w:val="20"/>
              </w:rPr>
              <w:t>ОГРН 1037825007330</w:t>
            </w:r>
          </w:p>
        </w:tc>
      </w:tr>
      <w:tr w:rsidR="00FB109A" w:rsidRPr="007E017E" w14:paraId="0075E27E" w14:textId="77777777" w:rsidTr="00654063">
        <w:trPr>
          <w:trHeight w:val="20"/>
        </w:trPr>
        <w:tc>
          <w:tcPr>
            <w:tcW w:w="2802" w:type="dxa"/>
            <w:tcBorders>
              <w:bottom w:val="single" w:sz="4" w:space="0" w:color="auto"/>
            </w:tcBorders>
            <w:vAlign w:val="center"/>
          </w:tcPr>
          <w:p w14:paraId="2F0D82C5" w14:textId="77777777" w:rsidR="00FB109A" w:rsidRPr="007E017E" w:rsidRDefault="00FB109A" w:rsidP="00654063">
            <w:pPr>
              <w:spacing w:line="240" w:lineRule="auto"/>
              <w:jc w:val="left"/>
              <w:rPr>
                <w:sz w:val="20"/>
              </w:rPr>
            </w:pPr>
            <w:r w:rsidRPr="007E017E">
              <w:rPr>
                <w:sz w:val="20"/>
              </w:rPr>
              <w:t>Юридический адрес и реквизиты Исполнителя</w:t>
            </w:r>
          </w:p>
        </w:tc>
        <w:tc>
          <w:tcPr>
            <w:tcW w:w="284" w:type="dxa"/>
            <w:tcBorders>
              <w:bottom w:val="single" w:sz="4" w:space="0" w:color="auto"/>
            </w:tcBorders>
            <w:vAlign w:val="center"/>
          </w:tcPr>
          <w:p w14:paraId="345E97C2" w14:textId="77777777" w:rsidR="00FB109A" w:rsidRPr="007E017E" w:rsidRDefault="00FB109A" w:rsidP="00654063">
            <w:pPr>
              <w:pStyle w:val="12"/>
              <w:spacing w:before="0" w:after="0"/>
              <w:rPr>
                <w:snapToGrid/>
                <w:sz w:val="20"/>
                <w:highlight w:val="green"/>
              </w:rPr>
            </w:pPr>
          </w:p>
        </w:tc>
        <w:tc>
          <w:tcPr>
            <w:tcW w:w="6562" w:type="dxa"/>
            <w:tcBorders>
              <w:bottom w:val="single" w:sz="4" w:space="0" w:color="auto"/>
            </w:tcBorders>
            <w:vAlign w:val="center"/>
          </w:tcPr>
          <w:p w14:paraId="2BF0BF4D" w14:textId="77777777" w:rsidR="00FB109A" w:rsidRPr="007E017E" w:rsidRDefault="00FB109A" w:rsidP="00654063">
            <w:pPr>
              <w:spacing w:line="240" w:lineRule="auto"/>
              <w:jc w:val="left"/>
              <w:rPr>
                <w:sz w:val="20"/>
              </w:rPr>
            </w:pPr>
            <w:r w:rsidRPr="007E017E">
              <w:rPr>
                <w:sz w:val="20"/>
              </w:rPr>
              <w:t xml:space="preserve">Общество с ограниченной ответственностью «Центр судебных экспертиз и независимой оценки» </w:t>
            </w:r>
          </w:p>
          <w:p w14:paraId="4DE7ADEF" w14:textId="77777777" w:rsidR="00FB109A" w:rsidRPr="007E017E" w:rsidRDefault="00FB109A" w:rsidP="00654063">
            <w:pPr>
              <w:spacing w:line="240" w:lineRule="auto"/>
              <w:jc w:val="left"/>
              <w:rPr>
                <w:sz w:val="20"/>
              </w:rPr>
            </w:pPr>
            <w:r w:rsidRPr="007E017E">
              <w:rPr>
                <w:sz w:val="20"/>
              </w:rPr>
              <w:t>ИНН 6454141853, КПП 645401001, ОГРН 1146454002860 </w:t>
            </w:r>
          </w:p>
          <w:p w14:paraId="4C08962C" w14:textId="77777777" w:rsidR="00FB109A" w:rsidRPr="007E017E" w:rsidRDefault="00FB109A" w:rsidP="00654063">
            <w:pPr>
              <w:spacing w:line="240" w:lineRule="auto"/>
              <w:jc w:val="left"/>
              <w:rPr>
                <w:sz w:val="20"/>
              </w:rPr>
            </w:pPr>
            <w:r w:rsidRPr="007E017E">
              <w:rPr>
                <w:sz w:val="20"/>
              </w:rPr>
              <w:t>юридический адрес: 410017, Саратовская область, город Саратов, ул. Им Серова А.К., д.33/37 офис 97</w:t>
            </w:r>
          </w:p>
        </w:tc>
      </w:tr>
      <w:tr w:rsidR="00FB109A" w:rsidRPr="007E017E" w14:paraId="05DD0B7F" w14:textId="77777777" w:rsidTr="00654063">
        <w:trPr>
          <w:trHeight w:val="20"/>
        </w:trPr>
        <w:tc>
          <w:tcPr>
            <w:tcW w:w="2802" w:type="dxa"/>
            <w:tcBorders>
              <w:bottom w:val="single" w:sz="4" w:space="0" w:color="auto"/>
            </w:tcBorders>
            <w:vAlign w:val="center"/>
          </w:tcPr>
          <w:p w14:paraId="457E9A58" w14:textId="77777777" w:rsidR="00FB109A" w:rsidRPr="007E017E" w:rsidRDefault="00FB109A" w:rsidP="00654063">
            <w:pPr>
              <w:pStyle w:val="31"/>
              <w:spacing w:line="240" w:lineRule="auto"/>
              <w:ind w:left="0"/>
              <w:jc w:val="left"/>
              <w:rPr>
                <w:sz w:val="20"/>
                <w:szCs w:val="20"/>
              </w:rPr>
            </w:pPr>
            <w:r w:rsidRPr="007E017E">
              <w:rPr>
                <w:sz w:val="20"/>
                <w:szCs w:val="20"/>
              </w:rPr>
              <w:t>Сведения о страховании гражданской ответственности оценочной компании</w:t>
            </w:r>
          </w:p>
        </w:tc>
        <w:tc>
          <w:tcPr>
            <w:tcW w:w="284" w:type="dxa"/>
            <w:tcBorders>
              <w:bottom w:val="single" w:sz="4" w:space="0" w:color="auto"/>
            </w:tcBorders>
            <w:vAlign w:val="center"/>
          </w:tcPr>
          <w:p w14:paraId="24F40002" w14:textId="77777777" w:rsidR="00FB109A" w:rsidRPr="007E017E" w:rsidRDefault="00FB109A" w:rsidP="00654063">
            <w:pPr>
              <w:pStyle w:val="31"/>
              <w:spacing w:line="240" w:lineRule="auto"/>
              <w:rPr>
                <w:sz w:val="20"/>
                <w:szCs w:val="20"/>
                <w:highlight w:val="green"/>
              </w:rPr>
            </w:pPr>
          </w:p>
        </w:tc>
        <w:tc>
          <w:tcPr>
            <w:tcW w:w="6562" w:type="dxa"/>
            <w:tcBorders>
              <w:bottom w:val="single" w:sz="4" w:space="0" w:color="auto"/>
            </w:tcBorders>
            <w:vAlign w:val="center"/>
          </w:tcPr>
          <w:p w14:paraId="3FB10A18" w14:textId="77777777" w:rsidR="00FB109A" w:rsidRPr="007E017E" w:rsidRDefault="00FB109A" w:rsidP="00654063">
            <w:pPr>
              <w:tabs>
                <w:tab w:val="left" w:pos="5990"/>
              </w:tabs>
              <w:spacing w:line="240" w:lineRule="auto"/>
              <w:jc w:val="left"/>
              <w:rPr>
                <w:sz w:val="20"/>
              </w:rPr>
            </w:pPr>
            <w:r w:rsidRPr="007E017E">
              <w:rPr>
                <w:sz w:val="20"/>
              </w:rPr>
              <w:t>Полис № ПОО-0011594432 от 08 августа 2022 г. Страховая – ООО «</w:t>
            </w:r>
            <w:proofErr w:type="spellStart"/>
            <w:r w:rsidRPr="007E017E">
              <w:rPr>
                <w:sz w:val="20"/>
              </w:rPr>
              <w:t>Зетта</w:t>
            </w:r>
            <w:proofErr w:type="spellEnd"/>
            <w:r w:rsidRPr="007E017E">
              <w:rPr>
                <w:sz w:val="20"/>
              </w:rPr>
              <w:t xml:space="preserve"> Страхование». Страхователь ООО «Центр судебных экспертиз и независимой оценки». Сумма страхования – 10 000 000,00. Период страхования: с 08.08.2022 г. по 07.08.2023 г. </w:t>
            </w:r>
          </w:p>
        </w:tc>
      </w:tr>
      <w:tr w:rsidR="00FB109A" w:rsidRPr="007E017E" w14:paraId="2738C21B" w14:textId="77777777" w:rsidTr="00654063">
        <w:trPr>
          <w:trHeight w:val="88"/>
        </w:trPr>
        <w:tc>
          <w:tcPr>
            <w:tcW w:w="2802" w:type="dxa"/>
            <w:tcBorders>
              <w:top w:val="single" w:sz="4" w:space="0" w:color="auto"/>
              <w:bottom w:val="single" w:sz="4" w:space="0" w:color="auto"/>
            </w:tcBorders>
            <w:vAlign w:val="center"/>
          </w:tcPr>
          <w:p w14:paraId="0C0EB346" w14:textId="77777777" w:rsidR="00FB109A" w:rsidRPr="007E017E" w:rsidRDefault="00FB109A" w:rsidP="00654063">
            <w:pPr>
              <w:pStyle w:val="12"/>
              <w:spacing w:before="0" w:after="0"/>
              <w:rPr>
                <w:snapToGrid/>
                <w:sz w:val="20"/>
              </w:rPr>
            </w:pPr>
            <w:r w:rsidRPr="007E017E">
              <w:rPr>
                <w:sz w:val="20"/>
              </w:rPr>
              <w:t>Сведения об оценщике</w:t>
            </w:r>
          </w:p>
        </w:tc>
        <w:tc>
          <w:tcPr>
            <w:tcW w:w="284" w:type="dxa"/>
            <w:tcBorders>
              <w:top w:val="single" w:sz="4" w:space="0" w:color="auto"/>
              <w:bottom w:val="single" w:sz="4" w:space="0" w:color="auto"/>
            </w:tcBorders>
            <w:vAlign w:val="center"/>
          </w:tcPr>
          <w:p w14:paraId="2B003762" w14:textId="77777777" w:rsidR="00FB109A" w:rsidRPr="007E017E" w:rsidRDefault="00FB109A" w:rsidP="00654063">
            <w:pPr>
              <w:pStyle w:val="12"/>
              <w:spacing w:before="0" w:after="0"/>
              <w:rPr>
                <w:snapToGrid/>
                <w:sz w:val="20"/>
                <w:highlight w:val="green"/>
              </w:rPr>
            </w:pPr>
          </w:p>
        </w:tc>
        <w:tc>
          <w:tcPr>
            <w:tcW w:w="6562" w:type="dxa"/>
            <w:tcBorders>
              <w:top w:val="single" w:sz="4" w:space="0" w:color="auto"/>
              <w:bottom w:val="single" w:sz="4" w:space="0" w:color="auto"/>
            </w:tcBorders>
            <w:vAlign w:val="center"/>
          </w:tcPr>
          <w:p w14:paraId="425971DC" w14:textId="77777777" w:rsidR="00FB109A" w:rsidRPr="007E017E" w:rsidRDefault="00FB109A" w:rsidP="00654063">
            <w:pPr>
              <w:spacing w:line="240" w:lineRule="auto"/>
              <w:rPr>
                <w:sz w:val="20"/>
              </w:rPr>
            </w:pPr>
            <w:proofErr w:type="spellStart"/>
            <w:r w:rsidRPr="007E017E">
              <w:rPr>
                <w:sz w:val="20"/>
              </w:rPr>
              <w:t>Матора</w:t>
            </w:r>
            <w:proofErr w:type="spellEnd"/>
            <w:r w:rsidRPr="007E017E">
              <w:rPr>
                <w:sz w:val="20"/>
              </w:rPr>
              <w:t xml:space="preserve"> Анастасия Андреевна:</w:t>
            </w:r>
          </w:p>
          <w:p w14:paraId="7C71D4CB" w14:textId="77777777" w:rsidR="00FB109A" w:rsidRPr="007E017E" w:rsidRDefault="00FB109A" w:rsidP="00654063">
            <w:pPr>
              <w:spacing w:line="240" w:lineRule="auto"/>
              <w:rPr>
                <w:sz w:val="20"/>
              </w:rPr>
            </w:pPr>
            <w:r w:rsidRPr="007E017E">
              <w:rPr>
                <w:sz w:val="20"/>
              </w:rPr>
              <w:t>профессиональная переподготовка по программе «Оценка стоимости предприятия (бизнеса)» диплом серия № 180000004927 от 20 марта 2014 г.</w:t>
            </w:r>
          </w:p>
          <w:p w14:paraId="35FD61B7" w14:textId="77777777" w:rsidR="00FB109A" w:rsidRPr="007E017E" w:rsidRDefault="00FB109A" w:rsidP="00654063">
            <w:pPr>
              <w:spacing w:line="240" w:lineRule="auto"/>
              <w:rPr>
                <w:sz w:val="20"/>
              </w:rPr>
            </w:pPr>
            <w:r w:rsidRPr="007E017E">
              <w:rPr>
                <w:sz w:val="20"/>
              </w:rPr>
              <w:t>Свидетельство о членстве в СРО:</w:t>
            </w:r>
          </w:p>
          <w:p w14:paraId="549A6798" w14:textId="77777777" w:rsidR="00FB109A" w:rsidRPr="007E017E" w:rsidRDefault="00FB109A" w:rsidP="00654063">
            <w:pPr>
              <w:spacing w:line="240" w:lineRule="auto"/>
              <w:rPr>
                <w:sz w:val="20"/>
              </w:rPr>
            </w:pPr>
            <w:r w:rsidRPr="007E017E">
              <w:rPr>
                <w:sz w:val="20"/>
              </w:rPr>
              <w:t>Ассоциация СРОО «СВОД»</w:t>
            </w:r>
          </w:p>
          <w:p w14:paraId="42852250" w14:textId="77777777" w:rsidR="00FB109A" w:rsidRPr="007E017E" w:rsidRDefault="00FB109A" w:rsidP="00654063">
            <w:pPr>
              <w:spacing w:line="240" w:lineRule="auto"/>
              <w:rPr>
                <w:sz w:val="20"/>
              </w:rPr>
            </w:pPr>
            <w:r w:rsidRPr="007E017E">
              <w:rPr>
                <w:sz w:val="20"/>
              </w:rPr>
              <w:t>№00170 от 28.11.2014 г., стаж работы 6 лет.</w:t>
            </w:r>
          </w:p>
          <w:p w14:paraId="088226B7" w14:textId="77777777" w:rsidR="00FB109A" w:rsidRPr="007E017E" w:rsidRDefault="00FB109A" w:rsidP="00654063">
            <w:pPr>
              <w:spacing w:line="240" w:lineRule="auto"/>
              <w:rPr>
                <w:sz w:val="20"/>
              </w:rPr>
            </w:pPr>
            <w:r w:rsidRPr="007E017E">
              <w:rPr>
                <w:sz w:val="20"/>
              </w:rPr>
              <w:t>Квалификационный аттестат в области оценочной деятельности по направлению «Оценка недвижимости» № 018341-1 от 25 декабря 2020 г.</w:t>
            </w:r>
          </w:p>
          <w:p w14:paraId="0413F12F" w14:textId="77777777" w:rsidR="00FB109A" w:rsidRPr="007E017E" w:rsidRDefault="00FB109A" w:rsidP="00654063">
            <w:pPr>
              <w:spacing w:line="240" w:lineRule="auto"/>
              <w:rPr>
                <w:sz w:val="20"/>
              </w:rPr>
            </w:pPr>
            <w:r w:rsidRPr="007E017E">
              <w:rPr>
                <w:sz w:val="20"/>
              </w:rPr>
              <w:t>Квалификационный аттестат в области оценочной деятельности по направлению «Оценка движимого имущества» № 030415-2 от 01 октября 2021 г.</w:t>
            </w:r>
          </w:p>
          <w:p w14:paraId="0C183C1E" w14:textId="77777777" w:rsidR="00FB109A" w:rsidRPr="007E017E" w:rsidRDefault="00FB109A" w:rsidP="00654063">
            <w:pPr>
              <w:spacing w:line="240" w:lineRule="auto"/>
              <w:rPr>
                <w:sz w:val="20"/>
              </w:rPr>
            </w:pPr>
            <w:r w:rsidRPr="007E017E">
              <w:rPr>
                <w:sz w:val="20"/>
              </w:rPr>
              <w:t>Квалификационный аттестат в области оценочной деятельности по направлению «Оценка бизнеса» № 033034-3 от 04 марта 2022 г.</w:t>
            </w:r>
          </w:p>
          <w:p w14:paraId="18C70C8A" w14:textId="77777777" w:rsidR="00FB109A" w:rsidRPr="007E017E" w:rsidRDefault="00FB109A" w:rsidP="00654063">
            <w:pPr>
              <w:spacing w:line="240" w:lineRule="auto"/>
              <w:rPr>
                <w:sz w:val="20"/>
              </w:rPr>
            </w:pPr>
            <w:r w:rsidRPr="007E017E">
              <w:rPr>
                <w:sz w:val="20"/>
              </w:rPr>
              <w:t>Почтовый адрес: город Саратов, ул. Им Серова А.К., д.33/37 офис 97.</w:t>
            </w:r>
          </w:p>
        </w:tc>
      </w:tr>
      <w:tr w:rsidR="00FB109A" w:rsidRPr="007E017E" w14:paraId="29235933" w14:textId="77777777" w:rsidTr="00654063">
        <w:trPr>
          <w:trHeight w:val="20"/>
        </w:trPr>
        <w:tc>
          <w:tcPr>
            <w:tcW w:w="2802" w:type="dxa"/>
            <w:tcBorders>
              <w:top w:val="single" w:sz="4" w:space="0" w:color="auto"/>
              <w:bottom w:val="single" w:sz="4" w:space="0" w:color="auto"/>
            </w:tcBorders>
            <w:vAlign w:val="center"/>
          </w:tcPr>
          <w:p w14:paraId="477B5396" w14:textId="77777777" w:rsidR="00FB109A" w:rsidRPr="007E017E" w:rsidRDefault="00FB109A" w:rsidP="00654063">
            <w:pPr>
              <w:spacing w:line="240" w:lineRule="auto"/>
              <w:jc w:val="left"/>
              <w:rPr>
                <w:sz w:val="20"/>
              </w:rPr>
            </w:pPr>
            <w:r w:rsidRPr="007E017E">
              <w:rPr>
                <w:sz w:val="20"/>
              </w:rPr>
              <w:t>Сведения о страховании гражданской ответственности Оценщика</w:t>
            </w:r>
          </w:p>
        </w:tc>
        <w:tc>
          <w:tcPr>
            <w:tcW w:w="284" w:type="dxa"/>
            <w:tcBorders>
              <w:top w:val="single" w:sz="4" w:space="0" w:color="auto"/>
              <w:bottom w:val="single" w:sz="4" w:space="0" w:color="auto"/>
            </w:tcBorders>
            <w:vAlign w:val="center"/>
          </w:tcPr>
          <w:p w14:paraId="614269CC" w14:textId="77777777" w:rsidR="00FB109A" w:rsidRPr="007E017E" w:rsidRDefault="00FB109A" w:rsidP="00654063">
            <w:pPr>
              <w:spacing w:line="240" w:lineRule="auto"/>
              <w:rPr>
                <w:sz w:val="20"/>
              </w:rPr>
            </w:pPr>
          </w:p>
        </w:tc>
        <w:tc>
          <w:tcPr>
            <w:tcW w:w="6562" w:type="dxa"/>
            <w:tcBorders>
              <w:top w:val="single" w:sz="4" w:space="0" w:color="auto"/>
              <w:bottom w:val="single" w:sz="4" w:space="0" w:color="auto"/>
            </w:tcBorders>
            <w:vAlign w:val="center"/>
          </w:tcPr>
          <w:p w14:paraId="4BE19BD0" w14:textId="77777777" w:rsidR="00FB109A" w:rsidRPr="007E017E" w:rsidRDefault="00FB109A" w:rsidP="00654063">
            <w:pPr>
              <w:spacing w:line="240" w:lineRule="auto"/>
              <w:jc w:val="left"/>
              <w:rPr>
                <w:sz w:val="20"/>
                <w:highlight w:val="yellow"/>
              </w:rPr>
            </w:pPr>
            <w:r w:rsidRPr="007E017E">
              <w:rPr>
                <w:sz w:val="20"/>
              </w:rPr>
              <w:t xml:space="preserve">Полис №027-073-005826/22. Страховой ООО «Абсолют Страхование». Страхователь: </w:t>
            </w:r>
            <w:proofErr w:type="spellStart"/>
            <w:r w:rsidRPr="007E017E">
              <w:rPr>
                <w:sz w:val="20"/>
              </w:rPr>
              <w:t>Матора</w:t>
            </w:r>
            <w:proofErr w:type="spellEnd"/>
            <w:r w:rsidRPr="007E017E">
              <w:rPr>
                <w:sz w:val="20"/>
              </w:rPr>
              <w:t xml:space="preserve"> Анастасия Андреевна. Страховая сумма – 3.000.000 рублей. Период страхования: 06 августа 2022 по 05 августа 2023 г.</w:t>
            </w:r>
          </w:p>
        </w:tc>
      </w:tr>
      <w:tr w:rsidR="00FB109A" w:rsidRPr="007E017E" w14:paraId="7DB77F66" w14:textId="77777777" w:rsidTr="00654063">
        <w:trPr>
          <w:trHeight w:val="20"/>
        </w:trPr>
        <w:tc>
          <w:tcPr>
            <w:tcW w:w="2802" w:type="dxa"/>
            <w:tcBorders>
              <w:bottom w:val="single" w:sz="4" w:space="0" w:color="auto"/>
            </w:tcBorders>
            <w:vAlign w:val="center"/>
          </w:tcPr>
          <w:p w14:paraId="4C21BCD0" w14:textId="77777777" w:rsidR="00FB109A" w:rsidRPr="007E017E" w:rsidRDefault="00FB109A" w:rsidP="00654063">
            <w:pPr>
              <w:spacing w:line="240" w:lineRule="auto"/>
              <w:jc w:val="left"/>
              <w:rPr>
                <w:sz w:val="20"/>
              </w:rPr>
            </w:pPr>
            <w:r w:rsidRPr="007E017E">
              <w:rPr>
                <w:sz w:val="20"/>
              </w:rPr>
              <w:t>Сведения о привлекаемых оценщиках</w:t>
            </w:r>
          </w:p>
        </w:tc>
        <w:tc>
          <w:tcPr>
            <w:tcW w:w="284" w:type="dxa"/>
            <w:tcBorders>
              <w:bottom w:val="single" w:sz="4" w:space="0" w:color="auto"/>
            </w:tcBorders>
            <w:vAlign w:val="center"/>
          </w:tcPr>
          <w:p w14:paraId="455555BF" w14:textId="77777777" w:rsidR="00FB109A" w:rsidRPr="007E017E" w:rsidRDefault="00FB109A" w:rsidP="00654063">
            <w:pPr>
              <w:spacing w:line="240" w:lineRule="auto"/>
              <w:rPr>
                <w:sz w:val="20"/>
              </w:rPr>
            </w:pPr>
          </w:p>
        </w:tc>
        <w:tc>
          <w:tcPr>
            <w:tcW w:w="6562" w:type="dxa"/>
            <w:tcBorders>
              <w:bottom w:val="single" w:sz="4" w:space="0" w:color="auto"/>
            </w:tcBorders>
            <w:vAlign w:val="center"/>
          </w:tcPr>
          <w:p w14:paraId="75C76696" w14:textId="77777777" w:rsidR="00FB109A" w:rsidRPr="007E017E" w:rsidRDefault="00FB109A" w:rsidP="00654063">
            <w:pPr>
              <w:spacing w:line="240" w:lineRule="auto"/>
              <w:jc w:val="left"/>
              <w:rPr>
                <w:sz w:val="20"/>
              </w:rPr>
            </w:pPr>
            <w:r w:rsidRPr="007E017E">
              <w:rPr>
                <w:sz w:val="20"/>
              </w:rPr>
              <w:t>Иные оценщики не привлекались</w:t>
            </w:r>
          </w:p>
        </w:tc>
      </w:tr>
    </w:tbl>
    <w:p w14:paraId="0A9CE06C" w14:textId="77777777" w:rsidR="00BB278F" w:rsidRPr="0073703D" w:rsidRDefault="0073703D" w:rsidP="00BB278F">
      <w:pPr>
        <w:spacing w:after="200" w:line="276" w:lineRule="auto"/>
        <w:jc w:val="center"/>
        <w:rPr>
          <w:b/>
          <w:sz w:val="36"/>
          <w:szCs w:val="36"/>
        </w:rPr>
      </w:pPr>
      <w:r>
        <w:br w:type="page"/>
      </w:r>
      <w:r w:rsidR="00BB278F" w:rsidRPr="0073703D">
        <w:rPr>
          <w:b/>
          <w:sz w:val="36"/>
          <w:szCs w:val="36"/>
        </w:rPr>
        <w:lastRenderedPageBreak/>
        <w:t>3. Основные факты и выводы</w:t>
      </w:r>
    </w:p>
    <w:tbl>
      <w:tblPr>
        <w:tblW w:w="9828" w:type="dxa"/>
        <w:tblLook w:val="0000" w:firstRow="0" w:lastRow="0" w:firstColumn="0" w:lastColumn="0" w:noHBand="0" w:noVBand="0"/>
      </w:tblPr>
      <w:tblGrid>
        <w:gridCol w:w="2998"/>
        <w:gridCol w:w="404"/>
        <w:gridCol w:w="6426"/>
      </w:tblGrid>
      <w:tr w:rsidR="00E821BB" w:rsidRPr="00955CD7" w14:paraId="1CF160E2" w14:textId="77777777" w:rsidTr="00FB4416">
        <w:trPr>
          <w:trHeight w:val="525"/>
        </w:trPr>
        <w:tc>
          <w:tcPr>
            <w:tcW w:w="2998" w:type="dxa"/>
            <w:tcBorders>
              <w:top w:val="single" w:sz="4" w:space="0" w:color="auto"/>
              <w:bottom w:val="single" w:sz="4" w:space="0" w:color="auto"/>
            </w:tcBorders>
            <w:vAlign w:val="center"/>
          </w:tcPr>
          <w:p w14:paraId="3F5A4B7A" w14:textId="77777777" w:rsidR="00E821BB" w:rsidRPr="00A112DC" w:rsidRDefault="00E821BB" w:rsidP="00764511">
            <w:pPr>
              <w:pStyle w:val="12"/>
              <w:spacing w:before="0" w:after="0"/>
              <w:rPr>
                <w:snapToGrid/>
                <w:sz w:val="20"/>
              </w:rPr>
            </w:pPr>
            <w:r w:rsidRPr="00A112DC">
              <w:rPr>
                <w:sz w:val="20"/>
              </w:rPr>
              <w:t>Основание для проведения оценки</w:t>
            </w:r>
          </w:p>
        </w:tc>
        <w:tc>
          <w:tcPr>
            <w:tcW w:w="404" w:type="dxa"/>
            <w:tcBorders>
              <w:top w:val="single" w:sz="4" w:space="0" w:color="auto"/>
              <w:bottom w:val="single" w:sz="4" w:space="0" w:color="auto"/>
            </w:tcBorders>
            <w:vAlign w:val="center"/>
          </w:tcPr>
          <w:p w14:paraId="060E62A9" w14:textId="77777777" w:rsidR="00E821BB" w:rsidRPr="004902A6" w:rsidRDefault="00E821BB" w:rsidP="00764511">
            <w:pPr>
              <w:pStyle w:val="12"/>
              <w:spacing w:before="0" w:after="0"/>
              <w:rPr>
                <w:snapToGrid/>
                <w:sz w:val="20"/>
              </w:rPr>
            </w:pPr>
          </w:p>
        </w:tc>
        <w:tc>
          <w:tcPr>
            <w:tcW w:w="6426" w:type="dxa"/>
            <w:tcBorders>
              <w:top w:val="single" w:sz="4" w:space="0" w:color="auto"/>
              <w:bottom w:val="single" w:sz="4" w:space="0" w:color="auto"/>
            </w:tcBorders>
            <w:vAlign w:val="center"/>
          </w:tcPr>
          <w:p w14:paraId="70EBB0FA" w14:textId="3CDFEBE0" w:rsidR="00E821BB" w:rsidRPr="004902A6" w:rsidRDefault="00E821BB" w:rsidP="003541C3">
            <w:pPr>
              <w:pStyle w:val="12"/>
              <w:spacing w:before="200" w:after="0"/>
              <w:rPr>
                <w:sz w:val="20"/>
              </w:rPr>
            </w:pPr>
            <w:r w:rsidRPr="004902A6">
              <w:rPr>
                <w:sz w:val="20"/>
              </w:rPr>
              <w:t xml:space="preserve">договор </w:t>
            </w:r>
            <w:r w:rsidR="004902A6" w:rsidRPr="004902A6">
              <w:rPr>
                <w:sz w:val="20"/>
              </w:rPr>
              <w:t>№ 10 от 14 февраля 2023 г.</w:t>
            </w:r>
          </w:p>
        </w:tc>
      </w:tr>
      <w:tr w:rsidR="00BB278F" w:rsidRPr="00955CD7" w14:paraId="24E42790" w14:textId="77777777" w:rsidTr="00FB4416">
        <w:trPr>
          <w:trHeight w:val="525"/>
        </w:trPr>
        <w:tc>
          <w:tcPr>
            <w:tcW w:w="2998" w:type="dxa"/>
            <w:tcBorders>
              <w:top w:val="single" w:sz="4" w:space="0" w:color="auto"/>
              <w:bottom w:val="single" w:sz="4" w:space="0" w:color="auto"/>
            </w:tcBorders>
            <w:vAlign w:val="center"/>
          </w:tcPr>
          <w:p w14:paraId="731E6D87" w14:textId="77777777" w:rsidR="005433E3" w:rsidRPr="00A112DC" w:rsidRDefault="005433E3" w:rsidP="00764511">
            <w:pPr>
              <w:pStyle w:val="12"/>
              <w:spacing w:before="0" w:after="0"/>
              <w:rPr>
                <w:snapToGrid/>
                <w:sz w:val="20"/>
              </w:rPr>
            </w:pPr>
          </w:p>
          <w:p w14:paraId="715CD36B" w14:textId="77777777" w:rsidR="00BB278F" w:rsidRPr="00A112DC" w:rsidRDefault="00BB278F" w:rsidP="00764511">
            <w:pPr>
              <w:pStyle w:val="12"/>
              <w:spacing w:before="0" w:after="0"/>
              <w:rPr>
                <w:snapToGrid/>
                <w:sz w:val="20"/>
              </w:rPr>
            </w:pPr>
            <w:r w:rsidRPr="00A112DC">
              <w:rPr>
                <w:snapToGrid/>
                <w:sz w:val="20"/>
              </w:rPr>
              <w:t>Инспекция объекта оценки</w:t>
            </w:r>
          </w:p>
        </w:tc>
        <w:tc>
          <w:tcPr>
            <w:tcW w:w="404" w:type="dxa"/>
            <w:tcBorders>
              <w:top w:val="single" w:sz="4" w:space="0" w:color="auto"/>
              <w:bottom w:val="single" w:sz="4" w:space="0" w:color="auto"/>
            </w:tcBorders>
            <w:vAlign w:val="center"/>
          </w:tcPr>
          <w:p w14:paraId="1127A7FC" w14:textId="77777777" w:rsidR="00BB278F" w:rsidRPr="00A112DC" w:rsidRDefault="00BB278F" w:rsidP="00764511">
            <w:pPr>
              <w:pStyle w:val="12"/>
              <w:spacing w:before="0" w:after="0"/>
              <w:rPr>
                <w:snapToGrid/>
                <w:sz w:val="20"/>
                <w:highlight w:val="yellow"/>
              </w:rPr>
            </w:pPr>
          </w:p>
        </w:tc>
        <w:tc>
          <w:tcPr>
            <w:tcW w:w="6426" w:type="dxa"/>
            <w:tcBorders>
              <w:top w:val="single" w:sz="4" w:space="0" w:color="auto"/>
              <w:bottom w:val="single" w:sz="4" w:space="0" w:color="auto"/>
            </w:tcBorders>
            <w:vAlign w:val="center"/>
          </w:tcPr>
          <w:p w14:paraId="19B6E9B0" w14:textId="77777777" w:rsidR="00FB109A" w:rsidRPr="00FB109A" w:rsidRDefault="00FB109A" w:rsidP="00FB109A">
            <w:pPr>
              <w:pStyle w:val="12"/>
              <w:numPr>
                <w:ilvl w:val="0"/>
                <w:numId w:val="4"/>
              </w:numPr>
              <w:tabs>
                <w:tab w:val="clear" w:pos="720"/>
              </w:tabs>
              <w:spacing w:before="0" w:after="0"/>
              <w:ind w:left="176" w:hanging="176"/>
              <w:rPr>
                <w:snapToGrid/>
                <w:sz w:val="20"/>
              </w:rPr>
            </w:pPr>
            <w:r w:rsidRPr="00FB109A">
              <w:rPr>
                <w:snapToGrid/>
                <w:sz w:val="20"/>
              </w:rPr>
              <w:t xml:space="preserve">осмотр объекта оценки (фотоиллюстрации, </w:t>
            </w:r>
            <w:proofErr w:type="spellStart"/>
            <w:r w:rsidRPr="00FB109A">
              <w:rPr>
                <w:snapToGrid/>
                <w:sz w:val="20"/>
              </w:rPr>
              <w:t>предосиавленные</w:t>
            </w:r>
            <w:proofErr w:type="spellEnd"/>
            <w:r w:rsidRPr="00FB109A">
              <w:rPr>
                <w:snapToGrid/>
                <w:sz w:val="20"/>
              </w:rPr>
              <w:t xml:space="preserve"> заказчиком)</w:t>
            </w:r>
          </w:p>
          <w:p w14:paraId="192FB6FE" w14:textId="77777777" w:rsidR="00FB109A" w:rsidRPr="00FB109A" w:rsidRDefault="00FB109A" w:rsidP="00FB109A">
            <w:pPr>
              <w:pStyle w:val="12"/>
              <w:numPr>
                <w:ilvl w:val="0"/>
                <w:numId w:val="4"/>
              </w:numPr>
              <w:tabs>
                <w:tab w:val="clear" w:pos="720"/>
              </w:tabs>
              <w:spacing w:before="0" w:after="0"/>
              <w:ind w:left="176" w:hanging="176"/>
              <w:rPr>
                <w:snapToGrid/>
                <w:sz w:val="20"/>
              </w:rPr>
            </w:pPr>
            <w:r w:rsidRPr="00FB109A">
              <w:rPr>
                <w:snapToGrid/>
                <w:sz w:val="20"/>
              </w:rPr>
              <w:t>анализ предоставленной Заказчиком информации</w:t>
            </w:r>
          </w:p>
          <w:p w14:paraId="3B4017F7" w14:textId="568BEEA3" w:rsidR="00BB278F" w:rsidRPr="00A112DC" w:rsidRDefault="00FB109A" w:rsidP="00FB109A">
            <w:pPr>
              <w:pStyle w:val="12"/>
              <w:numPr>
                <w:ilvl w:val="0"/>
                <w:numId w:val="4"/>
              </w:numPr>
              <w:tabs>
                <w:tab w:val="clear" w:pos="720"/>
              </w:tabs>
              <w:spacing w:before="0" w:after="0"/>
              <w:ind w:left="176" w:hanging="176"/>
              <w:rPr>
                <w:sz w:val="20"/>
              </w:rPr>
            </w:pPr>
            <w:r w:rsidRPr="00FB109A">
              <w:rPr>
                <w:snapToGrid/>
                <w:sz w:val="20"/>
              </w:rPr>
              <w:t>интервью с Заказчиком.</w:t>
            </w:r>
          </w:p>
        </w:tc>
      </w:tr>
      <w:tr w:rsidR="00FB109A" w:rsidRPr="00955CD7" w14:paraId="46E5D33B" w14:textId="77777777" w:rsidTr="007E1AF1">
        <w:trPr>
          <w:trHeight w:val="368"/>
        </w:trPr>
        <w:tc>
          <w:tcPr>
            <w:tcW w:w="2998" w:type="dxa"/>
            <w:tcBorders>
              <w:bottom w:val="single" w:sz="4" w:space="0" w:color="auto"/>
            </w:tcBorders>
            <w:vAlign w:val="center"/>
          </w:tcPr>
          <w:p w14:paraId="5FCE8811" w14:textId="55197149" w:rsidR="00FB109A" w:rsidRPr="00A112DC" w:rsidRDefault="00FB109A" w:rsidP="00FB109A">
            <w:pPr>
              <w:pStyle w:val="12"/>
              <w:spacing w:before="0" w:after="0"/>
              <w:rPr>
                <w:snapToGrid/>
                <w:sz w:val="20"/>
              </w:rPr>
            </w:pPr>
            <w:r w:rsidRPr="00A112DC">
              <w:rPr>
                <w:snapToGrid/>
                <w:sz w:val="20"/>
              </w:rPr>
              <w:t>Объект оценки</w:t>
            </w:r>
          </w:p>
        </w:tc>
        <w:tc>
          <w:tcPr>
            <w:tcW w:w="404" w:type="dxa"/>
            <w:tcBorders>
              <w:bottom w:val="single" w:sz="4" w:space="0" w:color="auto"/>
            </w:tcBorders>
            <w:vAlign w:val="center"/>
          </w:tcPr>
          <w:p w14:paraId="1146DC54" w14:textId="77777777" w:rsidR="00FB109A" w:rsidRPr="00A112DC" w:rsidRDefault="00FB109A" w:rsidP="00FB109A">
            <w:pPr>
              <w:pStyle w:val="12"/>
              <w:spacing w:before="0" w:after="0"/>
              <w:rPr>
                <w:snapToGrid/>
                <w:sz w:val="20"/>
              </w:rPr>
            </w:pPr>
          </w:p>
        </w:tc>
        <w:tc>
          <w:tcPr>
            <w:tcW w:w="6426" w:type="dxa"/>
            <w:tcBorders>
              <w:bottom w:val="single" w:sz="4" w:space="0" w:color="auto"/>
            </w:tcBorders>
            <w:shd w:val="clear" w:color="auto" w:fill="auto"/>
            <w:vAlign w:val="bottom"/>
          </w:tcPr>
          <w:p w14:paraId="6B556A8F" w14:textId="1C17D7F7" w:rsidR="00FB109A" w:rsidRPr="00A112DC" w:rsidRDefault="00FB109A" w:rsidP="00FB109A">
            <w:pPr>
              <w:spacing w:line="276" w:lineRule="auto"/>
              <w:jc w:val="left"/>
              <w:rPr>
                <w:sz w:val="20"/>
              </w:rPr>
            </w:pPr>
            <w:r w:rsidRPr="00DF2D04">
              <w:rPr>
                <w:sz w:val="20"/>
              </w:rPr>
              <w:t xml:space="preserve">- </w:t>
            </w:r>
            <w:r w:rsidRPr="00FB109A">
              <w:rPr>
                <w:sz w:val="20"/>
              </w:rPr>
              <w:t xml:space="preserve">нежилое помещение, общей площадью 314,50 </w:t>
            </w:r>
            <w:proofErr w:type="spellStart"/>
            <w:r w:rsidRPr="00FB109A">
              <w:rPr>
                <w:sz w:val="20"/>
              </w:rPr>
              <w:t>кв.м</w:t>
            </w:r>
            <w:proofErr w:type="spellEnd"/>
            <w:r w:rsidRPr="00FB109A">
              <w:rPr>
                <w:sz w:val="20"/>
              </w:rPr>
              <w:t xml:space="preserve">., </w:t>
            </w:r>
            <w:r w:rsidR="006D5FB4" w:rsidRPr="006D5FB4">
              <w:rPr>
                <w:sz w:val="20"/>
              </w:rPr>
              <w:t xml:space="preserve">этаж цокольный – 1, </w:t>
            </w:r>
            <w:r w:rsidRPr="00FB109A">
              <w:rPr>
                <w:sz w:val="20"/>
              </w:rPr>
              <w:t xml:space="preserve">расположенной по адресу: Санкт-Петербург, Пушкинский р-н, Пушкин, ул. Глинки, д.1, </w:t>
            </w:r>
            <w:proofErr w:type="spellStart"/>
            <w:proofErr w:type="gramStart"/>
            <w:r w:rsidRPr="00FB109A">
              <w:rPr>
                <w:sz w:val="20"/>
              </w:rPr>
              <w:t>лит.А</w:t>
            </w:r>
            <w:proofErr w:type="spellEnd"/>
            <w:proofErr w:type="gramEnd"/>
            <w:r w:rsidRPr="00FB109A">
              <w:rPr>
                <w:sz w:val="20"/>
              </w:rPr>
              <w:t>, пом. 7-Н</w:t>
            </w:r>
          </w:p>
        </w:tc>
      </w:tr>
      <w:tr w:rsidR="007E1AF1" w:rsidRPr="00955CD7" w14:paraId="404198EA" w14:textId="77777777" w:rsidTr="00FB4416">
        <w:trPr>
          <w:trHeight w:val="688"/>
        </w:trPr>
        <w:tc>
          <w:tcPr>
            <w:tcW w:w="2998" w:type="dxa"/>
            <w:tcBorders>
              <w:bottom w:val="single" w:sz="4" w:space="0" w:color="auto"/>
            </w:tcBorders>
            <w:vAlign w:val="center"/>
          </w:tcPr>
          <w:p w14:paraId="650D1D3B" w14:textId="77777777" w:rsidR="007E1AF1" w:rsidRPr="00A112DC" w:rsidRDefault="007E1AF1" w:rsidP="007E1AF1">
            <w:pPr>
              <w:spacing w:line="240" w:lineRule="auto"/>
              <w:jc w:val="left"/>
              <w:rPr>
                <w:sz w:val="20"/>
              </w:rPr>
            </w:pPr>
            <w:r w:rsidRPr="00A112DC">
              <w:rPr>
                <w:sz w:val="20"/>
              </w:rPr>
              <w:t>Дата оценки</w:t>
            </w:r>
          </w:p>
        </w:tc>
        <w:tc>
          <w:tcPr>
            <w:tcW w:w="404" w:type="dxa"/>
            <w:tcBorders>
              <w:bottom w:val="single" w:sz="4" w:space="0" w:color="auto"/>
            </w:tcBorders>
            <w:vAlign w:val="center"/>
          </w:tcPr>
          <w:p w14:paraId="43273DA5" w14:textId="77777777" w:rsidR="007E1AF1" w:rsidRPr="00A112DC" w:rsidRDefault="007E1AF1" w:rsidP="007E1AF1">
            <w:pPr>
              <w:pStyle w:val="12"/>
              <w:spacing w:before="0" w:after="0"/>
              <w:rPr>
                <w:snapToGrid/>
                <w:sz w:val="20"/>
                <w:highlight w:val="yellow"/>
              </w:rPr>
            </w:pPr>
          </w:p>
        </w:tc>
        <w:tc>
          <w:tcPr>
            <w:tcW w:w="6426" w:type="dxa"/>
            <w:tcBorders>
              <w:bottom w:val="single" w:sz="4" w:space="0" w:color="auto"/>
            </w:tcBorders>
            <w:shd w:val="clear" w:color="auto" w:fill="auto"/>
            <w:vAlign w:val="center"/>
          </w:tcPr>
          <w:p w14:paraId="5374BB48" w14:textId="6DBAAC5C" w:rsidR="007E1AF1" w:rsidRPr="007F43EF" w:rsidRDefault="00FB109A" w:rsidP="007E1AF1">
            <w:pPr>
              <w:tabs>
                <w:tab w:val="num" w:pos="720"/>
                <w:tab w:val="left" w:pos="2943"/>
              </w:tabs>
              <w:spacing w:line="240" w:lineRule="auto"/>
              <w:jc w:val="left"/>
              <w:rPr>
                <w:sz w:val="20"/>
              </w:rPr>
            </w:pPr>
            <w:r>
              <w:rPr>
                <w:sz w:val="20"/>
              </w:rPr>
              <w:t>16 феврал</w:t>
            </w:r>
            <w:r w:rsidR="007E1AF1" w:rsidRPr="007F43EF">
              <w:rPr>
                <w:sz w:val="20"/>
              </w:rPr>
              <w:t>я 202</w:t>
            </w:r>
            <w:r>
              <w:rPr>
                <w:sz w:val="20"/>
              </w:rPr>
              <w:t>3</w:t>
            </w:r>
            <w:r w:rsidR="007E1AF1" w:rsidRPr="007F43EF">
              <w:rPr>
                <w:sz w:val="20"/>
              </w:rPr>
              <w:t xml:space="preserve"> г.</w:t>
            </w:r>
          </w:p>
        </w:tc>
      </w:tr>
      <w:tr w:rsidR="007E1AF1" w:rsidRPr="00955CD7" w14:paraId="01E4F4D7" w14:textId="77777777" w:rsidTr="00FB4416">
        <w:trPr>
          <w:trHeight w:val="70"/>
        </w:trPr>
        <w:tc>
          <w:tcPr>
            <w:tcW w:w="2998" w:type="dxa"/>
            <w:tcBorders>
              <w:top w:val="single" w:sz="4" w:space="0" w:color="auto"/>
              <w:bottom w:val="single" w:sz="4" w:space="0" w:color="auto"/>
            </w:tcBorders>
            <w:vAlign w:val="center"/>
          </w:tcPr>
          <w:p w14:paraId="2F942818" w14:textId="77777777" w:rsidR="007E1AF1" w:rsidRPr="00A112DC" w:rsidRDefault="007E1AF1" w:rsidP="007E1AF1">
            <w:pPr>
              <w:pStyle w:val="12"/>
              <w:spacing w:before="0" w:after="0"/>
              <w:rPr>
                <w:snapToGrid/>
                <w:sz w:val="20"/>
              </w:rPr>
            </w:pPr>
          </w:p>
          <w:p w14:paraId="61D2E773" w14:textId="77777777" w:rsidR="007E1AF1" w:rsidRPr="00A112DC" w:rsidRDefault="007E1AF1" w:rsidP="007E1AF1">
            <w:pPr>
              <w:pStyle w:val="12"/>
              <w:spacing w:before="0" w:after="0"/>
              <w:rPr>
                <w:snapToGrid/>
                <w:sz w:val="20"/>
              </w:rPr>
            </w:pPr>
            <w:r w:rsidRPr="00A112DC">
              <w:rPr>
                <w:snapToGrid/>
                <w:sz w:val="20"/>
              </w:rPr>
              <w:t xml:space="preserve">Наличие обременений, ограничений права </w:t>
            </w:r>
          </w:p>
        </w:tc>
        <w:tc>
          <w:tcPr>
            <w:tcW w:w="404" w:type="dxa"/>
            <w:tcBorders>
              <w:top w:val="single" w:sz="4" w:space="0" w:color="auto"/>
              <w:bottom w:val="single" w:sz="4" w:space="0" w:color="auto"/>
            </w:tcBorders>
            <w:vAlign w:val="center"/>
          </w:tcPr>
          <w:p w14:paraId="73061299" w14:textId="77777777" w:rsidR="007E1AF1" w:rsidRPr="00A112DC" w:rsidRDefault="007E1AF1" w:rsidP="007E1AF1">
            <w:pPr>
              <w:pStyle w:val="12"/>
              <w:spacing w:before="120" w:after="120"/>
              <w:rPr>
                <w:snapToGrid/>
                <w:sz w:val="20"/>
                <w:highlight w:val="yellow"/>
              </w:rPr>
            </w:pPr>
          </w:p>
        </w:tc>
        <w:tc>
          <w:tcPr>
            <w:tcW w:w="6426" w:type="dxa"/>
            <w:tcBorders>
              <w:top w:val="single" w:sz="4" w:space="0" w:color="auto"/>
              <w:bottom w:val="single" w:sz="4" w:space="0" w:color="auto"/>
            </w:tcBorders>
            <w:vAlign w:val="center"/>
          </w:tcPr>
          <w:p w14:paraId="4B046008" w14:textId="77777777" w:rsidR="007E1AF1" w:rsidRPr="007F43EF" w:rsidRDefault="007E1AF1" w:rsidP="007E1AF1">
            <w:pPr>
              <w:pStyle w:val="12"/>
              <w:spacing w:before="120" w:after="120"/>
              <w:rPr>
                <w:sz w:val="20"/>
              </w:rPr>
            </w:pPr>
            <w:r w:rsidRPr="007F43EF">
              <w:rPr>
                <w:snapToGrid/>
                <w:sz w:val="20"/>
              </w:rPr>
              <w:t>Ограничения (обременения) права: отсутствуют</w:t>
            </w:r>
          </w:p>
        </w:tc>
      </w:tr>
      <w:tr w:rsidR="007E1AF1" w:rsidRPr="00955CD7" w14:paraId="09C1A978" w14:textId="77777777" w:rsidTr="00FB4416">
        <w:trPr>
          <w:trHeight w:val="70"/>
        </w:trPr>
        <w:tc>
          <w:tcPr>
            <w:tcW w:w="2998" w:type="dxa"/>
            <w:tcBorders>
              <w:top w:val="single" w:sz="4" w:space="0" w:color="auto"/>
              <w:bottom w:val="single" w:sz="4" w:space="0" w:color="auto"/>
            </w:tcBorders>
            <w:vAlign w:val="center"/>
          </w:tcPr>
          <w:p w14:paraId="52C12E77" w14:textId="77777777" w:rsidR="007E1AF1" w:rsidRPr="00FA27B4" w:rsidRDefault="007E1AF1" w:rsidP="007E1AF1">
            <w:pPr>
              <w:pStyle w:val="12"/>
              <w:spacing w:before="0" w:after="0" w:line="276" w:lineRule="auto"/>
              <w:rPr>
                <w:sz w:val="22"/>
                <w:szCs w:val="22"/>
                <w:lang w:eastAsia="en-US"/>
              </w:rPr>
            </w:pPr>
          </w:p>
          <w:p w14:paraId="659DEC99" w14:textId="58206811" w:rsidR="007E1AF1" w:rsidRPr="00A112DC" w:rsidRDefault="007E1AF1" w:rsidP="007E1AF1">
            <w:pPr>
              <w:pStyle w:val="12"/>
              <w:spacing w:before="0" w:after="0"/>
              <w:rPr>
                <w:snapToGrid/>
                <w:sz w:val="20"/>
              </w:rPr>
            </w:pPr>
            <w:r w:rsidRPr="00FA27B4">
              <w:rPr>
                <w:b/>
                <w:i/>
                <w:snapToGrid/>
                <w:sz w:val="22"/>
                <w:szCs w:val="22"/>
              </w:rPr>
              <w:t>Результаты оценки рыночной стоимости, полученные при применении различных подходов к оценке</w:t>
            </w:r>
            <w:r w:rsidRPr="00FA27B4">
              <w:rPr>
                <w:b/>
                <w:sz w:val="22"/>
                <w:szCs w:val="22"/>
                <w:lang w:eastAsia="en-US"/>
              </w:rPr>
              <w:t xml:space="preserve"> </w:t>
            </w:r>
          </w:p>
        </w:tc>
        <w:tc>
          <w:tcPr>
            <w:tcW w:w="404" w:type="dxa"/>
            <w:tcBorders>
              <w:top w:val="single" w:sz="4" w:space="0" w:color="auto"/>
              <w:bottom w:val="single" w:sz="4" w:space="0" w:color="auto"/>
            </w:tcBorders>
            <w:vAlign w:val="center"/>
          </w:tcPr>
          <w:p w14:paraId="768A9B8C" w14:textId="77777777" w:rsidR="007E1AF1" w:rsidRPr="00A112DC" w:rsidRDefault="007E1AF1" w:rsidP="007E1AF1">
            <w:pPr>
              <w:pStyle w:val="12"/>
              <w:spacing w:before="120" w:after="120"/>
              <w:rPr>
                <w:snapToGrid/>
                <w:sz w:val="20"/>
                <w:highlight w:val="yellow"/>
              </w:rPr>
            </w:pPr>
          </w:p>
        </w:tc>
        <w:tc>
          <w:tcPr>
            <w:tcW w:w="6426" w:type="dxa"/>
            <w:tcBorders>
              <w:top w:val="single" w:sz="4" w:space="0" w:color="auto"/>
              <w:bottom w:val="single" w:sz="4" w:space="0" w:color="auto"/>
            </w:tcBorders>
            <w:vAlign w:val="center"/>
          </w:tcPr>
          <w:p w14:paraId="6EE17715" w14:textId="77777777" w:rsidR="007E1AF1" w:rsidRPr="002B367F" w:rsidRDefault="007E1AF1" w:rsidP="002B367F">
            <w:pPr>
              <w:pStyle w:val="12"/>
              <w:snapToGrid w:val="0"/>
              <w:spacing w:before="0" w:after="0" w:line="276" w:lineRule="auto"/>
              <w:ind w:left="175"/>
              <w:rPr>
                <w:snapToGrid/>
                <w:sz w:val="20"/>
              </w:rPr>
            </w:pPr>
            <w:r w:rsidRPr="002B367F">
              <w:rPr>
                <w:snapToGrid/>
                <w:sz w:val="20"/>
              </w:rPr>
              <w:t>Затратный подход – мотивированный отказ;</w:t>
            </w:r>
          </w:p>
          <w:p w14:paraId="5AA2458E" w14:textId="6D1BD46A" w:rsidR="007E1AF1" w:rsidRPr="002B367F" w:rsidRDefault="007E1AF1" w:rsidP="002B367F">
            <w:pPr>
              <w:spacing w:line="276" w:lineRule="auto"/>
              <w:ind w:firstLine="173"/>
              <w:jc w:val="left"/>
              <w:rPr>
                <w:sz w:val="20"/>
              </w:rPr>
            </w:pPr>
            <w:r w:rsidRPr="002B367F">
              <w:rPr>
                <w:sz w:val="20"/>
              </w:rPr>
              <w:t xml:space="preserve">Сравнительный подход – </w:t>
            </w:r>
            <w:r w:rsidR="002B367F" w:rsidRPr="002B367F">
              <w:rPr>
                <w:sz w:val="20"/>
              </w:rPr>
              <w:t xml:space="preserve">31 261 812,00 </w:t>
            </w:r>
            <w:r w:rsidR="006E7505" w:rsidRPr="002B367F">
              <w:rPr>
                <w:sz w:val="20"/>
              </w:rPr>
              <w:t>руб.</w:t>
            </w:r>
            <w:r w:rsidRPr="002B367F">
              <w:rPr>
                <w:sz w:val="20"/>
              </w:rPr>
              <w:t>;</w:t>
            </w:r>
          </w:p>
          <w:p w14:paraId="3E7E2E44" w14:textId="1E534C34" w:rsidR="007E1AF1" w:rsidRPr="007F43EF" w:rsidRDefault="007E1AF1" w:rsidP="002B367F">
            <w:pPr>
              <w:pStyle w:val="12"/>
              <w:snapToGrid w:val="0"/>
              <w:spacing w:before="0" w:after="0" w:line="276" w:lineRule="auto"/>
              <w:ind w:left="175"/>
              <w:rPr>
                <w:snapToGrid/>
                <w:sz w:val="20"/>
              </w:rPr>
            </w:pPr>
            <w:r w:rsidRPr="002B367F">
              <w:rPr>
                <w:snapToGrid/>
                <w:sz w:val="20"/>
              </w:rPr>
              <w:t>Доходный подход – мотивированный отказ.</w:t>
            </w:r>
          </w:p>
        </w:tc>
      </w:tr>
      <w:tr w:rsidR="007E1AF1" w:rsidRPr="00955CD7" w14:paraId="7F33F922" w14:textId="77777777" w:rsidTr="00FB4416">
        <w:trPr>
          <w:trHeight w:val="299"/>
        </w:trPr>
        <w:tc>
          <w:tcPr>
            <w:tcW w:w="2998" w:type="dxa"/>
            <w:tcBorders>
              <w:top w:val="single" w:sz="4" w:space="0" w:color="auto"/>
              <w:bottom w:val="single" w:sz="4" w:space="0" w:color="auto"/>
            </w:tcBorders>
            <w:vAlign w:val="center"/>
          </w:tcPr>
          <w:p w14:paraId="47919F17" w14:textId="77777777" w:rsidR="007E1AF1" w:rsidRPr="00A112DC" w:rsidRDefault="007E1AF1" w:rsidP="007E1AF1">
            <w:pPr>
              <w:spacing w:line="240" w:lineRule="auto"/>
              <w:jc w:val="left"/>
              <w:rPr>
                <w:b/>
                <w:i/>
                <w:sz w:val="20"/>
                <w:highlight w:val="yellow"/>
              </w:rPr>
            </w:pPr>
            <w:r w:rsidRPr="00A112DC">
              <w:rPr>
                <w:b/>
                <w:i/>
                <w:sz w:val="20"/>
              </w:rPr>
              <w:t xml:space="preserve">Рыночная стоимость объекта оценки, руб. </w:t>
            </w:r>
          </w:p>
        </w:tc>
        <w:tc>
          <w:tcPr>
            <w:tcW w:w="404" w:type="dxa"/>
            <w:tcBorders>
              <w:top w:val="single" w:sz="4" w:space="0" w:color="auto"/>
              <w:bottom w:val="single" w:sz="4" w:space="0" w:color="auto"/>
            </w:tcBorders>
            <w:vAlign w:val="center"/>
          </w:tcPr>
          <w:p w14:paraId="38911E09" w14:textId="77777777" w:rsidR="007E1AF1" w:rsidRPr="00A112DC" w:rsidRDefault="007E1AF1" w:rsidP="007E1AF1">
            <w:pPr>
              <w:pStyle w:val="12"/>
              <w:spacing w:before="0" w:after="0"/>
              <w:rPr>
                <w:b/>
                <w:i/>
                <w:snapToGrid/>
                <w:sz w:val="20"/>
                <w:highlight w:val="yellow"/>
              </w:rPr>
            </w:pPr>
          </w:p>
        </w:tc>
        <w:tc>
          <w:tcPr>
            <w:tcW w:w="6426" w:type="dxa"/>
            <w:tcBorders>
              <w:top w:val="single" w:sz="4" w:space="0" w:color="auto"/>
              <w:bottom w:val="single" w:sz="4" w:space="0" w:color="auto"/>
            </w:tcBorders>
            <w:vAlign w:val="center"/>
          </w:tcPr>
          <w:p w14:paraId="274A9E3F" w14:textId="1A3C8307" w:rsidR="00F64ED3" w:rsidRPr="00F64ED3" w:rsidRDefault="00F64ED3" w:rsidP="00F64ED3">
            <w:pPr>
              <w:spacing w:line="276" w:lineRule="auto"/>
              <w:ind w:firstLine="567"/>
              <w:rPr>
                <w:bCs/>
                <w:i/>
                <w:sz w:val="20"/>
              </w:rPr>
            </w:pPr>
            <w:r w:rsidRPr="00F64ED3">
              <w:rPr>
                <w:bCs/>
                <w:i/>
                <w:sz w:val="20"/>
              </w:rPr>
              <w:t xml:space="preserve">Рыночная стоимость нежилого помещения, общей площадью 314,50 </w:t>
            </w:r>
            <w:proofErr w:type="spellStart"/>
            <w:r w:rsidRPr="00F64ED3">
              <w:rPr>
                <w:bCs/>
                <w:i/>
                <w:sz w:val="20"/>
              </w:rPr>
              <w:t>кв.м</w:t>
            </w:r>
            <w:proofErr w:type="spellEnd"/>
            <w:r w:rsidRPr="00F64ED3">
              <w:rPr>
                <w:bCs/>
                <w:i/>
                <w:sz w:val="20"/>
              </w:rPr>
              <w:t xml:space="preserve">., </w:t>
            </w:r>
            <w:r w:rsidR="006D5FB4" w:rsidRPr="006D5FB4">
              <w:rPr>
                <w:bCs/>
                <w:i/>
                <w:sz w:val="20"/>
              </w:rPr>
              <w:t xml:space="preserve">этаж цокольный – 1, </w:t>
            </w:r>
            <w:r w:rsidRPr="00F64ED3">
              <w:rPr>
                <w:bCs/>
                <w:i/>
                <w:sz w:val="20"/>
              </w:rPr>
              <w:t xml:space="preserve">расположенной по адресу: Санкт-Петербург, Пушкинский р-н, Пушкин, ул. Глинки, д.1, </w:t>
            </w:r>
            <w:proofErr w:type="spellStart"/>
            <w:proofErr w:type="gramStart"/>
            <w:r w:rsidRPr="00F64ED3">
              <w:rPr>
                <w:bCs/>
                <w:i/>
                <w:sz w:val="20"/>
              </w:rPr>
              <w:t>лит.А</w:t>
            </w:r>
            <w:proofErr w:type="spellEnd"/>
            <w:proofErr w:type="gramEnd"/>
            <w:r w:rsidRPr="00F64ED3">
              <w:rPr>
                <w:bCs/>
                <w:i/>
                <w:sz w:val="20"/>
              </w:rPr>
              <w:t xml:space="preserve">, пом. 7-Н, по состоянию на 16 февраля 2023 г., с учетом допущений и ограничений, будет составлять: </w:t>
            </w:r>
          </w:p>
          <w:p w14:paraId="11302624" w14:textId="25BB8CDE" w:rsidR="007E1AF1" w:rsidRPr="002B367F" w:rsidRDefault="002B367F" w:rsidP="002B367F">
            <w:pPr>
              <w:spacing w:line="276" w:lineRule="auto"/>
              <w:ind w:firstLine="567"/>
              <w:jc w:val="center"/>
              <w:rPr>
                <w:bCs/>
                <w:i/>
                <w:sz w:val="20"/>
              </w:rPr>
            </w:pPr>
            <w:r w:rsidRPr="002B367F">
              <w:rPr>
                <w:b/>
                <w:i/>
                <w:sz w:val="20"/>
              </w:rPr>
              <w:t>31 261 812 (тридцать один миллион двести шестьдесят одна тысяча восемьсот двенадцать) рублей 00 копеек.</w:t>
            </w:r>
          </w:p>
        </w:tc>
      </w:tr>
    </w:tbl>
    <w:p w14:paraId="07E98730" w14:textId="77777777" w:rsidR="00B7575F" w:rsidRDefault="00B7575F" w:rsidP="00BB278F">
      <w:pPr>
        <w:spacing w:after="200" w:line="276" w:lineRule="auto"/>
        <w:jc w:val="center"/>
      </w:pPr>
      <w:r>
        <w:br w:type="page"/>
      </w:r>
    </w:p>
    <w:p w14:paraId="24F3FD67" w14:textId="77777777" w:rsidR="00B7575F" w:rsidRPr="005358BD" w:rsidRDefault="0073703D" w:rsidP="0073703D">
      <w:pPr>
        <w:pStyle w:val="1"/>
        <w:numPr>
          <w:ilvl w:val="0"/>
          <w:numId w:val="0"/>
        </w:numPr>
        <w:spacing w:before="0"/>
        <w:ind w:left="431"/>
        <w:rPr>
          <w:color w:val="auto"/>
          <w:szCs w:val="36"/>
        </w:rPr>
      </w:pPr>
      <w:r w:rsidRPr="005358BD">
        <w:rPr>
          <w:color w:val="auto"/>
          <w:szCs w:val="36"/>
        </w:rPr>
        <w:lastRenderedPageBreak/>
        <w:t>4. Допущения и ограничивающие условия</w:t>
      </w:r>
    </w:p>
    <w:p w14:paraId="7EF27B93" w14:textId="77777777" w:rsidR="002E1739" w:rsidRPr="00F64ED3" w:rsidRDefault="002E1739" w:rsidP="002E1739">
      <w:pPr>
        <w:pStyle w:val="af5"/>
        <w:jc w:val="center"/>
        <w:rPr>
          <w:rFonts w:ascii="Times New Roman" w:hAnsi="Times New Roman" w:cs="Times New Roman"/>
          <w:b/>
          <w:bCs/>
          <w:sz w:val="24"/>
          <w:szCs w:val="24"/>
        </w:rPr>
      </w:pPr>
      <w:bookmarkStart w:id="1" w:name="_Toc118911852"/>
      <w:r w:rsidRPr="00F64ED3">
        <w:rPr>
          <w:rFonts w:ascii="Times New Roman" w:hAnsi="Times New Roman" w:cs="Times New Roman"/>
          <w:b/>
          <w:bCs/>
          <w:sz w:val="24"/>
          <w:szCs w:val="24"/>
        </w:rPr>
        <w:t>Допущения и ограничения, на которых основывается оценка</w:t>
      </w:r>
      <w:bookmarkEnd w:id="1"/>
    </w:p>
    <w:p w14:paraId="377BB8DA" w14:textId="77777777" w:rsidR="002E1739" w:rsidRDefault="002E1739" w:rsidP="002E1739">
      <w:pPr>
        <w:numPr>
          <w:ilvl w:val="0"/>
          <w:numId w:val="25"/>
        </w:numPr>
        <w:tabs>
          <w:tab w:val="clear" w:pos="720"/>
          <w:tab w:val="left" w:pos="284"/>
        </w:tabs>
        <w:overflowPunct w:val="0"/>
        <w:autoSpaceDE w:val="0"/>
        <w:autoSpaceDN w:val="0"/>
        <w:adjustRightInd w:val="0"/>
        <w:spacing w:line="240" w:lineRule="auto"/>
        <w:ind w:left="0" w:firstLine="0"/>
        <w:textAlignment w:val="baseline"/>
      </w:pPr>
      <w:r>
        <w:t xml:space="preserve">Вся информация, полученная от Заказчика и его представителей в письменном или устном виде и не вступающая в противоречие с профессиональным опытом Оценщика, рассматривается как достоверная. </w:t>
      </w:r>
    </w:p>
    <w:p w14:paraId="206F662E" w14:textId="77777777" w:rsidR="002E1739" w:rsidRDefault="002E1739" w:rsidP="002E1739">
      <w:pPr>
        <w:numPr>
          <w:ilvl w:val="0"/>
          <w:numId w:val="25"/>
        </w:numPr>
        <w:tabs>
          <w:tab w:val="clear" w:pos="720"/>
          <w:tab w:val="left" w:pos="284"/>
        </w:tabs>
        <w:overflowPunct w:val="0"/>
        <w:autoSpaceDE w:val="0"/>
        <w:autoSpaceDN w:val="0"/>
        <w:adjustRightInd w:val="0"/>
        <w:spacing w:line="240" w:lineRule="auto"/>
        <w:ind w:left="0" w:firstLine="0"/>
        <w:textAlignment w:val="baseline"/>
      </w:pPr>
      <w:r>
        <w:t>Оценщик исходит из того, что на объект оценки имеются все подлежащие оценке права в соответствии с действующим законодательством. Однако анализ правоустанавливающих документов и имущественных прав на объект оценки выходит за пределы профессиональной компетенции Оценщика, и он не несет ответственности за связанные с этим вопросы. Право оцениваемой собственности считается достоверным и достаточным для рыночного оборота оцениваемого объекта. Оцениваемая собственность считается свободной от каких-либо претензий или ограничений, за исключением оговоренных в Отчете.</w:t>
      </w:r>
    </w:p>
    <w:p w14:paraId="6CAFA429" w14:textId="77777777" w:rsidR="002E1739" w:rsidRDefault="002E1739" w:rsidP="002E1739">
      <w:pPr>
        <w:numPr>
          <w:ilvl w:val="0"/>
          <w:numId w:val="25"/>
        </w:numPr>
        <w:tabs>
          <w:tab w:val="clear" w:pos="720"/>
          <w:tab w:val="left" w:pos="284"/>
        </w:tabs>
        <w:overflowPunct w:val="0"/>
        <w:autoSpaceDE w:val="0"/>
        <w:autoSpaceDN w:val="0"/>
        <w:adjustRightInd w:val="0"/>
        <w:spacing w:line="240" w:lineRule="auto"/>
        <w:ind w:left="0" w:firstLine="0"/>
        <w:textAlignment w:val="baseline"/>
      </w:pPr>
      <w:r>
        <w:t>Оценщик не занимается измерениями, обследованиями физических параметров оцениваемого объекта (все размеры, содержащиеся в документах, представленных Заказчиком, рассматривались как истинные) и не несет ответственности за вопросы соответствующего характера.</w:t>
      </w:r>
    </w:p>
    <w:p w14:paraId="2939B49A" w14:textId="77777777" w:rsidR="002E1739" w:rsidRDefault="002E1739" w:rsidP="002E1739">
      <w:pPr>
        <w:numPr>
          <w:ilvl w:val="0"/>
          <w:numId w:val="25"/>
        </w:numPr>
        <w:tabs>
          <w:tab w:val="clear" w:pos="720"/>
          <w:tab w:val="left" w:pos="284"/>
        </w:tabs>
        <w:overflowPunct w:val="0"/>
        <w:autoSpaceDE w:val="0"/>
        <w:autoSpaceDN w:val="0"/>
        <w:adjustRightInd w:val="0"/>
        <w:spacing w:line="240" w:lineRule="auto"/>
        <w:ind w:left="0" w:firstLine="0"/>
        <w:textAlignment w:val="baseline"/>
      </w:pPr>
      <w:r>
        <w:t>Оценщик не обязан приводить подробные обзорные материалы (фотографии, планы, чертежи и т.п.). Все иллюстративные материалы представляются в отчете исключительно в целях облегчения читателю визуального восприятия.</w:t>
      </w:r>
    </w:p>
    <w:p w14:paraId="25D24D97" w14:textId="77777777" w:rsidR="002E1739" w:rsidRDefault="002E1739" w:rsidP="002E1739">
      <w:pPr>
        <w:numPr>
          <w:ilvl w:val="0"/>
          <w:numId w:val="25"/>
        </w:numPr>
        <w:tabs>
          <w:tab w:val="clear" w:pos="720"/>
          <w:tab w:val="left" w:pos="284"/>
        </w:tabs>
        <w:overflowPunct w:val="0"/>
        <w:autoSpaceDE w:val="0"/>
        <w:autoSpaceDN w:val="0"/>
        <w:adjustRightInd w:val="0"/>
        <w:spacing w:line="240" w:lineRule="auto"/>
        <w:ind w:left="0" w:firstLine="0"/>
        <w:textAlignment w:val="baseline"/>
      </w:pPr>
      <w:r>
        <w:t>Оценщик не проводит технических экспертиз и исходит из отсутствия каких-либо скрытых фактов, влияющих на величину стоимости оцениваемого объекта, которые не могли быть обнаружены при визуальном осмотре. На Оценщике не лежит ответственность по обнаружению подобных фактов.</w:t>
      </w:r>
    </w:p>
    <w:p w14:paraId="0FF764F0" w14:textId="77777777" w:rsidR="002E1739" w:rsidRDefault="002E1739" w:rsidP="002E1739">
      <w:pPr>
        <w:pStyle w:val="2"/>
        <w:tabs>
          <w:tab w:val="left" w:pos="284"/>
        </w:tabs>
        <w:ind w:firstLine="0"/>
        <w:rPr>
          <w:szCs w:val="24"/>
        </w:rPr>
      </w:pPr>
      <w:bookmarkStart w:id="2" w:name="_Toc118911853"/>
      <w:r>
        <w:rPr>
          <w:szCs w:val="24"/>
        </w:rPr>
        <w:t>Ограничения и пределы применения полученного результата</w:t>
      </w:r>
      <w:bookmarkEnd w:id="2"/>
    </w:p>
    <w:p w14:paraId="20E7FED1" w14:textId="77777777" w:rsid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pPr>
      <w:bookmarkStart w:id="3" w:name="_Hlk118810295"/>
      <w:r>
        <w:t xml:space="preserve">Отчет об оценке достоверен лишь в полном объеме и лишь в указанных в нем целях. </w:t>
      </w:r>
    </w:p>
    <w:bookmarkEnd w:id="3"/>
    <w:p w14:paraId="7F27512B" w14:textId="77777777" w:rsid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pPr>
      <w:r>
        <w:t>Ни Заказчик, ни Исполнитель, ни Оценщик не может использовать отчет иначе, чем это предусмотрено Договором и Заданием на оценку. Разглашение содержания отчета возможно только после предварительного письменного согласования.</w:t>
      </w:r>
    </w:p>
    <w:p w14:paraId="2261D622" w14:textId="77777777" w:rsid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pPr>
      <w:r>
        <w:t>Заказчик принимает на себя обязательство заранее освободить Исполнителя и Оценщика от всякого рода расходов и материальной ответственности, происходящих из иска третьих лиц к Исполнителю и (или) Оценщику, вследствие легального использования результатов настоящего отчета, кроме случаев, когда в установленном судебном порядке определено, что возникшие убытки явились следствием мошенничества, халатности или умышленно неправомочных действий со стороны Исполнителя и (или) Оценщика в процессе выполнения работ по определению стоимости объекта оценки.</w:t>
      </w:r>
    </w:p>
    <w:p w14:paraId="1E60A567" w14:textId="77777777" w:rsid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pPr>
      <w:r>
        <w:t xml:space="preserve">Оценщику не требуется появляться в суде или свидетельствовать иным способом по поводу произведенной оценки, иначе как по официальному вызову суда. </w:t>
      </w:r>
    </w:p>
    <w:p w14:paraId="7CB62C18" w14:textId="77777777" w:rsid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pPr>
      <w:r>
        <w:t xml:space="preserve">Мнение Оценщика относительно рыночной стоимости объекта действительно на дату оценки. Оценщики не принимают на себя никакой ответственности за изменение физических, политических, административных, экономических, юридических и иных факторов, которые могут возникнуть после этой даты и повлиять на рыночную ситуацию, а, следовательно, и на стоимость объекта. </w:t>
      </w:r>
    </w:p>
    <w:p w14:paraId="73C68017" w14:textId="77777777" w:rsid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pPr>
      <w:r>
        <w:t xml:space="preserve">Итоговая величина стоимости, содержащаяся в Отчете, относится к объекту оценки в целом. Любое соотнесение части стоимости к какой-либо части объекта является неправомерным, если таковое не оговорено в Отчете. </w:t>
      </w:r>
    </w:p>
    <w:p w14:paraId="212CD770" w14:textId="77777777" w:rsidR="002E1739" w:rsidRPr="002E1739" w:rsidRDefault="002E1739" w:rsidP="002E1739">
      <w:pPr>
        <w:numPr>
          <w:ilvl w:val="0"/>
          <w:numId w:val="26"/>
        </w:numPr>
        <w:tabs>
          <w:tab w:val="clear" w:pos="720"/>
          <w:tab w:val="left" w:pos="284"/>
        </w:tabs>
        <w:overflowPunct w:val="0"/>
        <w:autoSpaceDE w:val="0"/>
        <w:autoSpaceDN w:val="0"/>
        <w:adjustRightInd w:val="0"/>
        <w:spacing w:line="240" w:lineRule="auto"/>
        <w:ind w:left="0" w:firstLine="0"/>
        <w:textAlignment w:val="baseline"/>
        <w:rPr>
          <w:szCs w:val="24"/>
        </w:rPr>
      </w:pPr>
      <w:r>
        <w:lastRenderedPageBreak/>
        <w:t xml:space="preserve">Отчет содержит профессиональное мнение Оценщика относительно наиболее вероятной цены </w:t>
      </w:r>
      <w:r w:rsidRPr="002E1739">
        <w:rPr>
          <w:szCs w:val="24"/>
        </w:rPr>
        <w:t>объекта на дату оценки и не является гарантией того, что объект будет продан на свободном рынке именно по этой цене.</w:t>
      </w:r>
    </w:p>
    <w:p w14:paraId="7A6CB9A9" w14:textId="6A059627" w:rsidR="003C3B7D" w:rsidRPr="002E1739" w:rsidRDefault="003C3B7D" w:rsidP="002E1739">
      <w:pPr>
        <w:pStyle w:val="ad"/>
        <w:numPr>
          <w:ilvl w:val="0"/>
          <w:numId w:val="26"/>
        </w:numPr>
        <w:tabs>
          <w:tab w:val="clear" w:pos="720"/>
          <w:tab w:val="left" w:pos="284"/>
          <w:tab w:val="left" w:pos="851"/>
        </w:tabs>
        <w:overflowPunct w:val="0"/>
        <w:spacing w:line="276" w:lineRule="auto"/>
        <w:ind w:left="0" w:firstLine="0"/>
        <w:textAlignment w:val="baseline"/>
        <w:rPr>
          <w:szCs w:val="24"/>
        </w:rPr>
      </w:pPr>
      <w:r w:rsidRPr="002E1739">
        <w:rPr>
          <w:szCs w:val="24"/>
        </w:rPr>
        <w:t xml:space="preserve">Все расчеты выполнены с помощью </w:t>
      </w:r>
      <w:proofErr w:type="spellStart"/>
      <w:r w:rsidRPr="002E1739">
        <w:rPr>
          <w:szCs w:val="24"/>
          <w:lang w:val="en-US"/>
        </w:rPr>
        <w:t>MSExcel</w:t>
      </w:r>
      <w:proofErr w:type="spellEnd"/>
      <w:r w:rsidRPr="002E1739">
        <w:rPr>
          <w:szCs w:val="24"/>
        </w:rPr>
        <w:t xml:space="preserve"> при воспроизведении расчетов на калькуляторе возможны небольшие погрешности, в связи с округлениями цифр.</w:t>
      </w:r>
    </w:p>
    <w:p w14:paraId="140C1F0E" w14:textId="77777777" w:rsidR="00443644" w:rsidRPr="00443644" w:rsidRDefault="00443644" w:rsidP="00F4663F">
      <w:pPr>
        <w:widowControl w:val="0"/>
        <w:numPr>
          <w:ilvl w:val="0"/>
          <w:numId w:val="5"/>
        </w:numPr>
        <w:tabs>
          <w:tab w:val="clear" w:pos="360"/>
          <w:tab w:val="left" w:pos="900"/>
        </w:tabs>
        <w:spacing w:after="200" w:line="276" w:lineRule="auto"/>
        <w:ind w:left="0" w:firstLine="540"/>
        <w:jc w:val="left"/>
        <w:rPr>
          <w:snapToGrid w:val="0"/>
          <w:sz w:val="26"/>
          <w:szCs w:val="26"/>
        </w:rPr>
      </w:pPr>
      <w:r w:rsidRPr="00443644">
        <w:rPr>
          <w:snapToGrid w:val="0"/>
          <w:sz w:val="26"/>
          <w:szCs w:val="26"/>
        </w:rPr>
        <w:br w:type="page"/>
      </w:r>
    </w:p>
    <w:p w14:paraId="30101AE1" w14:textId="4A1A75CD" w:rsidR="0073703D" w:rsidRPr="0073703D" w:rsidRDefault="0073703D" w:rsidP="008114DE">
      <w:pPr>
        <w:spacing w:after="200" w:line="276" w:lineRule="auto"/>
        <w:jc w:val="center"/>
        <w:rPr>
          <w:b/>
          <w:sz w:val="36"/>
          <w:szCs w:val="36"/>
        </w:rPr>
      </w:pPr>
      <w:bookmarkStart w:id="4" w:name="_Toc493566470"/>
      <w:r w:rsidRPr="0073703D">
        <w:rPr>
          <w:b/>
          <w:sz w:val="36"/>
          <w:szCs w:val="36"/>
        </w:rPr>
        <w:lastRenderedPageBreak/>
        <w:t xml:space="preserve">5. </w:t>
      </w:r>
      <w:r w:rsidR="00AB2C15">
        <w:rPr>
          <w:b/>
          <w:sz w:val="36"/>
          <w:szCs w:val="36"/>
        </w:rPr>
        <w:t>Применяемые стандарты оценочной деятельности</w:t>
      </w:r>
    </w:p>
    <w:bookmarkEnd w:id="4"/>
    <w:p w14:paraId="76BF2660" w14:textId="77777777" w:rsidR="00AB2C15" w:rsidRPr="00494707" w:rsidRDefault="00AB2C15" w:rsidP="00AB2C15">
      <w:pPr>
        <w:pStyle w:val="ad"/>
        <w:numPr>
          <w:ilvl w:val="0"/>
          <w:numId w:val="32"/>
        </w:numPr>
        <w:tabs>
          <w:tab w:val="left" w:pos="900"/>
        </w:tabs>
        <w:spacing w:line="276" w:lineRule="auto"/>
        <w:ind w:left="0" w:firstLine="284"/>
        <w:rPr>
          <w:sz w:val="26"/>
          <w:szCs w:val="26"/>
        </w:rPr>
      </w:pPr>
      <w:r w:rsidRPr="00494707">
        <w:rPr>
          <w:color w:val="000000"/>
          <w:sz w:val="26"/>
          <w:szCs w:val="26"/>
        </w:rPr>
        <w:t xml:space="preserve">Оценка произведена, а настоящий Отчет составлен в соответствии с требованиями Федерального Закона "Об оценочной деятельности в Российской Федерации" № 135-ФЗ от 29.07.98 г.,  </w:t>
      </w:r>
    </w:p>
    <w:p w14:paraId="1E302A43"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w:t>
      </w:r>
      <w:r w:rsidRPr="00494707">
        <w:rPr>
          <w:kern w:val="30"/>
        </w:rPr>
        <w:t xml:space="preserve"> «Структура федеральных стандартов оценки и основные понятия, используемые в федеральных стандартах оценки» (утвержден Приказом Минэкономразвития России от 14.04.2022 г. № 200).</w:t>
      </w:r>
    </w:p>
    <w:p w14:paraId="38D209B5"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II</w:t>
      </w:r>
      <w:r w:rsidRPr="00494707">
        <w:rPr>
          <w:kern w:val="30"/>
        </w:rPr>
        <w:t xml:space="preserve"> «Виды стоимости» (утвержден Приказом Минэкономразвития России от 14.04.2022 г. № 200).</w:t>
      </w:r>
    </w:p>
    <w:p w14:paraId="6CCB3586"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III</w:t>
      </w:r>
      <w:r w:rsidRPr="00494707">
        <w:rPr>
          <w:kern w:val="30"/>
        </w:rPr>
        <w:t xml:space="preserve"> «Процесс оценки» (утвержден Приказом Минэкономразвития России от 14.04.2022 г. № 200).</w:t>
      </w:r>
    </w:p>
    <w:p w14:paraId="4AD14E8A"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IV</w:t>
      </w:r>
      <w:r w:rsidRPr="00494707">
        <w:rPr>
          <w:kern w:val="30"/>
        </w:rPr>
        <w:t xml:space="preserve"> «Задание на оценку» (утвержден Приказом Минэкономразвития России от 14.04.2022 г. № 200).</w:t>
      </w:r>
    </w:p>
    <w:p w14:paraId="5ABEDD85"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V</w:t>
      </w:r>
      <w:r w:rsidRPr="00494707">
        <w:rPr>
          <w:kern w:val="30"/>
        </w:rPr>
        <w:t xml:space="preserve"> «Подходы и методы оценки» (утвержден Приказом Минэкономразвития России от 14.04.2022 г. № 200).</w:t>
      </w:r>
    </w:p>
    <w:p w14:paraId="67452BE7"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VI</w:t>
      </w:r>
      <w:r w:rsidRPr="00494707">
        <w:rPr>
          <w:kern w:val="30"/>
        </w:rPr>
        <w:t xml:space="preserve"> «Отчет об оценке» (утвержден Приказом Минэкономразвития России от 14.04.2022 г. № 200).</w:t>
      </w:r>
    </w:p>
    <w:p w14:paraId="63B22F08" w14:textId="77777777" w:rsidR="00AB2C15" w:rsidRPr="00494707" w:rsidRDefault="00AB2C15" w:rsidP="00AB2C15">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color w:val="000000"/>
          <w:sz w:val="26"/>
          <w:szCs w:val="26"/>
        </w:rPr>
        <w:t>ФСО</w:t>
      </w:r>
      <w:r w:rsidRPr="00494707">
        <w:rPr>
          <w:sz w:val="26"/>
          <w:szCs w:val="26"/>
        </w:rPr>
        <w:t xml:space="preserve"> № 7 "Оценка недвижимости", утвержденным приказом Минэкономразвития России N 611 от 25 сентября 2014 г.</w:t>
      </w:r>
      <w:r w:rsidRPr="00494707">
        <w:rPr>
          <w:color w:val="000000"/>
          <w:sz w:val="26"/>
          <w:szCs w:val="26"/>
        </w:rPr>
        <w:t xml:space="preserve"> </w:t>
      </w:r>
    </w:p>
    <w:p w14:paraId="6947513E" w14:textId="77777777" w:rsidR="00AB2C15" w:rsidRDefault="00AB2C15" w:rsidP="00115342">
      <w:pPr>
        <w:tabs>
          <w:tab w:val="num" w:pos="0"/>
        </w:tabs>
        <w:spacing w:after="200" w:line="276" w:lineRule="auto"/>
        <w:ind w:firstLine="540"/>
        <w:jc w:val="center"/>
        <w:rPr>
          <w:b/>
          <w:sz w:val="36"/>
          <w:szCs w:val="36"/>
        </w:rPr>
      </w:pPr>
      <w:bookmarkStart w:id="5" w:name="_Toc247513371"/>
    </w:p>
    <w:p w14:paraId="7F4B74C6" w14:textId="77777777" w:rsidR="00AB2C15" w:rsidRDefault="00AB2C15" w:rsidP="00115342">
      <w:pPr>
        <w:tabs>
          <w:tab w:val="num" w:pos="0"/>
        </w:tabs>
        <w:spacing w:after="200" w:line="276" w:lineRule="auto"/>
        <w:ind w:firstLine="540"/>
        <w:jc w:val="center"/>
        <w:rPr>
          <w:b/>
          <w:sz w:val="36"/>
          <w:szCs w:val="36"/>
        </w:rPr>
      </w:pPr>
    </w:p>
    <w:p w14:paraId="2E9BC3DF" w14:textId="7004B2C7" w:rsidR="00362D71" w:rsidRPr="0073703D" w:rsidRDefault="0073703D" w:rsidP="00115342">
      <w:pPr>
        <w:tabs>
          <w:tab w:val="num" w:pos="0"/>
        </w:tabs>
        <w:spacing w:after="200" w:line="276" w:lineRule="auto"/>
        <w:ind w:firstLine="540"/>
        <w:jc w:val="center"/>
        <w:rPr>
          <w:b/>
          <w:sz w:val="36"/>
          <w:szCs w:val="36"/>
        </w:rPr>
      </w:pPr>
      <w:r w:rsidRPr="0073703D">
        <w:rPr>
          <w:b/>
          <w:sz w:val="36"/>
          <w:szCs w:val="36"/>
        </w:rPr>
        <w:t>6. Порядок проведения оценочных работ</w:t>
      </w:r>
      <w:r w:rsidR="00362D71" w:rsidRPr="0073703D">
        <w:rPr>
          <w:b/>
          <w:sz w:val="36"/>
          <w:szCs w:val="36"/>
        </w:rPr>
        <w:t>.</w:t>
      </w:r>
      <w:bookmarkEnd w:id="5"/>
    </w:p>
    <w:p w14:paraId="28B60466" w14:textId="77777777" w:rsidR="00821A88" w:rsidRPr="00821A88" w:rsidRDefault="00821A88" w:rsidP="00821A88">
      <w:pPr>
        <w:spacing w:line="276" w:lineRule="auto"/>
        <w:ind w:firstLine="539"/>
        <w:rPr>
          <w:snapToGrid w:val="0"/>
          <w:sz w:val="26"/>
          <w:szCs w:val="26"/>
        </w:rPr>
      </w:pPr>
      <w:r w:rsidRPr="00821A88">
        <w:rPr>
          <w:snapToGrid w:val="0"/>
          <w:sz w:val="26"/>
          <w:szCs w:val="26"/>
        </w:rPr>
        <w:t xml:space="preserve">Проведение оценки включает следующие этапы: </w:t>
      </w:r>
    </w:p>
    <w:p w14:paraId="69D39458"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 xml:space="preserve">заключение договора на проведение оценки, включающего задание на оценку; </w:t>
      </w:r>
    </w:p>
    <w:p w14:paraId="74EEE542"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визуальный осмотр объекта оценки и его окружение;</w:t>
      </w:r>
    </w:p>
    <w:p w14:paraId="0BDE0765"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 xml:space="preserve">сбор и анализ информации, необходимой для проведения оценки; </w:t>
      </w:r>
    </w:p>
    <w:p w14:paraId="5FCE6F41"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анализ рынка, к которому относится объект оценки;</w:t>
      </w:r>
    </w:p>
    <w:p w14:paraId="0D8EE7FC"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 xml:space="preserve">применение подходов к оценке, включая выбор методов оценки и осуществление необходимых расчетов; </w:t>
      </w:r>
    </w:p>
    <w:p w14:paraId="3E665A15"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 xml:space="preserve">согласование (обобщение) результатов применения подходов к оценке и определение итоговой величины стоимости объекта оценки; </w:t>
      </w:r>
    </w:p>
    <w:p w14:paraId="779A9F8F" w14:textId="77777777" w:rsidR="00821A88" w:rsidRPr="00821A88" w:rsidRDefault="00821A88" w:rsidP="00F4663F">
      <w:pPr>
        <w:numPr>
          <w:ilvl w:val="0"/>
          <w:numId w:val="7"/>
        </w:numPr>
        <w:tabs>
          <w:tab w:val="clear" w:pos="720"/>
          <w:tab w:val="left" w:pos="900"/>
        </w:tabs>
        <w:spacing w:line="276" w:lineRule="auto"/>
        <w:ind w:left="0" w:firstLine="539"/>
        <w:rPr>
          <w:snapToGrid w:val="0"/>
          <w:sz w:val="26"/>
          <w:szCs w:val="26"/>
        </w:rPr>
      </w:pPr>
      <w:r w:rsidRPr="00821A88">
        <w:rPr>
          <w:snapToGrid w:val="0"/>
          <w:sz w:val="26"/>
          <w:szCs w:val="26"/>
        </w:rPr>
        <w:t>составление и передача заказчику отчета об оценке.</w:t>
      </w:r>
    </w:p>
    <w:p w14:paraId="01E8192E" w14:textId="77777777" w:rsidR="00362D71" w:rsidRPr="001024B7" w:rsidRDefault="00362D71" w:rsidP="001024B7">
      <w:pPr>
        <w:tabs>
          <w:tab w:val="left" w:pos="900"/>
        </w:tabs>
        <w:spacing w:after="200" w:line="276" w:lineRule="auto"/>
        <w:ind w:firstLine="540"/>
        <w:jc w:val="left"/>
        <w:rPr>
          <w:snapToGrid w:val="0"/>
          <w:sz w:val="26"/>
          <w:szCs w:val="26"/>
        </w:rPr>
      </w:pPr>
      <w:r w:rsidRPr="001024B7">
        <w:rPr>
          <w:snapToGrid w:val="0"/>
          <w:sz w:val="26"/>
          <w:szCs w:val="26"/>
        </w:rPr>
        <w:br w:type="page"/>
      </w:r>
    </w:p>
    <w:p w14:paraId="401AA04D" w14:textId="77777777" w:rsidR="0073703D" w:rsidRPr="005358BD" w:rsidRDefault="0073703D" w:rsidP="005358BD">
      <w:pPr>
        <w:pStyle w:val="1"/>
        <w:numPr>
          <w:ilvl w:val="0"/>
          <w:numId w:val="0"/>
        </w:numPr>
        <w:spacing w:before="0"/>
        <w:ind w:left="431"/>
        <w:rPr>
          <w:color w:val="auto"/>
          <w:szCs w:val="36"/>
        </w:rPr>
      </w:pPr>
      <w:bookmarkStart w:id="6" w:name="_Ref163540613"/>
      <w:bookmarkStart w:id="7" w:name="_Toc247513373"/>
      <w:r w:rsidRPr="005358BD">
        <w:rPr>
          <w:color w:val="auto"/>
          <w:szCs w:val="36"/>
        </w:rPr>
        <w:lastRenderedPageBreak/>
        <w:t>7</w:t>
      </w:r>
      <w:bookmarkStart w:id="8" w:name="_Toc175572838"/>
      <w:bookmarkStart w:id="9" w:name="_Toc247513375"/>
      <w:bookmarkEnd w:id="6"/>
      <w:bookmarkEnd w:id="7"/>
      <w:r w:rsidRPr="005358BD">
        <w:rPr>
          <w:color w:val="auto"/>
          <w:szCs w:val="36"/>
        </w:rPr>
        <w:t>.</w:t>
      </w:r>
      <w:r w:rsidR="00711075">
        <w:rPr>
          <w:color w:val="auto"/>
          <w:szCs w:val="36"/>
        </w:rPr>
        <w:t xml:space="preserve"> </w:t>
      </w:r>
      <w:r w:rsidRPr="005358BD">
        <w:rPr>
          <w:color w:val="auto"/>
          <w:szCs w:val="36"/>
        </w:rPr>
        <w:t>Сведения об объекте оценки</w:t>
      </w:r>
    </w:p>
    <w:bookmarkEnd w:id="8"/>
    <w:bookmarkEnd w:id="9"/>
    <w:p w14:paraId="3B2155FA" w14:textId="3532331A" w:rsidR="004A3277" w:rsidRPr="004F4B73" w:rsidRDefault="004A3277" w:rsidP="004A3277">
      <w:pPr>
        <w:spacing w:line="276" w:lineRule="auto"/>
        <w:ind w:firstLine="567"/>
        <w:rPr>
          <w:sz w:val="22"/>
          <w:szCs w:val="22"/>
        </w:rPr>
      </w:pPr>
      <w:r w:rsidRPr="004F4B73">
        <w:rPr>
          <w:sz w:val="22"/>
          <w:szCs w:val="22"/>
        </w:rPr>
        <w:t xml:space="preserve">Объекты оценки - </w:t>
      </w:r>
      <w:r w:rsidR="004F4B73" w:rsidRPr="004F4B73">
        <w:rPr>
          <w:sz w:val="22"/>
          <w:szCs w:val="22"/>
        </w:rPr>
        <w:t xml:space="preserve">нежилое помещение, кадастровый номер 67:03:0010106:16, общей площадью 314,50 </w:t>
      </w:r>
      <w:proofErr w:type="spellStart"/>
      <w:r w:rsidR="004F4B73" w:rsidRPr="004F4B73">
        <w:rPr>
          <w:sz w:val="22"/>
          <w:szCs w:val="22"/>
        </w:rPr>
        <w:t>кв.м</w:t>
      </w:r>
      <w:proofErr w:type="spellEnd"/>
      <w:r w:rsidR="004F4B73" w:rsidRPr="004F4B73">
        <w:rPr>
          <w:sz w:val="22"/>
          <w:szCs w:val="22"/>
        </w:rPr>
        <w:t xml:space="preserve">., расположенной по адресу: Санкт-Петербург, Пушкинский р-н, Пушкин, ул. Глинки, д.1, </w:t>
      </w:r>
      <w:proofErr w:type="spellStart"/>
      <w:proofErr w:type="gramStart"/>
      <w:r w:rsidR="004F4B73" w:rsidRPr="004F4B73">
        <w:rPr>
          <w:sz w:val="22"/>
          <w:szCs w:val="22"/>
        </w:rPr>
        <w:t>лит.А</w:t>
      </w:r>
      <w:proofErr w:type="spellEnd"/>
      <w:proofErr w:type="gramEnd"/>
      <w:r w:rsidR="004F4B73" w:rsidRPr="004F4B73">
        <w:rPr>
          <w:sz w:val="22"/>
          <w:szCs w:val="22"/>
        </w:rPr>
        <w:t>, пом. 7-Н</w:t>
      </w:r>
      <w:r w:rsidRPr="004F4B73">
        <w:rPr>
          <w:sz w:val="22"/>
          <w:szCs w:val="22"/>
        </w:rPr>
        <w:t xml:space="preserve">. </w:t>
      </w:r>
    </w:p>
    <w:p w14:paraId="08EC1C89" w14:textId="77777777" w:rsidR="004A3277" w:rsidRPr="004F4B73" w:rsidRDefault="004A3277" w:rsidP="004A3277">
      <w:pPr>
        <w:spacing w:line="276" w:lineRule="auto"/>
        <w:ind w:firstLine="567"/>
        <w:jc w:val="center"/>
        <w:rPr>
          <w:i/>
          <w:sz w:val="22"/>
          <w:szCs w:val="22"/>
        </w:rPr>
      </w:pPr>
      <w:r w:rsidRPr="004F4B73">
        <w:rPr>
          <w:i/>
          <w:sz w:val="22"/>
          <w:szCs w:val="22"/>
        </w:rPr>
        <w:t xml:space="preserve">Описание объекта оценки </w:t>
      </w:r>
    </w:p>
    <w:p w14:paraId="2CB43522" w14:textId="77777777" w:rsidR="004F4B73" w:rsidRPr="004F4B73" w:rsidRDefault="004F4B73" w:rsidP="004F4B73">
      <w:pPr>
        <w:jc w:val="center"/>
        <w:rPr>
          <w:sz w:val="22"/>
          <w:szCs w:val="22"/>
        </w:rPr>
      </w:pPr>
      <w:r w:rsidRPr="004F4B73">
        <w:rPr>
          <w:sz w:val="22"/>
          <w:szCs w:val="22"/>
        </w:rPr>
        <w:t>ХАРАКТЕРИСТИКА МЕСТОПОЛОЖЕНИЯ ОБЪЕКТОВ ОЦЕНКИ</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942"/>
        <w:gridCol w:w="4570"/>
      </w:tblGrid>
      <w:tr w:rsidR="004F4B73" w:rsidRPr="004F4B73" w14:paraId="1FDCF399" w14:textId="77777777" w:rsidTr="00654063">
        <w:trPr>
          <w:cantSplit/>
        </w:trPr>
        <w:tc>
          <w:tcPr>
            <w:tcW w:w="2598" w:type="pct"/>
            <w:shd w:val="clear" w:color="auto" w:fill="auto"/>
            <w:vAlign w:val="center"/>
          </w:tcPr>
          <w:p w14:paraId="18671380" w14:textId="77777777" w:rsidR="004F4B73" w:rsidRPr="004F4B73" w:rsidRDefault="004F4B73" w:rsidP="00654063">
            <w:pPr>
              <w:jc w:val="center"/>
              <w:rPr>
                <w:b/>
                <w:sz w:val="18"/>
                <w:szCs w:val="18"/>
              </w:rPr>
            </w:pPr>
            <w:r w:rsidRPr="004F4B73">
              <w:rPr>
                <w:b/>
                <w:sz w:val="18"/>
                <w:szCs w:val="18"/>
              </w:rPr>
              <w:t>Показатель</w:t>
            </w:r>
          </w:p>
        </w:tc>
        <w:tc>
          <w:tcPr>
            <w:tcW w:w="2402" w:type="pct"/>
            <w:shd w:val="clear" w:color="auto" w:fill="auto"/>
            <w:vAlign w:val="center"/>
          </w:tcPr>
          <w:p w14:paraId="4563C72D" w14:textId="77777777" w:rsidR="004F4B73" w:rsidRPr="004F4B73" w:rsidRDefault="004F4B73" w:rsidP="00654063">
            <w:pPr>
              <w:jc w:val="center"/>
              <w:rPr>
                <w:b/>
                <w:sz w:val="18"/>
                <w:szCs w:val="18"/>
              </w:rPr>
            </w:pPr>
            <w:r w:rsidRPr="004F4B73">
              <w:rPr>
                <w:b/>
                <w:sz w:val="18"/>
                <w:szCs w:val="18"/>
              </w:rPr>
              <w:t xml:space="preserve">Описание </w:t>
            </w:r>
          </w:p>
        </w:tc>
      </w:tr>
      <w:tr w:rsidR="004F4B73" w:rsidRPr="004F4B73" w14:paraId="59D3C7F1" w14:textId="77777777" w:rsidTr="00654063">
        <w:trPr>
          <w:cantSplit/>
        </w:trPr>
        <w:tc>
          <w:tcPr>
            <w:tcW w:w="2598" w:type="pct"/>
            <w:shd w:val="clear" w:color="auto" w:fill="auto"/>
            <w:vAlign w:val="center"/>
          </w:tcPr>
          <w:p w14:paraId="7A79FDC9" w14:textId="77777777" w:rsidR="004F4B73" w:rsidRPr="004F4B73" w:rsidRDefault="004F4B73" w:rsidP="00654063">
            <w:pPr>
              <w:rPr>
                <w:sz w:val="18"/>
                <w:szCs w:val="18"/>
              </w:rPr>
            </w:pPr>
            <w:r w:rsidRPr="004F4B73">
              <w:rPr>
                <w:sz w:val="18"/>
                <w:szCs w:val="18"/>
              </w:rPr>
              <w:t>Месторасположение</w:t>
            </w:r>
          </w:p>
        </w:tc>
        <w:tc>
          <w:tcPr>
            <w:tcW w:w="2402" w:type="pct"/>
            <w:shd w:val="clear" w:color="auto" w:fill="auto"/>
            <w:vAlign w:val="center"/>
          </w:tcPr>
          <w:p w14:paraId="3509F39E" w14:textId="7267E66D" w:rsidR="004F4B73" w:rsidRPr="004F4B73" w:rsidRDefault="004F4B73" w:rsidP="004F4B73">
            <w:pPr>
              <w:spacing w:line="240" w:lineRule="auto"/>
              <w:rPr>
                <w:sz w:val="18"/>
                <w:szCs w:val="18"/>
              </w:rPr>
            </w:pPr>
            <w:r w:rsidRPr="004F4B73">
              <w:rPr>
                <w:sz w:val="18"/>
                <w:szCs w:val="18"/>
              </w:rPr>
              <w:t xml:space="preserve">Санкт-Петербург, Пушкинский р-н, Пушкин, ул. Глинки, д.1, </w:t>
            </w:r>
            <w:proofErr w:type="spellStart"/>
            <w:proofErr w:type="gramStart"/>
            <w:r w:rsidRPr="004F4B73">
              <w:rPr>
                <w:sz w:val="18"/>
                <w:szCs w:val="18"/>
              </w:rPr>
              <w:t>лит.А</w:t>
            </w:r>
            <w:proofErr w:type="spellEnd"/>
            <w:proofErr w:type="gramEnd"/>
            <w:r w:rsidRPr="004F4B73">
              <w:rPr>
                <w:sz w:val="18"/>
                <w:szCs w:val="18"/>
              </w:rPr>
              <w:t>, пом. 7-Н</w:t>
            </w:r>
          </w:p>
        </w:tc>
      </w:tr>
      <w:tr w:rsidR="004F4B73" w:rsidRPr="004F4B73" w14:paraId="53AC99C2" w14:textId="77777777" w:rsidTr="00654063">
        <w:trPr>
          <w:cantSplit/>
        </w:trPr>
        <w:tc>
          <w:tcPr>
            <w:tcW w:w="2598" w:type="pct"/>
            <w:shd w:val="clear" w:color="auto" w:fill="auto"/>
            <w:vAlign w:val="center"/>
          </w:tcPr>
          <w:p w14:paraId="2CAA56B2" w14:textId="77777777" w:rsidR="004F4B73" w:rsidRPr="004F4B73" w:rsidRDefault="004F4B73" w:rsidP="00654063">
            <w:pPr>
              <w:rPr>
                <w:sz w:val="18"/>
                <w:szCs w:val="18"/>
              </w:rPr>
            </w:pPr>
            <w:r w:rsidRPr="004F4B73">
              <w:rPr>
                <w:sz w:val="18"/>
                <w:szCs w:val="18"/>
              </w:rPr>
              <w:t>Преобладающая застройка</w:t>
            </w:r>
          </w:p>
        </w:tc>
        <w:tc>
          <w:tcPr>
            <w:tcW w:w="2402" w:type="pct"/>
            <w:shd w:val="clear" w:color="auto" w:fill="auto"/>
            <w:vAlign w:val="center"/>
          </w:tcPr>
          <w:p w14:paraId="1DCCC4F4" w14:textId="2D35735E" w:rsidR="004F4B73" w:rsidRPr="004F4B73" w:rsidRDefault="004F4B73" w:rsidP="004F4B73">
            <w:pPr>
              <w:spacing w:line="240" w:lineRule="auto"/>
              <w:rPr>
                <w:sz w:val="18"/>
                <w:szCs w:val="18"/>
              </w:rPr>
            </w:pPr>
            <w:r w:rsidRPr="004F4B73">
              <w:rPr>
                <w:sz w:val="18"/>
                <w:szCs w:val="18"/>
              </w:rPr>
              <w:t>Многоэтажная застройка</w:t>
            </w:r>
          </w:p>
        </w:tc>
      </w:tr>
      <w:tr w:rsidR="004F4B73" w:rsidRPr="004F4B73" w14:paraId="67F5AF3A" w14:textId="77777777" w:rsidTr="00654063">
        <w:trPr>
          <w:cantSplit/>
        </w:trPr>
        <w:tc>
          <w:tcPr>
            <w:tcW w:w="2598" w:type="pct"/>
            <w:shd w:val="clear" w:color="auto" w:fill="auto"/>
            <w:vAlign w:val="center"/>
          </w:tcPr>
          <w:p w14:paraId="1F938E81" w14:textId="77777777" w:rsidR="004F4B73" w:rsidRPr="004F4B73" w:rsidRDefault="004F4B73" w:rsidP="00654063">
            <w:pPr>
              <w:rPr>
                <w:sz w:val="18"/>
                <w:szCs w:val="18"/>
              </w:rPr>
            </w:pPr>
            <w:r w:rsidRPr="004F4B73">
              <w:rPr>
                <w:sz w:val="18"/>
                <w:szCs w:val="18"/>
              </w:rPr>
              <w:t>Транспортная доступность</w:t>
            </w:r>
          </w:p>
        </w:tc>
        <w:tc>
          <w:tcPr>
            <w:tcW w:w="2402" w:type="pct"/>
            <w:shd w:val="clear" w:color="auto" w:fill="auto"/>
            <w:vAlign w:val="center"/>
          </w:tcPr>
          <w:p w14:paraId="7ACEBB55" w14:textId="77777777" w:rsidR="004F4B73" w:rsidRPr="004F4B73" w:rsidRDefault="004F4B73" w:rsidP="00654063">
            <w:pPr>
              <w:rPr>
                <w:bCs/>
                <w:sz w:val="18"/>
                <w:szCs w:val="18"/>
              </w:rPr>
            </w:pPr>
            <w:r w:rsidRPr="004F4B73">
              <w:rPr>
                <w:bCs/>
                <w:sz w:val="18"/>
                <w:szCs w:val="18"/>
              </w:rPr>
              <w:t xml:space="preserve">средняя </w:t>
            </w:r>
          </w:p>
        </w:tc>
      </w:tr>
      <w:tr w:rsidR="004F4B73" w:rsidRPr="004F4B73" w14:paraId="1684926C" w14:textId="77777777" w:rsidTr="00654063">
        <w:trPr>
          <w:cantSplit/>
        </w:trPr>
        <w:tc>
          <w:tcPr>
            <w:tcW w:w="2598" w:type="pct"/>
            <w:shd w:val="clear" w:color="auto" w:fill="auto"/>
            <w:vAlign w:val="center"/>
          </w:tcPr>
          <w:p w14:paraId="57502DF1" w14:textId="77777777" w:rsidR="004F4B73" w:rsidRPr="004F4B73" w:rsidRDefault="004F4B73" w:rsidP="00654063">
            <w:pPr>
              <w:rPr>
                <w:sz w:val="18"/>
                <w:szCs w:val="18"/>
              </w:rPr>
            </w:pPr>
            <w:r w:rsidRPr="004F4B73">
              <w:rPr>
                <w:sz w:val="18"/>
                <w:szCs w:val="18"/>
              </w:rPr>
              <w:t>Экологическая обстановка</w:t>
            </w:r>
          </w:p>
        </w:tc>
        <w:tc>
          <w:tcPr>
            <w:tcW w:w="2402" w:type="pct"/>
            <w:shd w:val="clear" w:color="auto" w:fill="auto"/>
            <w:vAlign w:val="center"/>
          </w:tcPr>
          <w:p w14:paraId="39FF69A4" w14:textId="5D38A2FD" w:rsidR="004F4B73" w:rsidRPr="004F4B73" w:rsidRDefault="004F4B73" w:rsidP="00654063">
            <w:pPr>
              <w:rPr>
                <w:bCs/>
                <w:sz w:val="18"/>
                <w:szCs w:val="18"/>
              </w:rPr>
            </w:pPr>
            <w:r w:rsidRPr="004F4B73">
              <w:rPr>
                <w:bCs/>
                <w:sz w:val="18"/>
                <w:szCs w:val="18"/>
              </w:rPr>
              <w:t>Хорошая</w:t>
            </w:r>
          </w:p>
        </w:tc>
      </w:tr>
      <w:tr w:rsidR="004F4B73" w:rsidRPr="004F4B73" w14:paraId="0B58AFC5" w14:textId="77777777" w:rsidTr="00654063">
        <w:trPr>
          <w:cantSplit/>
        </w:trPr>
        <w:tc>
          <w:tcPr>
            <w:tcW w:w="2598" w:type="pct"/>
            <w:shd w:val="clear" w:color="auto" w:fill="auto"/>
            <w:vAlign w:val="center"/>
          </w:tcPr>
          <w:p w14:paraId="76F1E48A" w14:textId="77777777" w:rsidR="004F4B73" w:rsidRPr="004F4B73" w:rsidRDefault="004F4B73" w:rsidP="00654063">
            <w:pPr>
              <w:rPr>
                <w:sz w:val="18"/>
                <w:szCs w:val="18"/>
              </w:rPr>
            </w:pPr>
            <w:r w:rsidRPr="004F4B73">
              <w:rPr>
                <w:sz w:val="18"/>
                <w:szCs w:val="18"/>
              </w:rPr>
              <w:t>Престижность данного района</w:t>
            </w:r>
          </w:p>
        </w:tc>
        <w:tc>
          <w:tcPr>
            <w:tcW w:w="2402" w:type="pct"/>
            <w:shd w:val="clear" w:color="auto" w:fill="auto"/>
            <w:vAlign w:val="center"/>
          </w:tcPr>
          <w:p w14:paraId="38D981E3" w14:textId="77777777" w:rsidR="004F4B73" w:rsidRPr="004F4B73" w:rsidRDefault="004F4B73" w:rsidP="00654063">
            <w:pPr>
              <w:rPr>
                <w:bCs/>
                <w:sz w:val="18"/>
                <w:szCs w:val="18"/>
              </w:rPr>
            </w:pPr>
            <w:r w:rsidRPr="004F4B73">
              <w:rPr>
                <w:bCs/>
                <w:sz w:val="18"/>
                <w:szCs w:val="18"/>
              </w:rPr>
              <w:t>Средняя</w:t>
            </w:r>
          </w:p>
        </w:tc>
      </w:tr>
      <w:tr w:rsidR="004F4B73" w:rsidRPr="004F4B73" w14:paraId="6E9F94E5" w14:textId="77777777" w:rsidTr="00654063">
        <w:trPr>
          <w:cantSplit/>
        </w:trPr>
        <w:tc>
          <w:tcPr>
            <w:tcW w:w="2598" w:type="pct"/>
            <w:shd w:val="clear" w:color="auto" w:fill="auto"/>
            <w:vAlign w:val="center"/>
          </w:tcPr>
          <w:p w14:paraId="645BC4EC" w14:textId="77777777" w:rsidR="004F4B73" w:rsidRPr="004F4B73" w:rsidRDefault="004F4B73" w:rsidP="00654063">
            <w:pPr>
              <w:rPr>
                <w:sz w:val="18"/>
                <w:szCs w:val="18"/>
              </w:rPr>
            </w:pPr>
            <w:r w:rsidRPr="004F4B73">
              <w:rPr>
                <w:sz w:val="18"/>
                <w:szCs w:val="18"/>
              </w:rPr>
              <w:t>Объекты промышленной инфраструктуры</w:t>
            </w:r>
          </w:p>
        </w:tc>
        <w:tc>
          <w:tcPr>
            <w:tcW w:w="2402" w:type="pct"/>
            <w:shd w:val="clear" w:color="auto" w:fill="auto"/>
            <w:vAlign w:val="center"/>
          </w:tcPr>
          <w:p w14:paraId="2F9E7FF5" w14:textId="77777777" w:rsidR="004F4B73" w:rsidRPr="004F4B73" w:rsidRDefault="004F4B73" w:rsidP="00654063">
            <w:pPr>
              <w:rPr>
                <w:sz w:val="18"/>
                <w:szCs w:val="18"/>
              </w:rPr>
            </w:pPr>
            <w:r w:rsidRPr="004F4B73">
              <w:rPr>
                <w:sz w:val="18"/>
                <w:szCs w:val="18"/>
              </w:rPr>
              <w:t>Отсутствуют</w:t>
            </w:r>
          </w:p>
        </w:tc>
      </w:tr>
      <w:tr w:rsidR="004F4B73" w:rsidRPr="004F4B73" w14:paraId="4CB9FB06" w14:textId="77777777" w:rsidTr="00654063">
        <w:trPr>
          <w:cantSplit/>
        </w:trPr>
        <w:tc>
          <w:tcPr>
            <w:tcW w:w="2598" w:type="pct"/>
            <w:shd w:val="clear" w:color="auto" w:fill="auto"/>
            <w:vAlign w:val="center"/>
          </w:tcPr>
          <w:p w14:paraId="7B200C8D" w14:textId="77777777" w:rsidR="004F4B73" w:rsidRPr="004F4B73" w:rsidRDefault="004F4B73" w:rsidP="00654063">
            <w:pPr>
              <w:rPr>
                <w:sz w:val="18"/>
                <w:szCs w:val="18"/>
              </w:rPr>
            </w:pPr>
            <w:r w:rsidRPr="004F4B73">
              <w:rPr>
                <w:sz w:val="18"/>
                <w:szCs w:val="18"/>
              </w:rPr>
              <w:t>Состояние прилегающей территории</w:t>
            </w:r>
          </w:p>
        </w:tc>
        <w:tc>
          <w:tcPr>
            <w:tcW w:w="2402" w:type="pct"/>
            <w:shd w:val="clear" w:color="auto" w:fill="auto"/>
            <w:vAlign w:val="center"/>
          </w:tcPr>
          <w:p w14:paraId="178E64B4" w14:textId="77777777" w:rsidR="004F4B73" w:rsidRPr="004F4B73" w:rsidRDefault="004F4B73" w:rsidP="00654063">
            <w:pPr>
              <w:rPr>
                <w:sz w:val="18"/>
                <w:szCs w:val="18"/>
              </w:rPr>
            </w:pPr>
            <w:r w:rsidRPr="004F4B73">
              <w:rPr>
                <w:sz w:val="18"/>
                <w:szCs w:val="18"/>
              </w:rPr>
              <w:t>Удовлетворительное</w:t>
            </w:r>
          </w:p>
        </w:tc>
      </w:tr>
      <w:tr w:rsidR="004F4B73" w:rsidRPr="004F4B73" w14:paraId="4436401F" w14:textId="77777777" w:rsidTr="00654063">
        <w:trPr>
          <w:cantSplit/>
        </w:trPr>
        <w:tc>
          <w:tcPr>
            <w:tcW w:w="2598" w:type="pct"/>
            <w:shd w:val="clear" w:color="auto" w:fill="auto"/>
            <w:vAlign w:val="center"/>
          </w:tcPr>
          <w:p w14:paraId="15DFE069" w14:textId="77777777" w:rsidR="004F4B73" w:rsidRPr="004F4B73" w:rsidRDefault="004F4B73" w:rsidP="00654063">
            <w:pPr>
              <w:rPr>
                <w:sz w:val="18"/>
                <w:szCs w:val="18"/>
              </w:rPr>
            </w:pPr>
            <w:r w:rsidRPr="004F4B73">
              <w:rPr>
                <w:sz w:val="18"/>
                <w:szCs w:val="18"/>
              </w:rPr>
              <w:t>Привлекательность для населения</w:t>
            </w:r>
          </w:p>
        </w:tc>
        <w:tc>
          <w:tcPr>
            <w:tcW w:w="2402" w:type="pct"/>
            <w:shd w:val="clear" w:color="auto" w:fill="auto"/>
            <w:vAlign w:val="center"/>
          </w:tcPr>
          <w:p w14:paraId="48B0DDB5" w14:textId="77777777" w:rsidR="004F4B73" w:rsidRPr="004F4B73" w:rsidRDefault="004F4B73" w:rsidP="00654063">
            <w:pPr>
              <w:rPr>
                <w:sz w:val="18"/>
                <w:szCs w:val="18"/>
              </w:rPr>
            </w:pPr>
            <w:r w:rsidRPr="004F4B73">
              <w:rPr>
                <w:sz w:val="18"/>
                <w:szCs w:val="18"/>
              </w:rPr>
              <w:t>Средняя</w:t>
            </w:r>
          </w:p>
        </w:tc>
      </w:tr>
    </w:tbl>
    <w:p w14:paraId="62A09BCF" w14:textId="77777777" w:rsidR="004F4B73" w:rsidRPr="004F4B73" w:rsidRDefault="004F4B73" w:rsidP="004F4B73">
      <w:pPr>
        <w:jc w:val="center"/>
        <w:rPr>
          <w:sz w:val="22"/>
          <w:szCs w:val="22"/>
        </w:rPr>
      </w:pPr>
      <w:r w:rsidRPr="004F4B73">
        <w:rPr>
          <w:sz w:val="22"/>
          <w:szCs w:val="22"/>
        </w:rPr>
        <w:t>ОБЩАЯ ХАРАКТЕРИСТИКА ЗДАНИЯ</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109"/>
        <w:gridCol w:w="5403"/>
      </w:tblGrid>
      <w:tr w:rsidR="004F4B73" w:rsidRPr="004F4B73" w14:paraId="073946B2" w14:textId="77777777" w:rsidTr="00654063">
        <w:trPr>
          <w:cantSplit/>
        </w:trPr>
        <w:tc>
          <w:tcPr>
            <w:tcW w:w="2160" w:type="pct"/>
            <w:shd w:val="clear" w:color="auto" w:fill="auto"/>
            <w:vAlign w:val="center"/>
          </w:tcPr>
          <w:p w14:paraId="468643FE" w14:textId="77777777" w:rsidR="004F4B73" w:rsidRPr="004F4B73" w:rsidRDefault="004F4B73" w:rsidP="004F4B73">
            <w:pPr>
              <w:spacing w:line="240" w:lineRule="auto"/>
              <w:jc w:val="center"/>
              <w:rPr>
                <w:b/>
                <w:bCs/>
                <w:sz w:val="18"/>
                <w:szCs w:val="18"/>
              </w:rPr>
            </w:pPr>
            <w:r w:rsidRPr="004F4B73">
              <w:rPr>
                <w:b/>
                <w:bCs/>
                <w:sz w:val="18"/>
                <w:szCs w:val="18"/>
              </w:rPr>
              <w:t>Показатель</w:t>
            </w:r>
          </w:p>
        </w:tc>
        <w:tc>
          <w:tcPr>
            <w:tcW w:w="2840" w:type="pct"/>
            <w:shd w:val="clear" w:color="auto" w:fill="auto"/>
            <w:vAlign w:val="center"/>
          </w:tcPr>
          <w:p w14:paraId="27EB416A" w14:textId="77777777" w:rsidR="004F4B73" w:rsidRPr="004F4B73" w:rsidRDefault="004F4B73" w:rsidP="004F4B73">
            <w:pPr>
              <w:spacing w:line="240" w:lineRule="auto"/>
              <w:jc w:val="center"/>
              <w:rPr>
                <w:b/>
                <w:bCs/>
                <w:sz w:val="18"/>
                <w:szCs w:val="18"/>
              </w:rPr>
            </w:pPr>
            <w:r w:rsidRPr="004F4B73">
              <w:rPr>
                <w:b/>
                <w:bCs/>
                <w:sz w:val="18"/>
                <w:szCs w:val="18"/>
              </w:rPr>
              <w:t xml:space="preserve">Описание </w:t>
            </w:r>
          </w:p>
        </w:tc>
      </w:tr>
      <w:tr w:rsidR="004F4B73" w:rsidRPr="004F4B73" w14:paraId="633A7FD9" w14:textId="77777777" w:rsidTr="00654063">
        <w:trPr>
          <w:cantSplit/>
        </w:trPr>
        <w:tc>
          <w:tcPr>
            <w:tcW w:w="2160" w:type="pct"/>
            <w:shd w:val="clear" w:color="auto" w:fill="auto"/>
            <w:vAlign w:val="center"/>
          </w:tcPr>
          <w:p w14:paraId="3B59BD35" w14:textId="77777777" w:rsidR="004F4B73" w:rsidRPr="004F4B73" w:rsidRDefault="004F4B73" w:rsidP="004F4B73">
            <w:pPr>
              <w:spacing w:line="240" w:lineRule="auto"/>
              <w:rPr>
                <w:sz w:val="18"/>
                <w:szCs w:val="18"/>
              </w:rPr>
            </w:pPr>
            <w:r w:rsidRPr="004F4B73">
              <w:rPr>
                <w:sz w:val="18"/>
                <w:szCs w:val="18"/>
              </w:rPr>
              <w:t>Тип здания</w:t>
            </w:r>
          </w:p>
        </w:tc>
        <w:tc>
          <w:tcPr>
            <w:tcW w:w="2840" w:type="pct"/>
            <w:shd w:val="clear" w:color="auto" w:fill="auto"/>
            <w:vAlign w:val="center"/>
          </w:tcPr>
          <w:p w14:paraId="7CBC69F9" w14:textId="20194DA8" w:rsidR="004F4B73" w:rsidRPr="004F4B73" w:rsidRDefault="004F4B73" w:rsidP="004F4B73">
            <w:pPr>
              <w:spacing w:line="240" w:lineRule="auto"/>
              <w:rPr>
                <w:sz w:val="18"/>
                <w:szCs w:val="18"/>
              </w:rPr>
            </w:pPr>
            <w:r w:rsidRPr="004F4B73">
              <w:rPr>
                <w:sz w:val="18"/>
                <w:szCs w:val="18"/>
              </w:rPr>
              <w:t>Многоквартирный дом</w:t>
            </w:r>
          </w:p>
        </w:tc>
      </w:tr>
      <w:tr w:rsidR="004F4B73" w:rsidRPr="004F4B73" w14:paraId="0759955F" w14:textId="77777777" w:rsidTr="00654063">
        <w:trPr>
          <w:cantSplit/>
        </w:trPr>
        <w:tc>
          <w:tcPr>
            <w:tcW w:w="2160" w:type="pct"/>
            <w:shd w:val="clear" w:color="auto" w:fill="auto"/>
            <w:vAlign w:val="center"/>
          </w:tcPr>
          <w:p w14:paraId="5647948D" w14:textId="77777777" w:rsidR="004F4B73" w:rsidRPr="004F4B73" w:rsidRDefault="004F4B73" w:rsidP="004F4B73">
            <w:pPr>
              <w:spacing w:line="240" w:lineRule="auto"/>
              <w:rPr>
                <w:sz w:val="18"/>
                <w:szCs w:val="18"/>
              </w:rPr>
            </w:pPr>
            <w:r w:rsidRPr="004F4B73">
              <w:rPr>
                <w:sz w:val="18"/>
                <w:szCs w:val="18"/>
              </w:rPr>
              <w:t>Материал наружных стен</w:t>
            </w:r>
          </w:p>
        </w:tc>
        <w:tc>
          <w:tcPr>
            <w:tcW w:w="2840" w:type="pct"/>
            <w:shd w:val="clear" w:color="auto" w:fill="auto"/>
            <w:vAlign w:val="center"/>
          </w:tcPr>
          <w:p w14:paraId="131AD492" w14:textId="36E42E58" w:rsidR="004F4B73" w:rsidRPr="004F4B73" w:rsidRDefault="004F4B73" w:rsidP="004F4B73">
            <w:pPr>
              <w:spacing w:line="240" w:lineRule="auto"/>
              <w:rPr>
                <w:sz w:val="18"/>
                <w:szCs w:val="18"/>
              </w:rPr>
            </w:pPr>
            <w:r w:rsidRPr="004F4B73">
              <w:rPr>
                <w:sz w:val="18"/>
                <w:szCs w:val="18"/>
              </w:rPr>
              <w:t>кирпич</w:t>
            </w:r>
          </w:p>
        </w:tc>
      </w:tr>
      <w:tr w:rsidR="004F4B73" w:rsidRPr="004F4B73" w14:paraId="545B2DA9" w14:textId="77777777" w:rsidTr="00654063">
        <w:trPr>
          <w:cantSplit/>
        </w:trPr>
        <w:tc>
          <w:tcPr>
            <w:tcW w:w="2160" w:type="pct"/>
            <w:shd w:val="clear" w:color="auto" w:fill="auto"/>
            <w:vAlign w:val="center"/>
          </w:tcPr>
          <w:p w14:paraId="12C4170F" w14:textId="4A43FAB6" w:rsidR="004F4B73" w:rsidRPr="004F4B73" w:rsidRDefault="004F4B73" w:rsidP="004F4B73">
            <w:pPr>
              <w:spacing w:line="240" w:lineRule="auto"/>
              <w:rPr>
                <w:sz w:val="18"/>
                <w:szCs w:val="18"/>
              </w:rPr>
            </w:pPr>
            <w:r w:rsidRPr="004F4B73">
              <w:rPr>
                <w:sz w:val="18"/>
                <w:szCs w:val="18"/>
              </w:rPr>
              <w:t>Количество этажей здания</w:t>
            </w:r>
          </w:p>
        </w:tc>
        <w:tc>
          <w:tcPr>
            <w:tcW w:w="2840" w:type="pct"/>
            <w:shd w:val="clear" w:color="auto" w:fill="auto"/>
            <w:vAlign w:val="center"/>
          </w:tcPr>
          <w:p w14:paraId="07B5611C" w14:textId="2CF5E957" w:rsidR="004F4B73" w:rsidRPr="004F4B73" w:rsidRDefault="004F4B73" w:rsidP="004F4B73">
            <w:pPr>
              <w:spacing w:line="240" w:lineRule="auto"/>
              <w:rPr>
                <w:sz w:val="18"/>
                <w:szCs w:val="18"/>
              </w:rPr>
            </w:pPr>
            <w:r w:rsidRPr="004F4B73">
              <w:rPr>
                <w:sz w:val="18"/>
                <w:szCs w:val="18"/>
              </w:rPr>
              <w:t>5</w:t>
            </w:r>
          </w:p>
        </w:tc>
      </w:tr>
      <w:tr w:rsidR="004F4B73" w:rsidRPr="004F4B73" w14:paraId="6AAAA6A6" w14:textId="77777777" w:rsidTr="00654063">
        <w:trPr>
          <w:cantSplit/>
        </w:trPr>
        <w:tc>
          <w:tcPr>
            <w:tcW w:w="2160" w:type="pct"/>
            <w:shd w:val="clear" w:color="auto" w:fill="auto"/>
            <w:vAlign w:val="center"/>
          </w:tcPr>
          <w:p w14:paraId="48F398F7" w14:textId="5156FF4B" w:rsidR="004F4B73" w:rsidRPr="004F4B73" w:rsidRDefault="004F4B73" w:rsidP="004F4B73">
            <w:pPr>
              <w:spacing w:line="240" w:lineRule="auto"/>
              <w:rPr>
                <w:sz w:val="18"/>
                <w:szCs w:val="18"/>
              </w:rPr>
            </w:pPr>
            <w:r w:rsidRPr="004F4B73">
              <w:rPr>
                <w:sz w:val="18"/>
                <w:szCs w:val="18"/>
              </w:rPr>
              <w:t>Этаж расположения объекта оценки</w:t>
            </w:r>
          </w:p>
        </w:tc>
        <w:tc>
          <w:tcPr>
            <w:tcW w:w="2840" w:type="pct"/>
            <w:shd w:val="clear" w:color="auto" w:fill="auto"/>
            <w:vAlign w:val="center"/>
          </w:tcPr>
          <w:p w14:paraId="44401D23" w14:textId="24DB0061" w:rsidR="004F4B73" w:rsidRPr="004F4B73" w:rsidRDefault="006D5FB4" w:rsidP="004F4B73">
            <w:pPr>
              <w:spacing w:line="240" w:lineRule="auto"/>
              <w:rPr>
                <w:sz w:val="18"/>
                <w:szCs w:val="18"/>
              </w:rPr>
            </w:pPr>
            <w:r w:rsidRPr="004F4B73">
              <w:rPr>
                <w:sz w:val="18"/>
                <w:szCs w:val="18"/>
              </w:rPr>
              <w:t>Ц</w:t>
            </w:r>
            <w:r w:rsidR="004F4B73" w:rsidRPr="004F4B73">
              <w:rPr>
                <w:sz w:val="18"/>
                <w:szCs w:val="18"/>
              </w:rPr>
              <w:t>окольный</w:t>
            </w:r>
            <w:r>
              <w:rPr>
                <w:sz w:val="18"/>
                <w:szCs w:val="18"/>
              </w:rPr>
              <w:t xml:space="preserve"> – 190,80 </w:t>
            </w:r>
            <w:proofErr w:type="spellStart"/>
            <w:r>
              <w:rPr>
                <w:sz w:val="18"/>
                <w:szCs w:val="18"/>
              </w:rPr>
              <w:t>кв.м</w:t>
            </w:r>
            <w:proofErr w:type="spellEnd"/>
            <w:r>
              <w:rPr>
                <w:sz w:val="18"/>
                <w:szCs w:val="18"/>
              </w:rPr>
              <w:t xml:space="preserve">.; 1этаж – 123,70 </w:t>
            </w:r>
            <w:proofErr w:type="spellStart"/>
            <w:r>
              <w:rPr>
                <w:sz w:val="18"/>
                <w:szCs w:val="18"/>
              </w:rPr>
              <w:t>кв.м</w:t>
            </w:r>
            <w:proofErr w:type="spellEnd"/>
            <w:r>
              <w:rPr>
                <w:sz w:val="18"/>
                <w:szCs w:val="18"/>
              </w:rPr>
              <w:t>.</w:t>
            </w:r>
          </w:p>
        </w:tc>
      </w:tr>
      <w:tr w:rsidR="004F4B73" w:rsidRPr="004F4B73" w14:paraId="6A08A129" w14:textId="77777777" w:rsidTr="00654063">
        <w:trPr>
          <w:cantSplit/>
        </w:trPr>
        <w:tc>
          <w:tcPr>
            <w:tcW w:w="2160" w:type="pct"/>
            <w:shd w:val="clear" w:color="auto" w:fill="auto"/>
            <w:vAlign w:val="center"/>
          </w:tcPr>
          <w:p w14:paraId="2FC80D77" w14:textId="77777777" w:rsidR="004F4B73" w:rsidRPr="004F4B73" w:rsidRDefault="004F4B73" w:rsidP="004F4B73">
            <w:pPr>
              <w:spacing w:line="240" w:lineRule="auto"/>
              <w:rPr>
                <w:sz w:val="18"/>
                <w:szCs w:val="18"/>
              </w:rPr>
            </w:pPr>
            <w:r w:rsidRPr="004F4B73">
              <w:rPr>
                <w:sz w:val="18"/>
                <w:szCs w:val="18"/>
              </w:rPr>
              <w:t>Год постройки дома</w:t>
            </w:r>
          </w:p>
        </w:tc>
        <w:tc>
          <w:tcPr>
            <w:tcW w:w="2840" w:type="pct"/>
            <w:shd w:val="clear" w:color="auto" w:fill="auto"/>
            <w:vAlign w:val="center"/>
          </w:tcPr>
          <w:p w14:paraId="28B95BEF" w14:textId="3C82C55F" w:rsidR="004F4B73" w:rsidRPr="004F4B73" w:rsidRDefault="004F4B73" w:rsidP="004F4B73">
            <w:pPr>
              <w:spacing w:line="240" w:lineRule="auto"/>
              <w:rPr>
                <w:sz w:val="18"/>
                <w:szCs w:val="18"/>
              </w:rPr>
            </w:pPr>
            <w:r w:rsidRPr="004F4B73">
              <w:rPr>
                <w:sz w:val="18"/>
                <w:szCs w:val="18"/>
              </w:rPr>
              <w:t>2002</w:t>
            </w:r>
          </w:p>
        </w:tc>
      </w:tr>
      <w:tr w:rsidR="004F4B73" w:rsidRPr="004F4B73" w14:paraId="0209399F" w14:textId="77777777" w:rsidTr="00654063">
        <w:trPr>
          <w:cantSplit/>
        </w:trPr>
        <w:tc>
          <w:tcPr>
            <w:tcW w:w="2160" w:type="pct"/>
            <w:shd w:val="clear" w:color="auto" w:fill="auto"/>
            <w:vAlign w:val="center"/>
          </w:tcPr>
          <w:p w14:paraId="681B8AB8" w14:textId="77777777" w:rsidR="004F4B73" w:rsidRPr="004F4B73" w:rsidRDefault="004F4B73" w:rsidP="004F4B73">
            <w:pPr>
              <w:spacing w:line="240" w:lineRule="auto"/>
              <w:rPr>
                <w:sz w:val="18"/>
                <w:szCs w:val="18"/>
              </w:rPr>
            </w:pPr>
            <w:r w:rsidRPr="004F4B73">
              <w:rPr>
                <w:sz w:val="18"/>
                <w:szCs w:val="18"/>
              </w:rPr>
              <w:t>Постановка дома на снос, кап. ремонт, реконструкцию с отселением</w:t>
            </w:r>
          </w:p>
        </w:tc>
        <w:tc>
          <w:tcPr>
            <w:tcW w:w="2840" w:type="pct"/>
            <w:shd w:val="clear" w:color="auto" w:fill="auto"/>
            <w:vAlign w:val="center"/>
          </w:tcPr>
          <w:p w14:paraId="03A5931C" w14:textId="77777777" w:rsidR="004F4B73" w:rsidRPr="004F4B73" w:rsidRDefault="004F4B73" w:rsidP="004F4B73">
            <w:pPr>
              <w:spacing w:line="240" w:lineRule="auto"/>
              <w:rPr>
                <w:sz w:val="18"/>
                <w:szCs w:val="18"/>
              </w:rPr>
            </w:pPr>
            <w:r w:rsidRPr="004F4B73">
              <w:rPr>
                <w:sz w:val="18"/>
                <w:szCs w:val="18"/>
              </w:rPr>
              <w:t>По имеющейся у Оценщика информации, снос или реконструкция дома с отселением не предполагается</w:t>
            </w:r>
          </w:p>
        </w:tc>
      </w:tr>
      <w:tr w:rsidR="004F4B73" w:rsidRPr="004F4B73" w14:paraId="5357EE57" w14:textId="77777777" w:rsidTr="00654063">
        <w:trPr>
          <w:cantSplit/>
        </w:trPr>
        <w:tc>
          <w:tcPr>
            <w:tcW w:w="2160" w:type="pct"/>
            <w:shd w:val="clear" w:color="auto" w:fill="auto"/>
            <w:vAlign w:val="center"/>
          </w:tcPr>
          <w:p w14:paraId="36F42ED4" w14:textId="77777777" w:rsidR="004F4B73" w:rsidRPr="004F4B73" w:rsidRDefault="004F4B73" w:rsidP="004F4B73">
            <w:pPr>
              <w:spacing w:line="240" w:lineRule="auto"/>
              <w:rPr>
                <w:sz w:val="18"/>
                <w:szCs w:val="18"/>
              </w:rPr>
            </w:pPr>
            <w:r w:rsidRPr="004F4B73">
              <w:rPr>
                <w:sz w:val="18"/>
                <w:szCs w:val="18"/>
              </w:rPr>
              <w:t>Состояние здания</w:t>
            </w:r>
          </w:p>
        </w:tc>
        <w:tc>
          <w:tcPr>
            <w:tcW w:w="2840" w:type="pct"/>
            <w:shd w:val="clear" w:color="auto" w:fill="auto"/>
            <w:vAlign w:val="center"/>
          </w:tcPr>
          <w:p w14:paraId="50B538FC" w14:textId="77777777" w:rsidR="004F4B73" w:rsidRPr="004F4B73" w:rsidRDefault="004F4B73" w:rsidP="004F4B73">
            <w:pPr>
              <w:spacing w:line="240" w:lineRule="auto"/>
              <w:rPr>
                <w:sz w:val="18"/>
                <w:szCs w:val="18"/>
              </w:rPr>
            </w:pPr>
            <w:r w:rsidRPr="004F4B73">
              <w:rPr>
                <w:sz w:val="18"/>
                <w:szCs w:val="18"/>
              </w:rPr>
              <w:t>хорошее</w:t>
            </w:r>
          </w:p>
        </w:tc>
      </w:tr>
      <w:tr w:rsidR="004F4B73" w:rsidRPr="004F4B73" w14:paraId="78E73098" w14:textId="77777777" w:rsidTr="00654063">
        <w:trPr>
          <w:cantSplit/>
        </w:trPr>
        <w:tc>
          <w:tcPr>
            <w:tcW w:w="2160" w:type="pct"/>
            <w:shd w:val="clear" w:color="auto" w:fill="auto"/>
            <w:vAlign w:val="center"/>
          </w:tcPr>
          <w:p w14:paraId="45B244B5" w14:textId="77777777" w:rsidR="004F4B73" w:rsidRPr="004F4B73" w:rsidRDefault="004F4B73" w:rsidP="004F4B73">
            <w:pPr>
              <w:spacing w:line="240" w:lineRule="auto"/>
              <w:rPr>
                <w:sz w:val="18"/>
                <w:szCs w:val="18"/>
              </w:rPr>
            </w:pPr>
            <w:r w:rsidRPr="004F4B73">
              <w:rPr>
                <w:sz w:val="18"/>
                <w:szCs w:val="18"/>
              </w:rPr>
              <w:t>Техническое обеспечение здания, благоустройство</w:t>
            </w:r>
          </w:p>
        </w:tc>
        <w:tc>
          <w:tcPr>
            <w:tcW w:w="2840" w:type="pct"/>
            <w:shd w:val="clear" w:color="auto" w:fill="auto"/>
            <w:vAlign w:val="center"/>
          </w:tcPr>
          <w:p w14:paraId="6302AE57" w14:textId="22A6D202" w:rsidR="004F4B73" w:rsidRPr="004F4B73" w:rsidRDefault="004F4B73" w:rsidP="004F4B73">
            <w:pPr>
              <w:spacing w:line="240" w:lineRule="auto"/>
              <w:rPr>
                <w:sz w:val="18"/>
                <w:szCs w:val="18"/>
              </w:rPr>
            </w:pPr>
            <w:r w:rsidRPr="004F4B73">
              <w:rPr>
                <w:sz w:val="18"/>
                <w:szCs w:val="18"/>
              </w:rPr>
              <w:t>водоснабжение, канализация, отопление, горячее водоснабжение, электроснабжение</w:t>
            </w:r>
          </w:p>
        </w:tc>
      </w:tr>
    </w:tbl>
    <w:p w14:paraId="5DE65A47" w14:textId="7DDDD655" w:rsidR="004A3277" w:rsidRPr="004F4B73" w:rsidRDefault="004A3277" w:rsidP="004A3277">
      <w:pPr>
        <w:pStyle w:val="ad"/>
        <w:spacing w:line="240" w:lineRule="auto"/>
        <w:ind w:left="0" w:firstLine="567"/>
        <w:rPr>
          <w:sz w:val="22"/>
          <w:szCs w:val="22"/>
        </w:rPr>
      </w:pPr>
      <w:r w:rsidRPr="004F4B73">
        <w:rPr>
          <w:sz w:val="22"/>
          <w:szCs w:val="22"/>
        </w:rPr>
        <w:t>Ниже приведена схема расположения нежилого здания.</w:t>
      </w:r>
    </w:p>
    <w:p w14:paraId="69223BEB" w14:textId="3093C381" w:rsidR="004A3277" w:rsidRDefault="004F4B73" w:rsidP="004A3277">
      <w:pPr>
        <w:spacing w:before="200" w:line="276" w:lineRule="auto"/>
        <w:jc w:val="center"/>
        <w:rPr>
          <w:sz w:val="26"/>
          <w:szCs w:val="26"/>
        </w:rPr>
      </w:pPr>
      <w:r>
        <w:rPr>
          <w:noProof/>
        </w:rPr>
        <w:drawing>
          <wp:inline distT="0" distB="0" distL="0" distR="0" wp14:anchorId="2FBFF2F9" wp14:editId="1D0EFFBF">
            <wp:extent cx="6057367" cy="265239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70438" cy="2658119"/>
                    </a:xfrm>
                    <a:prstGeom prst="rect">
                      <a:avLst/>
                    </a:prstGeom>
                  </pic:spPr>
                </pic:pic>
              </a:graphicData>
            </a:graphic>
          </wp:inline>
        </w:drawing>
      </w:r>
    </w:p>
    <w:p w14:paraId="77D06323" w14:textId="77777777" w:rsidR="004A3277" w:rsidRPr="004F4B73" w:rsidRDefault="004A3277" w:rsidP="004A3277">
      <w:pPr>
        <w:spacing w:before="200" w:line="276" w:lineRule="auto"/>
        <w:ind w:firstLine="567"/>
        <w:rPr>
          <w:sz w:val="22"/>
          <w:szCs w:val="22"/>
        </w:rPr>
      </w:pPr>
      <w:r w:rsidRPr="004F4B73">
        <w:rPr>
          <w:sz w:val="22"/>
          <w:szCs w:val="22"/>
        </w:rPr>
        <w:t xml:space="preserve">Заказчиком были предоставлены следующие документы: </w:t>
      </w:r>
    </w:p>
    <w:p w14:paraId="1F9EC10A" w14:textId="77777777" w:rsidR="004F4B73" w:rsidRPr="004F4B73" w:rsidRDefault="00525D55" w:rsidP="004F4B73">
      <w:pPr>
        <w:pStyle w:val="ad"/>
        <w:numPr>
          <w:ilvl w:val="0"/>
          <w:numId w:val="29"/>
        </w:numPr>
        <w:tabs>
          <w:tab w:val="left" w:pos="851"/>
        </w:tabs>
        <w:spacing w:line="276" w:lineRule="auto"/>
        <w:ind w:left="360" w:firstLine="567"/>
        <w:rPr>
          <w:sz w:val="26"/>
          <w:szCs w:val="26"/>
        </w:rPr>
      </w:pPr>
      <w:r w:rsidRPr="004F4B73">
        <w:rPr>
          <w:color w:val="000000"/>
          <w:sz w:val="22"/>
          <w:szCs w:val="22"/>
        </w:rPr>
        <w:t xml:space="preserve">Свидетельство о государственной регистрации 78-АЖ 127418 </w:t>
      </w:r>
      <w:r w:rsidR="004A3277" w:rsidRPr="004F4B73">
        <w:rPr>
          <w:color w:val="000000"/>
          <w:sz w:val="22"/>
          <w:szCs w:val="22"/>
        </w:rPr>
        <w:t xml:space="preserve">от </w:t>
      </w:r>
      <w:r w:rsidRPr="004F4B73">
        <w:rPr>
          <w:color w:val="000000"/>
          <w:sz w:val="22"/>
          <w:szCs w:val="22"/>
        </w:rPr>
        <w:t>19</w:t>
      </w:r>
      <w:r w:rsidR="004A3277" w:rsidRPr="004F4B73">
        <w:rPr>
          <w:color w:val="000000"/>
          <w:sz w:val="22"/>
          <w:szCs w:val="22"/>
        </w:rPr>
        <w:t>.0</w:t>
      </w:r>
      <w:r w:rsidRPr="004F4B73">
        <w:rPr>
          <w:color w:val="000000"/>
          <w:sz w:val="22"/>
          <w:szCs w:val="22"/>
        </w:rPr>
        <w:t>2</w:t>
      </w:r>
      <w:r w:rsidR="004A3277" w:rsidRPr="004F4B73">
        <w:rPr>
          <w:color w:val="000000"/>
          <w:sz w:val="22"/>
          <w:szCs w:val="22"/>
        </w:rPr>
        <w:t>.20</w:t>
      </w:r>
      <w:r w:rsidRPr="004F4B73">
        <w:rPr>
          <w:color w:val="000000"/>
          <w:sz w:val="22"/>
          <w:szCs w:val="22"/>
        </w:rPr>
        <w:t>11</w:t>
      </w:r>
      <w:r w:rsidR="004A3277" w:rsidRPr="004F4B73">
        <w:rPr>
          <w:color w:val="000000"/>
          <w:sz w:val="22"/>
          <w:szCs w:val="22"/>
        </w:rPr>
        <w:t xml:space="preserve"> г.</w:t>
      </w:r>
    </w:p>
    <w:p w14:paraId="33BE33C4" w14:textId="674A11EE" w:rsidR="00E95AE2" w:rsidRPr="004F4B73" w:rsidRDefault="000734BA" w:rsidP="004F4B73">
      <w:pPr>
        <w:pStyle w:val="ad"/>
        <w:numPr>
          <w:ilvl w:val="0"/>
          <w:numId w:val="29"/>
        </w:numPr>
        <w:tabs>
          <w:tab w:val="left" w:pos="851"/>
        </w:tabs>
        <w:spacing w:line="276" w:lineRule="auto"/>
        <w:ind w:left="360" w:firstLine="567"/>
        <w:rPr>
          <w:sz w:val="26"/>
          <w:szCs w:val="26"/>
        </w:rPr>
      </w:pPr>
      <w:r w:rsidRPr="004F4B73">
        <w:rPr>
          <w:color w:val="000000"/>
          <w:sz w:val="22"/>
          <w:szCs w:val="22"/>
        </w:rPr>
        <w:t>Кадастровый паспорт от 22.11.2010 г.</w:t>
      </w:r>
      <w:r w:rsidR="004A3277">
        <w:br w:type="page"/>
      </w:r>
    </w:p>
    <w:p w14:paraId="22D4A3CC" w14:textId="77777777" w:rsidR="006A2E31" w:rsidRPr="009E0743" w:rsidRDefault="007464D1" w:rsidP="0025646D">
      <w:pPr>
        <w:pStyle w:val="1"/>
        <w:numPr>
          <w:ilvl w:val="0"/>
          <w:numId w:val="0"/>
        </w:numPr>
      </w:pPr>
      <w:r>
        <w:lastRenderedPageBreak/>
        <w:t>8</w:t>
      </w:r>
      <w:r w:rsidR="0073703D">
        <w:t>.</w:t>
      </w:r>
      <w:r w:rsidR="00711075">
        <w:t xml:space="preserve"> </w:t>
      </w:r>
      <w:r w:rsidR="0073703D" w:rsidRPr="009E0743">
        <w:t>А</w:t>
      </w:r>
      <w:r w:rsidR="00E36697" w:rsidRPr="009E0743">
        <w:t>нализ рынка объекта оценки</w:t>
      </w:r>
      <w:r w:rsidR="0025646D">
        <w:t>.</w:t>
      </w:r>
    </w:p>
    <w:p w14:paraId="59E5704D" w14:textId="633DA60F" w:rsidR="002E1739" w:rsidRDefault="002E1739" w:rsidP="002E1739">
      <w:pPr>
        <w:jc w:val="center"/>
        <w:rPr>
          <w:b/>
        </w:rPr>
      </w:pPr>
      <w:bookmarkStart w:id="10" w:name="item1"/>
      <w:bookmarkStart w:id="11" w:name="item3"/>
      <w:bookmarkEnd w:id="10"/>
      <w:bookmarkEnd w:id="11"/>
      <w:r>
        <w:rPr>
          <w:b/>
        </w:rPr>
        <w:t>Основные тенденции социально-экономического развития России по итогам января-</w:t>
      </w:r>
      <w:r w:rsidR="00CE5193">
        <w:rPr>
          <w:b/>
        </w:rPr>
        <w:t>июня</w:t>
      </w:r>
      <w:r>
        <w:rPr>
          <w:b/>
        </w:rPr>
        <w:t xml:space="preserve"> </w:t>
      </w:r>
      <w:r w:rsidR="00CE5193">
        <w:rPr>
          <w:b/>
        </w:rPr>
        <w:t>2022 г.</w:t>
      </w:r>
    </w:p>
    <w:p w14:paraId="1CAF9BAD" w14:textId="77777777" w:rsidR="00CE5193" w:rsidRDefault="00CE5193" w:rsidP="00CE5193">
      <w:pPr>
        <w:pStyle w:val="3"/>
        <w:framePr w:wrap="around"/>
      </w:pPr>
      <w:bookmarkStart w:id="12" w:name="_Toc418682508"/>
      <w:bookmarkStart w:id="13" w:name="_Toc455063784"/>
      <w:bookmarkStart w:id="14" w:name="_Toc458169049"/>
      <w:bookmarkStart w:id="15" w:name="_Toc531873915"/>
      <w:bookmarkStart w:id="16" w:name="_Toc531950599"/>
      <w:bookmarkStart w:id="17" w:name="_Toc118911864"/>
      <w:bookmarkStart w:id="18" w:name="_Toc297893026"/>
      <w:bookmarkStart w:id="19" w:name="_Toc317858256"/>
      <w:bookmarkStart w:id="20" w:name="_Toc317862423"/>
      <w:bookmarkStart w:id="21" w:name="_Toc321321827"/>
      <w:bookmarkStart w:id="22" w:name="_Toc321482337"/>
      <w:bookmarkStart w:id="23" w:name="_Toc347390396"/>
      <w:bookmarkStart w:id="24" w:name="_Toc399443662"/>
      <w:r>
        <w:t>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bookmarkEnd w:id="12"/>
      <w:bookmarkEnd w:id="13"/>
      <w:bookmarkEnd w:id="14"/>
      <w:bookmarkEnd w:id="15"/>
      <w:bookmarkEnd w:id="16"/>
      <w:bookmarkEnd w:id="17"/>
    </w:p>
    <w:p w14:paraId="17F3EB94" w14:textId="77777777" w:rsidR="00CE5193" w:rsidRDefault="00CE5193" w:rsidP="00CE5193">
      <w:pPr>
        <w:pStyle w:val="3"/>
        <w:framePr w:wrap="around"/>
      </w:pPr>
      <w:bookmarkStart w:id="25" w:name="_Toc458169050"/>
      <w:bookmarkStart w:id="26" w:name="_Toc531873916"/>
      <w:bookmarkStart w:id="27" w:name="_Toc531950600"/>
      <w:bookmarkStart w:id="28" w:name="_Toc118911865"/>
      <w:bookmarkEnd w:id="18"/>
      <w:bookmarkEnd w:id="19"/>
      <w:bookmarkEnd w:id="20"/>
      <w:bookmarkEnd w:id="21"/>
      <w:bookmarkEnd w:id="22"/>
      <w:bookmarkEnd w:id="23"/>
      <w:bookmarkEnd w:id="24"/>
      <w:r>
        <w:t>Социально – экономическое положение России</w:t>
      </w:r>
      <w:bookmarkEnd w:id="25"/>
      <w:bookmarkEnd w:id="26"/>
      <w:bookmarkEnd w:id="27"/>
      <w:bookmarkEnd w:id="28"/>
    </w:p>
    <w:p w14:paraId="52122618" w14:textId="77777777" w:rsidR="002E1739" w:rsidRDefault="002E1739" w:rsidP="00525D55">
      <w:pPr>
        <w:spacing w:line="276" w:lineRule="auto"/>
      </w:pPr>
    </w:p>
    <w:p w14:paraId="1D4C44AE" w14:textId="77777777" w:rsidR="002E1739" w:rsidRDefault="002E1739" w:rsidP="00525D55">
      <w:pPr>
        <w:spacing w:line="276" w:lineRule="auto"/>
        <w:jc w:val="center"/>
      </w:pPr>
      <w:r>
        <w:t>ОСНОВНЫЕ ЭКОНОМИЧЕСКИЕ И СОЦИАЛЬНЫЕ ПОКАЗАТЕЛИ</w:t>
      </w:r>
    </w:p>
    <w:p w14:paraId="11F39883" w14:textId="77777777" w:rsidR="002E1739" w:rsidRDefault="002E1739" w:rsidP="00525D55">
      <w:pPr>
        <w:spacing w:line="276" w:lineRule="auto"/>
        <w:jc w:val="center"/>
        <w:rPr>
          <w:b/>
        </w:rPr>
      </w:pPr>
      <w:r>
        <w:rPr>
          <w:noProof/>
        </w:rPr>
        <w:drawing>
          <wp:inline distT="0" distB="0" distL="0" distR="0" wp14:anchorId="1EEFB405" wp14:editId="6CD9F184">
            <wp:extent cx="5301615" cy="48393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0">
                      <a:extLst>
                        <a:ext uri="{28A0092B-C50C-407E-A947-70E740481C1C}">
                          <a14:useLocalDpi xmlns:a14="http://schemas.microsoft.com/office/drawing/2010/main" val="0"/>
                        </a:ext>
                      </a:extLst>
                    </a:blip>
                    <a:srcRect l="40932" t="22211" r="24582" b="19867"/>
                    <a:stretch>
                      <a:fillRect/>
                    </a:stretch>
                  </pic:blipFill>
                  <pic:spPr bwMode="auto">
                    <a:xfrm>
                      <a:off x="0" y="0"/>
                      <a:ext cx="5301615" cy="4839335"/>
                    </a:xfrm>
                    <a:prstGeom prst="rect">
                      <a:avLst/>
                    </a:prstGeom>
                    <a:noFill/>
                    <a:ln>
                      <a:noFill/>
                    </a:ln>
                  </pic:spPr>
                </pic:pic>
              </a:graphicData>
            </a:graphic>
          </wp:inline>
        </w:drawing>
      </w:r>
    </w:p>
    <w:p w14:paraId="492E9023" w14:textId="77777777" w:rsidR="002E1739" w:rsidRDefault="002E1739" w:rsidP="00525D55">
      <w:pPr>
        <w:spacing w:line="276" w:lineRule="auto"/>
        <w:jc w:val="center"/>
      </w:pPr>
    </w:p>
    <w:p w14:paraId="1A5C718C" w14:textId="77777777" w:rsidR="002E1739" w:rsidRDefault="002E1739" w:rsidP="00525D55">
      <w:pPr>
        <w:tabs>
          <w:tab w:val="left" w:pos="8520"/>
        </w:tabs>
        <w:spacing w:line="276" w:lineRule="auto"/>
        <w:ind w:firstLine="709"/>
      </w:pPr>
      <w:r>
        <w:rPr>
          <w:b/>
        </w:rPr>
        <w:t xml:space="preserve">Производство ВВП. </w:t>
      </w:r>
      <w:r>
        <w:t>Объем ВВП России за I квартал 2022 г. составил в текущих ценах 34629,2 млрд рублей. Индекс его физического объема относительно I квартала 2021 г. составил 103,5%, относительно IV квартала 2021 г. - 80,8%. Индекс-дефлятор ВВП за I квартал 2022 г. по отношению к ценам I квартала 2021 г. составил 123,4%.</w:t>
      </w:r>
    </w:p>
    <w:p w14:paraId="677CD1BD" w14:textId="77777777" w:rsidR="002E1739" w:rsidRDefault="002E1739" w:rsidP="00525D55">
      <w:pPr>
        <w:tabs>
          <w:tab w:val="left" w:pos="8520"/>
        </w:tabs>
        <w:spacing w:line="276" w:lineRule="auto"/>
        <w:ind w:firstLine="709"/>
        <w:jc w:val="center"/>
      </w:pPr>
      <w:r>
        <w:rPr>
          <w:noProof/>
        </w:rPr>
        <w:lastRenderedPageBreak/>
        <w:drawing>
          <wp:inline distT="0" distB="0" distL="0" distR="0" wp14:anchorId="00133CA8" wp14:editId="7D0ABB7D">
            <wp:extent cx="3914140" cy="20853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
                      <a:extLst>
                        <a:ext uri="{28A0092B-C50C-407E-A947-70E740481C1C}">
                          <a14:useLocalDpi xmlns:a14="http://schemas.microsoft.com/office/drawing/2010/main" val="0"/>
                        </a:ext>
                      </a:extLst>
                    </a:blip>
                    <a:srcRect l="41675" t="53886" r="26933" b="15100"/>
                    <a:stretch>
                      <a:fillRect/>
                    </a:stretch>
                  </pic:blipFill>
                  <pic:spPr bwMode="auto">
                    <a:xfrm>
                      <a:off x="0" y="0"/>
                      <a:ext cx="3914140" cy="2085340"/>
                    </a:xfrm>
                    <a:prstGeom prst="rect">
                      <a:avLst/>
                    </a:prstGeom>
                    <a:noFill/>
                    <a:ln>
                      <a:noFill/>
                    </a:ln>
                  </pic:spPr>
                </pic:pic>
              </a:graphicData>
            </a:graphic>
          </wp:inline>
        </w:drawing>
      </w:r>
    </w:p>
    <w:p w14:paraId="3A871D3F" w14:textId="77777777" w:rsidR="002E1739" w:rsidRDefault="002E1739" w:rsidP="00525D55">
      <w:pPr>
        <w:tabs>
          <w:tab w:val="left" w:pos="8520"/>
        </w:tabs>
        <w:spacing w:line="276" w:lineRule="auto"/>
        <w:ind w:firstLine="709"/>
        <w:rPr>
          <w:b/>
        </w:rPr>
      </w:pPr>
      <w:r>
        <w:t>Индекс выпуска товаров и услуг по базовым видам экономической деятельности в июне 2022 г. по сравнению с соответствующим периодом предыдущего года составил 95,5%, в I полугодии 2022 г. - 100,6%.</w:t>
      </w:r>
    </w:p>
    <w:p w14:paraId="6C79CEB4" w14:textId="77777777" w:rsidR="002E1739" w:rsidRDefault="002E1739" w:rsidP="00525D55">
      <w:pPr>
        <w:tabs>
          <w:tab w:val="left" w:pos="8520"/>
        </w:tabs>
        <w:spacing w:line="276" w:lineRule="auto"/>
        <w:ind w:firstLine="709"/>
        <w:rPr>
          <w:b/>
        </w:rPr>
      </w:pPr>
      <w:r>
        <w:t>Индекс промышленного производства1) в июне 2022 г. по сравнению с соответствующим периодом предыдущего года составил 98,2%, в I полугодии 2022 г. - 102,0%.</w:t>
      </w:r>
    </w:p>
    <w:p w14:paraId="17FBC0E9" w14:textId="77777777" w:rsidR="002E1739" w:rsidRDefault="002E1739" w:rsidP="00525D55">
      <w:pPr>
        <w:tabs>
          <w:tab w:val="left" w:pos="8520"/>
        </w:tabs>
        <w:spacing w:line="276" w:lineRule="auto"/>
        <w:ind w:firstLine="709"/>
        <w:jc w:val="center"/>
        <w:rPr>
          <w:b/>
        </w:rPr>
      </w:pPr>
      <w:r>
        <w:rPr>
          <w:noProof/>
        </w:rPr>
        <w:drawing>
          <wp:inline distT="0" distB="0" distL="0" distR="0" wp14:anchorId="1FC7AF09" wp14:editId="4A92C0DD">
            <wp:extent cx="3750310" cy="1972945"/>
            <wp:effectExtent l="0" t="0" r="254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2">
                      <a:extLst>
                        <a:ext uri="{28A0092B-C50C-407E-A947-70E740481C1C}">
                          <a14:useLocalDpi xmlns:a14="http://schemas.microsoft.com/office/drawing/2010/main" val="0"/>
                        </a:ext>
                      </a:extLst>
                    </a:blip>
                    <a:srcRect l="38451" t="18198" r="24084" b="45557"/>
                    <a:stretch>
                      <a:fillRect/>
                    </a:stretch>
                  </pic:blipFill>
                  <pic:spPr bwMode="auto">
                    <a:xfrm>
                      <a:off x="0" y="0"/>
                      <a:ext cx="3750310" cy="1972945"/>
                    </a:xfrm>
                    <a:prstGeom prst="rect">
                      <a:avLst/>
                    </a:prstGeom>
                    <a:noFill/>
                    <a:ln>
                      <a:noFill/>
                    </a:ln>
                  </pic:spPr>
                </pic:pic>
              </a:graphicData>
            </a:graphic>
          </wp:inline>
        </w:drawing>
      </w:r>
    </w:p>
    <w:p w14:paraId="30246551" w14:textId="77777777" w:rsidR="002E1739" w:rsidRDefault="002E1739" w:rsidP="00525D55">
      <w:pPr>
        <w:tabs>
          <w:tab w:val="left" w:pos="8520"/>
        </w:tabs>
        <w:spacing w:line="276" w:lineRule="auto"/>
        <w:ind w:firstLine="709"/>
        <w:rPr>
          <w:b/>
        </w:rPr>
      </w:pPr>
    </w:p>
    <w:p w14:paraId="7F4F9084" w14:textId="77777777" w:rsidR="002E1739" w:rsidRDefault="002E1739" w:rsidP="00525D55">
      <w:pPr>
        <w:tabs>
          <w:tab w:val="left" w:pos="8520"/>
        </w:tabs>
        <w:spacing w:line="276" w:lineRule="auto"/>
        <w:ind w:firstLine="709"/>
      </w:pPr>
      <w:r>
        <w:t>По данным обследования деловой активности в июле 2022 г., в котором приняли участие 3752 организации обрабатывающих производств (без малых предприятий), значение индекса предпринимательской уверенности составило (-3%).</w:t>
      </w:r>
    </w:p>
    <w:p w14:paraId="2A680BB8" w14:textId="77777777" w:rsidR="002E1739" w:rsidRDefault="002E1739" w:rsidP="00525D55">
      <w:pPr>
        <w:tabs>
          <w:tab w:val="left" w:pos="8520"/>
        </w:tabs>
        <w:spacing w:line="276" w:lineRule="auto"/>
        <w:ind w:firstLine="709"/>
        <w:jc w:val="center"/>
        <w:rPr>
          <w:b/>
        </w:rPr>
      </w:pPr>
      <w:r>
        <w:rPr>
          <w:noProof/>
        </w:rPr>
        <w:drawing>
          <wp:inline distT="0" distB="0" distL="0" distR="0" wp14:anchorId="7AFDBAE5" wp14:editId="72F7D082">
            <wp:extent cx="3976370" cy="2054860"/>
            <wp:effectExtent l="0" t="0" r="508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3">
                      <a:extLst>
                        <a:ext uri="{28A0092B-C50C-407E-A947-70E740481C1C}">
                          <a14:useLocalDpi xmlns:a14="http://schemas.microsoft.com/office/drawing/2010/main" val="0"/>
                        </a:ext>
                      </a:extLst>
                    </a:blip>
                    <a:srcRect l="38451" t="25549" r="23717" b="38057"/>
                    <a:stretch>
                      <a:fillRect/>
                    </a:stretch>
                  </pic:blipFill>
                  <pic:spPr bwMode="auto">
                    <a:xfrm>
                      <a:off x="0" y="0"/>
                      <a:ext cx="3976370" cy="2054860"/>
                    </a:xfrm>
                    <a:prstGeom prst="rect">
                      <a:avLst/>
                    </a:prstGeom>
                    <a:noFill/>
                    <a:ln>
                      <a:noFill/>
                    </a:ln>
                  </pic:spPr>
                </pic:pic>
              </a:graphicData>
            </a:graphic>
          </wp:inline>
        </w:drawing>
      </w:r>
    </w:p>
    <w:p w14:paraId="74965DBE" w14:textId="77777777" w:rsidR="002E1739" w:rsidRDefault="002E1739" w:rsidP="00525D55">
      <w:pPr>
        <w:spacing w:line="276" w:lineRule="auto"/>
        <w:ind w:firstLine="709"/>
      </w:pPr>
      <w:r>
        <w:rPr>
          <w:b/>
        </w:rPr>
        <w:t>Стройки.</w:t>
      </w:r>
      <w:r>
        <w:t xml:space="preserve"> В соответствии с федеральной адресной инвестиционной программой, утвержденной Минэкономразвития России на 2022 г. (с уточнениями на 1 июля 2022 г.), выделены ассигнования в размере 962,3 млрд рублей, из них из федерального бюджета - </w:t>
      </w:r>
      <w:r>
        <w:lastRenderedPageBreak/>
        <w:t>888,8 млрд рублей, на строительство 1206 объектов капитального строительства, приобретение объектов недвижимости и реализацию мероприятий (укрупненных инвестиционных проектов) (далее - объекты). Из общего количества объектов по 259 объектам было намечено провести только проектные и изыскательские работы. Из 282 объектов, намеченных к вводу в 2022 г., введено в эксплуатацию 11 объектов, из них 5 - на полную мощность, 6 объектов - частично.</w:t>
      </w:r>
    </w:p>
    <w:p w14:paraId="4797424D" w14:textId="77777777" w:rsidR="002E1739" w:rsidRDefault="002E1739" w:rsidP="00525D55">
      <w:pPr>
        <w:spacing w:line="276" w:lineRule="auto"/>
        <w:ind w:firstLine="709"/>
        <w:rPr>
          <w:i/>
        </w:rPr>
      </w:pPr>
      <w:r>
        <w:t>Оборот розничной торговли в июне 2022 г. составил 3437,8 млрд рублей, или 90,4% (в сопоставимых ценах) к соответствующему периоду предыдущего года, в I полугодии 2022 г. - 20469,5 млрд рублей, или 96,6%.</w:t>
      </w:r>
    </w:p>
    <w:p w14:paraId="10D75C9E" w14:textId="77777777" w:rsidR="002E1739" w:rsidRDefault="002E1739" w:rsidP="00525D55">
      <w:pPr>
        <w:spacing w:line="276" w:lineRule="auto"/>
        <w:ind w:firstLine="709"/>
        <w:jc w:val="center"/>
        <w:rPr>
          <w:i/>
        </w:rPr>
      </w:pPr>
      <w:r>
        <w:rPr>
          <w:noProof/>
        </w:rPr>
        <w:drawing>
          <wp:inline distT="0" distB="0" distL="0" distR="0" wp14:anchorId="28070C08" wp14:editId="31654BAD">
            <wp:extent cx="4448810" cy="204470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4">
                      <a:extLst>
                        <a:ext uri="{28A0092B-C50C-407E-A947-70E740481C1C}">
                          <a14:useLocalDpi xmlns:a14="http://schemas.microsoft.com/office/drawing/2010/main" val="0"/>
                        </a:ext>
                      </a:extLst>
                    </a:blip>
                    <a:srcRect l="38326" t="24731" r="23341" b="42540"/>
                    <a:stretch>
                      <a:fillRect/>
                    </a:stretch>
                  </pic:blipFill>
                  <pic:spPr bwMode="auto">
                    <a:xfrm>
                      <a:off x="0" y="0"/>
                      <a:ext cx="4448810" cy="2044700"/>
                    </a:xfrm>
                    <a:prstGeom prst="rect">
                      <a:avLst/>
                    </a:prstGeom>
                    <a:noFill/>
                    <a:ln>
                      <a:noFill/>
                    </a:ln>
                  </pic:spPr>
                </pic:pic>
              </a:graphicData>
            </a:graphic>
          </wp:inline>
        </w:drawing>
      </w:r>
    </w:p>
    <w:p w14:paraId="3108C84E" w14:textId="77777777" w:rsidR="002E1739" w:rsidRDefault="002E1739" w:rsidP="00525D55">
      <w:pPr>
        <w:spacing w:line="276" w:lineRule="auto"/>
        <w:ind w:firstLine="709"/>
      </w:pPr>
      <w:r>
        <w:t>В июне 2022 г. оборот розничной торговли на 95,4% формировался торгующими организациями и индивидуальными предпринимателями, осуществляющими деятельность вне рынка, доля розничных рынков и ярмарок составила 4,6% (в июне 2021 г. - 95,5% и 4,5% соответственно).</w:t>
      </w:r>
    </w:p>
    <w:p w14:paraId="38F926F0" w14:textId="77777777" w:rsidR="002E1739" w:rsidRDefault="002E1739" w:rsidP="00525D55">
      <w:pPr>
        <w:spacing w:line="276" w:lineRule="auto"/>
        <w:ind w:firstLine="709"/>
        <w:rPr>
          <w:i/>
        </w:rPr>
      </w:pPr>
      <w:r>
        <w:t>Оборот оптовой торговли в июне 2022 г. составил 9876,7 млрд рублей, или 81,7% (в сопоставимых ценах) к соответствующему месяцу предыдущего года, в I полугодии 2022 г. - 61150,7 млрд рублей, или 93,2%. На долю субъектов малого предпринимательства в июне 2022 г. приходилось 29,1% оборота оптовой торговли.</w:t>
      </w:r>
    </w:p>
    <w:p w14:paraId="49578D6B" w14:textId="77777777" w:rsidR="002E1739" w:rsidRDefault="002E1739" w:rsidP="00525D55">
      <w:pPr>
        <w:spacing w:line="276" w:lineRule="auto"/>
        <w:ind w:firstLine="709"/>
        <w:jc w:val="center"/>
        <w:rPr>
          <w:i/>
        </w:rPr>
      </w:pPr>
      <w:r>
        <w:rPr>
          <w:noProof/>
        </w:rPr>
        <w:drawing>
          <wp:inline distT="0" distB="0" distL="0" distR="0" wp14:anchorId="1614EB3D" wp14:editId="3B915043">
            <wp:extent cx="3719195" cy="1767205"/>
            <wp:effectExtent l="0" t="0" r="0" b="444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5">
                      <a:extLst>
                        <a:ext uri="{28A0092B-C50C-407E-A947-70E740481C1C}">
                          <a14:useLocalDpi xmlns:a14="http://schemas.microsoft.com/office/drawing/2010/main" val="0"/>
                        </a:ext>
                      </a:extLst>
                    </a:blip>
                    <a:srcRect l="38950" t="31828" r="24094" b="35475"/>
                    <a:stretch>
                      <a:fillRect/>
                    </a:stretch>
                  </pic:blipFill>
                  <pic:spPr bwMode="auto">
                    <a:xfrm>
                      <a:off x="0" y="0"/>
                      <a:ext cx="3719195" cy="1767205"/>
                    </a:xfrm>
                    <a:prstGeom prst="rect">
                      <a:avLst/>
                    </a:prstGeom>
                    <a:noFill/>
                    <a:ln>
                      <a:noFill/>
                    </a:ln>
                  </pic:spPr>
                </pic:pic>
              </a:graphicData>
            </a:graphic>
          </wp:inline>
        </w:drawing>
      </w:r>
    </w:p>
    <w:p w14:paraId="3ED91F9B" w14:textId="77777777" w:rsidR="002E1739" w:rsidRDefault="002E1739" w:rsidP="00525D55">
      <w:pPr>
        <w:spacing w:line="276" w:lineRule="auto"/>
        <w:ind w:firstLine="709"/>
        <w:rPr>
          <w:i/>
        </w:rPr>
      </w:pPr>
    </w:p>
    <w:p w14:paraId="2A9E6011" w14:textId="77777777" w:rsidR="002E1739" w:rsidRDefault="002E1739" w:rsidP="00525D55">
      <w:pPr>
        <w:spacing w:line="276" w:lineRule="auto"/>
        <w:ind w:firstLine="709"/>
        <w:rPr>
          <w:b/>
        </w:rPr>
      </w:pPr>
      <w:r>
        <w:rPr>
          <w:b/>
        </w:rPr>
        <w:t>Демография организаций</w:t>
      </w:r>
    </w:p>
    <w:p w14:paraId="18D82F17" w14:textId="77777777" w:rsidR="002E1739" w:rsidRDefault="002E1739" w:rsidP="00525D55">
      <w:pPr>
        <w:spacing w:line="276" w:lineRule="auto"/>
        <w:ind w:firstLine="709"/>
      </w:pPr>
      <w:r>
        <w:t>В июне 2022 г. зарегистрировано 20,9 тыс. организаций (в июне 2021 г. - 19,9 тыс.), количество официально ликвидированных организаций составило 31,9 тыс. (в июне 2021 г. - 46,5 тыс. организаций).</w:t>
      </w:r>
    </w:p>
    <w:p w14:paraId="389340B3" w14:textId="77777777" w:rsidR="002E1739" w:rsidRDefault="002E1739" w:rsidP="00525D55">
      <w:pPr>
        <w:spacing w:line="276" w:lineRule="auto"/>
        <w:ind w:firstLine="709"/>
        <w:rPr>
          <w:b/>
        </w:rPr>
      </w:pPr>
    </w:p>
    <w:p w14:paraId="0425E77A" w14:textId="77777777" w:rsidR="002E1739" w:rsidRDefault="002E1739" w:rsidP="00525D55">
      <w:pPr>
        <w:spacing w:line="276" w:lineRule="auto"/>
        <w:ind w:firstLine="709"/>
        <w:jc w:val="center"/>
        <w:rPr>
          <w:i/>
        </w:rPr>
      </w:pPr>
      <w:r>
        <w:rPr>
          <w:noProof/>
        </w:rPr>
        <w:lastRenderedPageBreak/>
        <w:drawing>
          <wp:inline distT="0" distB="0" distL="0" distR="0" wp14:anchorId="50C0F0A8" wp14:editId="14DD4077">
            <wp:extent cx="3852545" cy="2260600"/>
            <wp:effectExtent l="0" t="0" r="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6">
                      <a:extLst>
                        <a:ext uri="{28A0092B-C50C-407E-A947-70E740481C1C}">
                          <a14:useLocalDpi xmlns:a14="http://schemas.microsoft.com/office/drawing/2010/main" val="0"/>
                        </a:ext>
                      </a:extLst>
                    </a:blip>
                    <a:srcRect l="38319" t="24573" r="23819" b="34473"/>
                    <a:stretch>
                      <a:fillRect/>
                    </a:stretch>
                  </pic:blipFill>
                  <pic:spPr bwMode="auto">
                    <a:xfrm>
                      <a:off x="0" y="0"/>
                      <a:ext cx="3852545" cy="2260600"/>
                    </a:xfrm>
                    <a:prstGeom prst="rect">
                      <a:avLst/>
                    </a:prstGeom>
                    <a:noFill/>
                    <a:ln>
                      <a:noFill/>
                    </a:ln>
                  </pic:spPr>
                </pic:pic>
              </a:graphicData>
            </a:graphic>
          </wp:inline>
        </w:drawing>
      </w:r>
    </w:p>
    <w:p w14:paraId="3D2DDBA2" w14:textId="77777777" w:rsidR="002E1739" w:rsidRDefault="002E1739" w:rsidP="00525D55">
      <w:pPr>
        <w:spacing w:line="276" w:lineRule="auto"/>
        <w:ind w:firstLine="709"/>
        <w:rPr>
          <w:i/>
        </w:rPr>
      </w:pPr>
    </w:p>
    <w:p w14:paraId="234FA50E" w14:textId="77777777" w:rsidR="002E1739" w:rsidRDefault="002E1739" w:rsidP="00525D55">
      <w:pPr>
        <w:spacing w:line="276" w:lineRule="auto"/>
        <w:ind w:firstLine="709"/>
      </w:pPr>
      <w:r>
        <w:rPr>
          <w:b/>
        </w:rPr>
        <w:t>Базовый индекс потребительских цен</w:t>
      </w:r>
      <w:r>
        <w:t xml:space="preserve"> (БИПЦ), исключающий изменения цен, вызванные сезонными и административными факторами, в июне 2022 г. составил 100,2%, с начала года - 114,0% (в июне 2021 г. - 100,8%, с начала года - 104,1%). В июне 2022 г. цены на продовольственные товары снизились на 1,1% (в июне 2021 г. - выросли на 0,6%).</w:t>
      </w:r>
    </w:p>
    <w:p w14:paraId="417BBD56" w14:textId="77777777" w:rsidR="002E1739" w:rsidRDefault="002E1739" w:rsidP="00525D55">
      <w:pPr>
        <w:spacing w:line="276" w:lineRule="auto"/>
        <w:ind w:firstLine="709"/>
      </w:pPr>
      <w:r>
        <w:rPr>
          <w:b/>
        </w:rPr>
        <w:t>Индекс тарифов на грузовые перевозки</w:t>
      </w:r>
      <w:r>
        <w:t xml:space="preserve"> в среднем по всем видам транспорта в июне 2022 г., по предварительным данным, составил 104,6%.</w:t>
      </w:r>
    </w:p>
    <w:p w14:paraId="431B6F5F" w14:textId="77777777" w:rsidR="002E1739" w:rsidRDefault="002E1739" w:rsidP="00525D55">
      <w:pPr>
        <w:spacing w:line="276" w:lineRule="auto"/>
        <w:ind w:firstLine="709"/>
        <w:rPr>
          <w:i/>
        </w:rPr>
      </w:pPr>
    </w:p>
    <w:p w14:paraId="0E8C7545" w14:textId="77777777" w:rsidR="002E1739" w:rsidRDefault="002E1739" w:rsidP="00525D55">
      <w:pPr>
        <w:spacing w:line="276" w:lineRule="auto"/>
        <w:ind w:firstLine="709"/>
      </w:pPr>
      <w:r>
        <w:rPr>
          <w:b/>
        </w:rPr>
        <w:t>УРОВЕНЬ ЖИЗНИ НАСЕЛЕНИЯ</w:t>
      </w:r>
      <w:r>
        <w:t xml:space="preserve"> </w:t>
      </w:r>
    </w:p>
    <w:p w14:paraId="3D7B7ECE" w14:textId="77777777" w:rsidR="002E1739" w:rsidRDefault="002E1739" w:rsidP="00525D55">
      <w:pPr>
        <w:spacing w:line="276" w:lineRule="auto"/>
        <w:ind w:firstLine="709"/>
        <w:rPr>
          <w:i/>
        </w:rPr>
      </w:pPr>
      <w:r>
        <w:t>В I полугодии 2022 г. объем денежных доходов населения сложился в размере 35199,0 млрд рублей и увеличился на 12,7% по сравнению с I полугодием 2021 года. Денежные расходы населения в I полугодии 2022 г. составили 34522,8 млрд рублей и увеличились на 11,5% по сравнению с предыдущим годом. Население израсходовало на покупку товаров и оплату услуг 29437,6 млрд рублей, что на 12,3% больше, чем в I полугодии 2021 года. В I полугодии 2022 г. прирост сбережений населения составил 676,2 млрд рублей (в I полугодии 2021г. - 271,5 млрд рублей).</w:t>
      </w:r>
    </w:p>
    <w:p w14:paraId="45BC7B27" w14:textId="77777777" w:rsidR="002E1739" w:rsidRDefault="002E1739" w:rsidP="00525D55">
      <w:pPr>
        <w:spacing w:line="276" w:lineRule="auto"/>
        <w:ind w:firstLine="709"/>
        <w:jc w:val="center"/>
        <w:rPr>
          <w:i/>
        </w:rPr>
      </w:pPr>
      <w:r>
        <w:rPr>
          <w:noProof/>
        </w:rPr>
        <w:drawing>
          <wp:inline distT="0" distB="0" distL="0" distR="0" wp14:anchorId="06FECA22" wp14:editId="779D36F7">
            <wp:extent cx="4869815" cy="2157730"/>
            <wp:effectExtent l="0" t="0" r="698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
                      <a:extLst>
                        <a:ext uri="{28A0092B-C50C-407E-A947-70E740481C1C}">
                          <a14:useLocalDpi xmlns:a14="http://schemas.microsoft.com/office/drawing/2010/main" val="0"/>
                        </a:ext>
                      </a:extLst>
                    </a:blip>
                    <a:srcRect l="28036" t="41904" r="13303" b="10001"/>
                    <a:stretch>
                      <a:fillRect/>
                    </a:stretch>
                  </pic:blipFill>
                  <pic:spPr bwMode="auto">
                    <a:xfrm>
                      <a:off x="0" y="0"/>
                      <a:ext cx="4869815" cy="2157730"/>
                    </a:xfrm>
                    <a:prstGeom prst="rect">
                      <a:avLst/>
                    </a:prstGeom>
                    <a:noFill/>
                    <a:ln>
                      <a:noFill/>
                    </a:ln>
                  </pic:spPr>
                </pic:pic>
              </a:graphicData>
            </a:graphic>
          </wp:inline>
        </w:drawing>
      </w:r>
    </w:p>
    <w:p w14:paraId="6ACD6A98" w14:textId="77777777" w:rsidR="002E1739" w:rsidRDefault="002E1739" w:rsidP="00525D55">
      <w:pPr>
        <w:spacing w:line="276" w:lineRule="auto"/>
        <w:ind w:firstLine="709"/>
        <w:rPr>
          <w:i/>
        </w:rPr>
      </w:pPr>
    </w:p>
    <w:p w14:paraId="657F4AD8" w14:textId="77777777" w:rsidR="002E1739" w:rsidRDefault="002E1739" w:rsidP="00525D55">
      <w:pPr>
        <w:spacing w:line="276" w:lineRule="auto"/>
        <w:ind w:firstLine="709"/>
        <w:jc w:val="center"/>
        <w:rPr>
          <w:i/>
        </w:rPr>
      </w:pPr>
      <w:r>
        <w:rPr>
          <w:noProof/>
        </w:rPr>
        <w:lastRenderedPageBreak/>
        <w:drawing>
          <wp:inline distT="0" distB="0" distL="0" distR="0" wp14:anchorId="65529FE8" wp14:editId="2DCD82FD">
            <wp:extent cx="4890770" cy="1674495"/>
            <wp:effectExtent l="0" t="0" r="508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8">
                      <a:extLst>
                        <a:ext uri="{28A0092B-C50C-407E-A947-70E740481C1C}">
                          <a14:useLocalDpi xmlns:a14="http://schemas.microsoft.com/office/drawing/2010/main" val="0"/>
                        </a:ext>
                      </a:extLst>
                    </a:blip>
                    <a:srcRect l="27783" t="30225" r="13171" b="32446"/>
                    <a:stretch>
                      <a:fillRect/>
                    </a:stretch>
                  </pic:blipFill>
                  <pic:spPr bwMode="auto">
                    <a:xfrm>
                      <a:off x="0" y="0"/>
                      <a:ext cx="4890770" cy="1674495"/>
                    </a:xfrm>
                    <a:prstGeom prst="rect">
                      <a:avLst/>
                    </a:prstGeom>
                    <a:noFill/>
                    <a:ln>
                      <a:noFill/>
                    </a:ln>
                  </pic:spPr>
                </pic:pic>
              </a:graphicData>
            </a:graphic>
          </wp:inline>
        </w:drawing>
      </w:r>
    </w:p>
    <w:p w14:paraId="5F672399" w14:textId="77777777" w:rsidR="002E1739" w:rsidRDefault="002E1739" w:rsidP="00525D55">
      <w:pPr>
        <w:spacing w:line="276" w:lineRule="auto"/>
        <w:ind w:firstLine="709"/>
        <w:rPr>
          <w:i/>
        </w:rPr>
      </w:pPr>
    </w:p>
    <w:p w14:paraId="12CD8A56" w14:textId="77777777" w:rsidR="002E1739" w:rsidRDefault="002E1739" w:rsidP="00525D55">
      <w:pPr>
        <w:spacing w:line="276" w:lineRule="auto"/>
        <w:ind w:firstLine="709"/>
        <w:rPr>
          <w:i/>
        </w:rPr>
      </w:pPr>
    </w:p>
    <w:p w14:paraId="7240D257" w14:textId="77777777" w:rsidR="002E1739" w:rsidRDefault="002E1739" w:rsidP="00525D55">
      <w:pPr>
        <w:spacing w:line="276" w:lineRule="auto"/>
        <w:ind w:firstLine="709"/>
      </w:pPr>
      <w:r>
        <w:rPr>
          <w:b/>
        </w:rPr>
        <w:t>Реальные денежные доходы</w:t>
      </w:r>
      <w:r>
        <w:t>, по оценке, во II квартале 2022 г. по сравнению с соответствующим периодом предыдущего года снизились на 1,9%. Реальные располагаемые денежные доходы (доходы за вычетом обязательных платежей, скорректированные на индекс потребительских цен), по оценке, во II квартале 2022 г. по сравнению с соответствующим периодом предыдущего года снизились на 0,8%</w:t>
      </w:r>
    </w:p>
    <w:p w14:paraId="3BD25049" w14:textId="77777777" w:rsidR="002E1739" w:rsidRDefault="002E1739" w:rsidP="00525D55">
      <w:pPr>
        <w:spacing w:line="276" w:lineRule="auto"/>
        <w:ind w:firstLine="709"/>
      </w:pPr>
      <w:r>
        <w:rPr>
          <w:b/>
        </w:rPr>
        <w:t>Заработная плата</w:t>
      </w:r>
      <w:r>
        <w:t>. Среднемесячная начисленная заработная плата работников организаций в мае 2022 г. составила 62457 рублей и по сравнению c соответствующим периодом предыдущего года выросла на 10,0%.</w:t>
      </w:r>
    </w:p>
    <w:p w14:paraId="0E5EE3F4" w14:textId="77777777" w:rsidR="002E1739" w:rsidRDefault="002E1739" w:rsidP="00525D55">
      <w:pPr>
        <w:spacing w:line="276" w:lineRule="auto"/>
        <w:ind w:firstLine="709"/>
      </w:pPr>
      <w:r>
        <w:rPr>
          <w:b/>
        </w:rPr>
        <w:t>Безработица</w:t>
      </w:r>
      <w:r>
        <w:t>. В июне 2022 г. 3,0 млн человек в возрасте 15 лет и старше классифицировались как безработные (в соответствии с методологией Международной Организации Труда). Уровень безработицы населения в возрасте 15 лет и старше в июне 2022 г. составил 3,9% (без исключения сезонного фактора).</w:t>
      </w:r>
    </w:p>
    <w:p w14:paraId="695BBC8A" w14:textId="77777777" w:rsidR="002E1739" w:rsidRDefault="002E1739" w:rsidP="00525D55">
      <w:pPr>
        <w:spacing w:line="276" w:lineRule="auto"/>
        <w:ind w:firstLine="709"/>
      </w:pPr>
      <w:r>
        <w:t xml:space="preserve">По оценке, </w:t>
      </w:r>
      <w:r>
        <w:rPr>
          <w:b/>
        </w:rPr>
        <w:t>численность постоянного населения</w:t>
      </w:r>
      <w:r>
        <w:t xml:space="preserve"> Российской Федерации на 1 июня 2022 г. составила 145,1 млн человек. С начала года численность населения сократилась на 430,3 тыс. человек, или на 0,3% (за аналогичный период предыдущего года - уменьшилась на 264,2 тыс. человек, или на 0,2%). В январе-мае 2022 г. наряду с естественной убылью (-355,1) тыс. человек наблюдался и миграционный отток (-75,3) тыс. человек.</w:t>
      </w:r>
    </w:p>
    <w:p w14:paraId="7F5CDD1C" w14:textId="77777777" w:rsidR="002E1739" w:rsidRDefault="002E1739" w:rsidP="00525D55">
      <w:pPr>
        <w:spacing w:line="276" w:lineRule="auto"/>
        <w:ind w:firstLine="709"/>
        <w:jc w:val="center"/>
      </w:pPr>
      <w:r>
        <w:rPr>
          <w:noProof/>
        </w:rPr>
        <w:drawing>
          <wp:inline distT="0" distB="0" distL="0" distR="0" wp14:anchorId="4026F97B" wp14:editId="323DA7CB">
            <wp:extent cx="3544570" cy="181864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9" cstate="print">
                      <a:extLst>
                        <a:ext uri="{28A0092B-C50C-407E-A947-70E740481C1C}">
                          <a14:useLocalDpi xmlns:a14="http://schemas.microsoft.com/office/drawing/2010/main" val="0"/>
                        </a:ext>
                      </a:extLst>
                    </a:blip>
                    <a:srcRect l="31879" t="30914" r="17519" b="21002"/>
                    <a:stretch>
                      <a:fillRect/>
                    </a:stretch>
                  </pic:blipFill>
                  <pic:spPr bwMode="auto">
                    <a:xfrm>
                      <a:off x="0" y="0"/>
                      <a:ext cx="3544570" cy="1818640"/>
                    </a:xfrm>
                    <a:prstGeom prst="rect">
                      <a:avLst/>
                    </a:prstGeom>
                    <a:noFill/>
                    <a:ln>
                      <a:noFill/>
                    </a:ln>
                  </pic:spPr>
                </pic:pic>
              </a:graphicData>
            </a:graphic>
          </wp:inline>
        </w:drawing>
      </w:r>
    </w:p>
    <w:p w14:paraId="289B795A" w14:textId="77777777" w:rsidR="002E1739" w:rsidRDefault="002E1739" w:rsidP="00525D55">
      <w:pPr>
        <w:spacing w:line="276" w:lineRule="auto"/>
        <w:ind w:firstLine="709"/>
      </w:pPr>
      <w:r>
        <w:t>В целом по стране в январе-мае 2022 г. число умерших превысило число родившихся в 1,7 раза, как и в январе-мае 2021 г., в 65 субъектах Российской Федерации это превышение составило 1,5-3,2 раза.</w:t>
      </w:r>
    </w:p>
    <w:p w14:paraId="6F8B4709" w14:textId="77777777" w:rsidR="002E1739" w:rsidRDefault="002E1739" w:rsidP="00525D55">
      <w:pPr>
        <w:spacing w:line="276" w:lineRule="auto"/>
        <w:ind w:firstLine="709"/>
        <w:rPr>
          <w:i/>
        </w:rPr>
      </w:pPr>
      <w:r>
        <w:rPr>
          <w:i/>
        </w:rPr>
        <w:t>Источник информации:</w:t>
      </w:r>
    </w:p>
    <w:p w14:paraId="4D312033" w14:textId="77777777" w:rsidR="002E1739" w:rsidRDefault="00A870AC" w:rsidP="00525D55">
      <w:pPr>
        <w:spacing w:line="276" w:lineRule="auto"/>
        <w:ind w:firstLine="709"/>
        <w:rPr>
          <w:i/>
        </w:rPr>
      </w:pPr>
      <w:hyperlink r:id="rId20" w:history="1">
        <w:r w:rsidR="002E1739">
          <w:rPr>
            <w:rStyle w:val="afd"/>
            <w:rFonts w:eastAsiaTheme="majorEastAsia"/>
            <w:i/>
          </w:rPr>
          <w:t>https://rosstat.gov.ru/storage/mediabank/osn-06-2022.pdf</w:t>
        </w:r>
      </w:hyperlink>
      <w:r w:rsidR="002E1739">
        <w:rPr>
          <w:i/>
        </w:rPr>
        <w:t xml:space="preserve"> </w:t>
      </w:r>
    </w:p>
    <w:p w14:paraId="70AD2F26" w14:textId="77777777" w:rsidR="002E1739" w:rsidRDefault="002E1739" w:rsidP="00525D55">
      <w:pPr>
        <w:pStyle w:val="Default"/>
        <w:tabs>
          <w:tab w:val="center" w:pos="4677"/>
          <w:tab w:val="left" w:pos="8295"/>
        </w:tabs>
        <w:spacing w:line="276" w:lineRule="auto"/>
        <w:rPr>
          <w:b/>
          <w:bCs/>
        </w:rPr>
      </w:pPr>
      <w:r>
        <w:rPr>
          <w:b/>
          <w:bCs/>
        </w:rPr>
        <w:t>Итоги</w:t>
      </w:r>
    </w:p>
    <w:p w14:paraId="3EF6B0DA" w14:textId="77777777" w:rsidR="002E1739" w:rsidRDefault="002E1739" w:rsidP="00525D55">
      <w:pPr>
        <w:pStyle w:val="Default"/>
        <w:spacing w:line="276" w:lineRule="auto"/>
        <w:ind w:firstLine="709"/>
        <w:jc w:val="both"/>
      </w:pPr>
      <w:r>
        <w:lastRenderedPageBreak/>
        <w:t xml:space="preserve">По оценке Минэкономразвития России, в июне ВВП снизился на -4,9% г/г, в целом за 2 кв. 2022 г. – на -4,0% г/г. </w:t>
      </w:r>
    </w:p>
    <w:p w14:paraId="18EB7257" w14:textId="77777777" w:rsidR="002E1739" w:rsidRDefault="002E1739" w:rsidP="00525D55">
      <w:pPr>
        <w:pStyle w:val="Default"/>
        <w:spacing w:line="276" w:lineRule="auto"/>
        <w:ind w:firstLine="709"/>
        <w:jc w:val="both"/>
      </w:pPr>
      <w:r>
        <w:t xml:space="preserve">Потребительская активность в течение второго квартала стабилизировалась на низких уровнях. Суммарный оборот розничной торговли, платных услуг населению и общественного питания в мае–июне, по оценке Минэкономразвития России, был примерно на 7% ниже уровней прошлого года, главным образом, за счет сокращения оборотов в розничной торговле. </w:t>
      </w:r>
    </w:p>
    <w:p w14:paraId="1B8E309A" w14:textId="77777777" w:rsidR="002E1739" w:rsidRDefault="002E1739" w:rsidP="002E1739">
      <w:pPr>
        <w:pStyle w:val="Default"/>
        <w:ind w:firstLine="709"/>
        <w:jc w:val="both"/>
      </w:pPr>
      <w:r>
        <w:t xml:space="preserve">Уровень безработицы (по методологии МОТ) второй месяц подряд держится на исторических минимумах (3,9% от рабочей силы). Стабильная ситуация на рынке труда, наряду с реализованными во 2 кв. 2022 г. мерами социальной политики (индексация пенсий, прожиточного минимума и минимального размера оплаты труда на 10% с 1 июня, начало выплат на детей от 8 до 17 лет из малообеспеченных семей), оказало поддержку динамике реальных располагаемых доходов населения, снижение которых оставалось умеренным (-0,8% г/г в апреле–июне). </w:t>
      </w:r>
    </w:p>
    <w:p w14:paraId="38EB31E1" w14:textId="77777777" w:rsidR="002E1739" w:rsidRDefault="002E1739" w:rsidP="002E1739">
      <w:pPr>
        <w:pStyle w:val="Default"/>
        <w:ind w:firstLine="709"/>
        <w:jc w:val="both"/>
      </w:pPr>
      <w:r>
        <w:t xml:space="preserve">В июле 2022 года на потребительском рынке снижение цен продолжилось и в помесячном выражении составило -0,39% м/м (-0,35% м/м в июне). В годовом выражении инфляция продолжила замедляться – до 15,10% г/г. </w:t>
      </w:r>
    </w:p>
    <w:p w14:paraId="31E5457A" w14:textId="77777777" w:rsidR="002E1739" w:rsidRDefault="002E1739" w:rsidP="002E1739">
      <w:pPr>
        <w:pStyle w:val="Default"/>
        <w:ind w:firstLine="709"/>
        <w:jc w:val="both"/>
      </w:pPr>
      <w:r>
        <w:t xml:space="preserve">Основной вклад в дефляцию в июле, как и в июне, внесло снижение цен на продовольственные товары (на -1,53% м/м). Значительно подешевела плодоовощная продукция, одновременно снизились цены на продовольственные товары за исключением плодоовощной продукции. </w:t>
      </w:r>
    </w:p>
    <w:p w14:paraId="43A730C3" w14:textId="77777777" w:rsidR="002E1739" w:rsidRDefault="002E1739" w:rsidP="002E1739">
      <w:pPr>
        <w:pStyle w:val="Default"/>
        <w:ind w:firstLine="709"/>
        <w:jc w:val="both"/>
      </w:pPr>
      <w:r>
        <w:t xml:space="preserve">В сегменте непродовольственных товаров снижение цен несколько ускорилось (-0,44% м/м). На услуги в июле рост цен ускорился (1,41% м/м) вследствие ежегодной индексации тарифов на коммунальные услуги, вместе с тем на туристические услуги рост цен, напротив, замедлился. </w:t>
      </w:r>
    </w:p>
    <w:p w14:paraId="000681B6" w14:textId="77777777" w:rsidR="002E1739" w:rsidRDefault="002E1739" w:rsidP="002E1739">
      <w:pPr>
        <w:spacing w:line="240" w:lineRule="auto"/>
        <w:ind w:firstLine="709"/>
      </w:pPr>
      <w:r>
        <w:t>В августе дефляция продолжилась – за неделю со 2 по 8 августа 2022 г. снижение цен составило -0,08%. В годовом выражении темпы роста цен продолжили снижаться и по состоянию на 8 августа составили 15,01% г/г.</w:t>
      </w:r>
    </w:p>
    <w:p w14:paraId="75AA3CE9" w14:textId="77777777" w:rsidR="002E1739" w:rsidRDefault="002E1739" w:rsidP="002E1739">
      <w:pPr>
        <w:spacing w:line="240" w:lineRule="auto"/>
        <w:ind w:firstLine="709"/>
        <w:rPr>
          <w:i/>
        </w:rPr>
      </w:pPr>
      <w:r>
        <w:rPr>
          <w:i/>
        </w:rPr>
        <w:t xml:space="preserve">Источник: </w:t>
      </w:r>
      <w:hyperlink r:id="rId21" w:history="1">
        <w:r>
          <w:rPr>
            <w:rStyle w:val="afd"/>
            <w:rFonts w:eastAsiaTheme="majorEastAsia"/>
            <w:i/>
          </w:rPr>
          <w:t>https://www.economy.gov.ru/material/file/6fb8f832cfa048e9de45b717f42c72da/20220727.pdf</w:t>
        </w:r>
      </w:hyperlink>
      <w:r>
        <w:rPr>
          <w:i/>
        </w:rPr>
        <w:t xml:space="preserve"> ; </w:t>
      </w:r>
      <w:hyperlink r:id="rId22" w:history="1">
        <w:r>
          <w:rPr>
            <w:rStyle w:val="afd"/>
            <w:rFonts w:eastAsiaTheme="majorEastAsia"/>
            <w:i/>
          </w:rPr>
          <w:t>https://www.economy.gov.ru/material/file/30fd77f4fd0915f6e1cc89cde0ea478f/10082022.pdf</w:t>
        </w:r>
      </w:hyperlink>
      <w:r>
        <w:rPr>
          <w:i/>
        </w:rPr>
        <w:t xml:space="preserve">. </w:t>
      </w:r>
    </w:p>
    <w:p w14:paraId="3D98CA6A" w14:textId="77777777" w:rsidR="00D70FBC" w:rsidRPr="002E1739" w:rsidRDefault="00D70FBC" w:rsidP="00D70FBC">
      <w:pPr>
        <w:autoSpaceDE w:val="0"/>
        <w:autoSpaceDN w:val="0"/>
        <w:adjustRightInd w:val="0"/>
        <w:spacing w:before="80" w:after="80" w:line="276" w:lineRule="auto"/>
        <w:ind w:firstLine="709"/>
        <w:jc w:val="center"/>
        <w:rPr>
          <w:b/>
          <w:szCs w:val="24"/>
        </w:rPr>
      </w:pPr>
      <w:r w:rsidRPr="002E1739">
        <w:rPr>
          <w:b/>
          <w:szCs w:val="24"/>
        </w:rPr>
        <w:t>Определение сегмента рынка, к которому принадлежит оцениваемый объект</w:t>
      </w:r>
    </w:p>
    <w:p w14:paraId="299A1941" w14:textId="77777777" w:rsidR="00D70FBC" w:rsidRPr="002E1739" w:rsidRDefault="00D70FBC" w:rsidP="00D70FBC">
      <w:pPr>
        <w:autoSpaceDE w:val="0"/>
        <w:autoSpaceDN w:val="0"/>
        <w:adjustRightInd w:val="0"/>
        <w:spacing w:line="276" w:lineRule="auto"/>
        <w:ind w:firstLine="708"/>
        <w:rPr>
          <w:szCs w:val="24"/>
        </w:rPr>
      </w:pPr>
      <w:r w:rsidRPr="002E1739">
        <w:rPr>
          <w:szCs w:val="24"/>
        </w:rPr>
        <w:t>Понятие недвижимости состоит из 3 основных элементов:</w:t>
      </w:r>
    </w:p>
    <w:p w14:paraId="17C796CD" w14:textId="77777777" w:rsidR="00D70FBC" w:rsidRPr="002E1739" w:rsidRDefault="00D70FBC" w:rsidP="00F4663F">
      <w:pPr>
        <w:pStyle w:val="ad"/>
        <w:numPr>
          <w:ilvl w:val="0"/>
          <w:numId w:val="19"/>
        </w:numPr>
        <w:tabs>
          <w:tab w:val="left" w:pos="993"/>
        </w:tabs>
        <w:autoSpaceDE w:val="0"/>
        <w:autoSpaceDN w:val="0"/>
        <w:adjustRightInd w:val="0"/>
        <w:spacing w:line="276" w:lineRule="auto"/>
        <w:ind w:left="0" w:firstLine="567"/>
        <w:rPr>
          <w:szCs w:val="24"/>
        </w:rPr>
      </w:pPr>
      <w:r w:rsidRPr="002E1739">
        <w:rPr>
          <w:szCs w:val="24"/>
        </w:rPr>
        <w:t>Наименование закреплено за объектом (в данном случае - недвижимости).</w:t>
      </w:r>
    </w:p>
    <w:p w14:paraId="5EF0F530" w14:textId="77777777" w:rsidR="00D70FBC" w:rsidRPr="002E1739" w:rsidRDefault="00D70FBC" w:rsidP="00F4663F">
      <w:pPr>
        <w:pStyle w:val="ad"/>
        <w:numPr>
          <w:ilvl w:val="0"/>
          <w:numId w:val="19"/>
        </w:numPr>
        <w:tabs>
          <w:tab w:val="left" w:pos="993"/>
        </w:tabs>
        <w:autoSpaceDE w:val="0"/>
        <w:autoSpaceDN w:val="0"/>
        <w:adjustRightInd w:val="0"/>
        <w:spacing w:line="276" w:lineRule="auto"/>
        <w:ind w:left="0" w:firstLine="567"/>
        <w:rPr>
          <w:szCs w:val="24"/>
        </w:rPr>
      </w:pPr>
      <w:r w:rsidRPr="002E1739">
        <w:rPr>
          <w:szCs w:val="24"/>
        </w:rPr>
        <w:t>Содержание-совокупность отличительных признаков.</w:t>
      </w:r>
    </w:p>
    <w:p w14:paraId="5CFB0D8D" w14:textId="77777777" w:rsidR="00D70FBC" w:rsidRPr="002E1739" w:rsidRDefault="00D70FBC" w:rsidP="00F4663F">
      <w:pPr>
        <w:pStyle w:val="ad"/>
        <w:numPr>
          <w:ilvl w:val="0"/>
          <w:numId w:val="19"/>
        </w:numPr>
        <w:tabs>
          <w:tab w:val="left" w:pos="993"/>
        </w:tabs>
        <w:autoSpaceDE w:val="0"/>
        <w:autoSpaceDN w:val="0"/>
        <w:adjustRightInd w:val="0"/>
        <w:spacing w:line="276" w:lineRule="auto"/>
        <w:ind w:left="0" w:firstLine="567"/>
        <w:rPr>
          <w:szCs w:val="24"/>
        </w:rPr>
      </w:pPr>
      <w:r w:rsidRPr="002E1739">
        <w:rPr>
          <w:szCs w:val="24"/>
        </w:rPr>
        <w:t>Объем-множество предметов данной категории (земля, здания, сооружения).</w:t>
      </w:r>
    </w:p>
    <w:p w14:paraId="2643AF45" w14:textId="77777777" w:rsidR="00D70FBC" w:rsidRPr="002E1739" w:rsidRDefault="00D70FBC" w:rsidP="00D70FBC">
      <w:pPr>
        <w:pStyle w:val="ad"/>
        <w:tabs>
          <w:tab w:val="left" w:pos="993"/>
        </w:tabs>
        <w:autoSpaceDE w:val="0"/>
        <w:autoSpaceDN w:val="0"/>
        <w:adjustRightInd w:val="0"/>
        <w:spacing w:line="276" w:lineRule="auto"/>
        <w:ind w:left="0" w:firstLine="567"/>
        <w:rPr>
          <w:szCs w:val="24"/>
        </w:rPr>
      </w:pPr>
      <w:r w:rsidRPr="002E1739">
        <w:rPr>
          <w:szCs w:val="24"/>
        </w:rPr>
        <w:t>В соответствии с ГК РФ к недвижимости относятся следующие материальные объекты:</w:t>
      </w:r>
    </w:p>
    <w:p w14:paraId="0DA7A3C4" w14:textId="77777777" w:rsidR="00D70FBC" w:rsidRPr="002E1739" w:rsidRDefault="00D70FBC" w:rsidP="00D70FBC">
      <w:pPr>
        <w:pStyle w:val="ad"/>
        <w:tabs>
          <w:tab w:val="left" w:pos="993"/>
        </w:tabs>
        <w:autoSpaceDE w:val="0"/>
        <w:autoSpaceDN w:val="0"/>
        <w:adjustRightInd w:val="0"/>
        <w:spacing w:line="276" w:lineRule="auto"/>
        <w:ind w:left="0" w:firstLine="567"/>
        <w:rPr>
          <w:szCs w:val="24"/>
        </w:rPr>
      </w:pPr>
      <w:r w:rsidRPr="002E1739">
        <w:rPr>
          <w:szCs w:val="24"/>
        </w:rPr>
        <w:t>- земельные участки;</w:t>
      </w:r>
    </w:p>
    <w:p w14:paraId="7342446E" w14:textId="77777777" w:rsidR="00D70FBC" w:rsidRPr="002E1739" w:rsidRDefault="00D70FBC" w:rsidP="00D70FBC">
      <w:pPr>
        <w:pStyle w:val="ad"/>
        <w:tabs>
          <w:tab w:val="left" w:pos="993"/>
        </w:tabs>
        <w:autoSpaceDE w:val="0"/>
        <w:autoSpaceDN w:val="0"/>
        <w:adjustRightInd w:val="0"/>
        <w:spacing w:line="276" w:lineRule="auto"/>
        <w:ind w:left="0" w:firstLine="567"/>
        <w:rPr>
          <w:szCs w:val="24"/>
        </w:rPr>
      </w:pPr>
      <w:r w:rsidRPr="002E1739">
        <w:rPr>
          <w:szCs w:val="24"/>
        </w:rPr>
        <w:t>- участки недр;</w:t>
      </w:r>
    </w:p>
    <w:p w14:paraId="504832EF" w14:textId="77777777" w:rsidR="00D70FBC" w:rsidRPr="002E1739" w:rsidRDefault="00D70FBC" w:rsidP="00D70FBC">
      <w:pPr>
        <w:pStyle w:val="ad"/>
        <w:tabs>
          <w:tab w:val="left" w:pos="993"/>
        </w:tabs>
        <w:autoSpaceDE w:val="0"/>
        <w:autoSpaceDN w:val="0"/>
        <w:adjustRightInd w:val="0"/>
        <w:spacing w:line="276" w:lineRule="auto"/>
        <w:ind w:left="0" w:firstLine="567"/>
        <w:rPr>
          <w:szCs w:val="24"/>
        </w:rPr>
      </w:pPr>
      <w:r w:rsidRPr="002E1739">
        <w:rPr>
          <w:szCs w:val="24"/>
        </w:rPr>
        <w:t>-обособленные водные объекты;</w:t>
      </w:r>
    </w:p>
    <w:p w14:paraId="7CD6E824" w14:textId="77777777" w:rsidR="00D70FBC" w:rsidRPr="002E1739" w:rsidRDefault="00D70FBC" w:rsidP="00D70FBC">
      <w:pPr>
        <w:pStyle w:val="ad"/>
        <w:tabs>
          <w:tab w:val="left" w:pos="993"/>
        </w:tabs>
        <w:autoSpaceDE w:val="0"/>
        <w:autoSpaceDN w:val="0"/>
        <w:adjustRightInd w:val="0"/>
        <w:spacing w:line="276" w:lineRule="auto"/>
        <w:ind w:left="0" w:firstLine="567"/>
        <w:rPr>
          <w:szCs w:val="24"/>
        </w:rPr>
      </w:pPr>
      <w:r w:rsidRPr="002E1739">
        <w:rPr>
          <w:szCs w:val="24"/>
        </w:rPr>
        <w:t>- все, что прочно связано с землей: леса, многолетние насаждения, сооружения, здания;</w:t>
      </w:r>
    </w:p>
    <w:p w14:paraId="5B94ADCE" w14:textId="77777777" w:rsidR="00D70FBC" w:rsidRPr="002E1739" w:rsidRDefault="00D70FBC" w:rsidP="00D70FBC">
      <w:pPr>
        <w:pStyle w:val="ad"/>
        <w:tabs>
          <w:tab w:val="left" w:pos="993"/>
        </w:tabs>
        <w:autoSpaceDE w:val="0"/>
        <w:autoSpaceDN w:val="0"/>
        <w:adjustRightInd w:val="0"/>
        <w:spacing w:line="276" w:lineRule="auto"/>
        <w:ind w:left="0" w:firstLine="567"/>
        <w:rPr>
          <w:szCs w:val="24"/>
        </w:rPr>
      </w:pPr>
      <w:r w:rsidRPr="002E1739">
        <w:rPr>
          <w:szCs w:val="24"/>
        </w:rPr>
        <w:t>- приравненные к недвижимости и подлежащие обязательной регистрации воздушные и морские суда, космические объекты, суда внутреннего плавания.</w:t>
      </w:r>
    </w:p>
    <w:p w14:paraId="71DC9412"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lastRenderedPageBreak/>
        <w:t>В общем понятии недвижимости – земельные участки и все то, что с ними прочно связано, перемещение которых без ущерба их назначению невозможно.</w:t>
      </w:r>
    </w:p>
    <w:p w14:paraId="36296762"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В теории и практике стоит различать понятие недвижимости имущества как материального (физического) объекта и как комплекса экономико-правовых и социальных отношений.</w:t>
      </w:r>
    </w:p>
    <w:p w14:paraId="6D6FE35B" w14:textId="77777777" w:rsidR="00D70FBC" w:rsidRPr="002E1739" w:rsidRDefault="00D70FBC" w:rsidP="00F4663F">
      <w:pPr>
        <w:pStyle w:val="ad"/>
        <w:numPr>
          <w:ilvl w:val="0"/>
          <w:numId w:val="20"/>
        </w:numPr>
        <w:autoSpaceDE w:val="0"/>
        <w:autoSpaceDN w:val="0"/>
        <w:adjustRightInd w:val="0"/>
        <w:spacing w:line="276" w:lineRule="auto"/>
        <w:ind w:left="0" w:firstLine="567"/>
        <w:rPr>
          <w:szCs w:val="24"/>
        </w:rPr>
      </w:pPr>
      <w:r w:rsidRPr="002E1739">
        <w:rPr>
          <w:szCs w:val="24"/>
        </w:rPr>
        <w:t>Недвижимости как физический объект:</w:t>
      </w:r>
    </w:p>
    <w:p w14:paraId="78720235"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местоположение</w:t>
      </w:r>
    </w:p>
    <w:p w14:paraId="48CB97AD"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объем</w:t>
      </w:r>
    </w:p>
    <w:p w14:paraId="45869B65"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размеры (высота*ширина*длина)</w:t>
      </w:r>
    </w:p>
    <w:p w14:paraId="58043979"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-форма</w:t>
      </w:r>
    </w:p>
    <w:p w14:paraId="351DB13F"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-физ. характеристики</w:t>
      </w:r>
    </w:p>
    <w:p w14:paraId="4F259301" w14:textId="77777777" w:rsidR="00D70FBC" w:rsidRPr="002E1739" w:rsidRDefault="00D70FBC" w:rsidP="00F4663F">
      <w:pPr>
        <w:pStyle w:val="ad"/>
        <w:numPr>
          <w:ilvl w:val="0"/>
          <w:numId w:val="20"/>
        </w:numPr>
        <w:autoSpaceDE w:val="0"/>
        <w:autoSpaceDN w:val="0"/>
        <w:adjustRightInd w:val="0"/>
        <w:spacing w:line="276" w:lineRule="auto"/>
        <w:ind w:left="0" w:firstLine="567"/>
        <w:rPr>
          <w:szCs w:val="24"/>
        </w:rPr>
      </w:pPr>
      <w:r w:rsidRPr="002E1739">
        <w:rPr>
          <w:szCs w:val="24"/>
        </w:rPr>
        <w:t>Недвижимости как объект экономических отношений:</w:t>
      </w:r>
    </w:p>
    <w:p w14:paraId="6F857463"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товар</w:t>
      </w:r>
    </w:p>
    <w:p w14:paraId="6DCEF0CC"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капитал в вещевой форме</w:t>
      </w:r>
    </w:p>
    <w:p w14:paraId="36F8C59C"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полезность и доходность</w:t>
      </w:r>
    </w:p>
    <w:p w14:paraId="00C1C320"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имеет стоимость, цену, спрос и предложение.</w:t>
      </w:r>
    </w:p>
    <w:p w14:paraId="246740C0" w14:textId="77777777" w:rsidR="00D70FBC" w:rsidRPr="002E1739" w:rsidRDefault="00D70FBC" w:rsidP="00F4663F">
      <w:pPr>
        <w:pStyle w:val="ad"/>
        <w:numPr>
          <w:ilvl w:val="0"/>
          <w:numId w:val="20"/>
        </w:numPr>
        <w:autoSpaceDE w:val="0"/>
        <w:autoSpaceDN w:val="0"/>
        <w:adjustRightInd w:val="0"/>
        <w:spacing w:line="276" w:lineRule="auto"/>
        <w:ind w:left="0" w:firstLine="567"/>
        <w:rPr>
          <w:szCs w:val="24"/>
        </w:rPr>
      </w:pPr>
      <w:r w:rsidRPr="002E1739">
        <w:rPr>
          <w:szCs w:val="24"/>
        </w:rPr>
        <w:t>Недвижимости как объект правовых отношений:</w:t>
      </w:r>
    </w:p>
    <w:p w14:paraId="282BB9FA"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право собственности</w:t>
      </w:r>
    </w:p>
    <w:p w14:paraId="308A81F4"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право пожизненного владения</w:t>
      </w:r>
    </w:p>
    <w:p w14:paraId="4CA82C78"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право постоянного пользования</w:t>
      </w:r>
    </w:p>
    <w:p w14:paraId="6ABEC9FA"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право залога</w:t>
      </w:r>
    </w:p>
    <w:p w14:paraId="34575DD4"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право аренды и т.д.</w:t>
      </w:r>
    </w:p>
    <w:p w14:paraId="16B757F9" w14:textId="77777777" w:rsidR="00D70FBC" w:rsidRPr="002E1739" w:rsidRDefault="00D70FBC" w:rsidP="00F4663F">
      <w:pPr>
        <w:pStyle w:val="ad"/>
        <w:numPr>
          <w:ilvl w:val="0"/>
          <w:numId w:val="20"/>
        </w:numPr>
        <w:autoSpaceDE w:val="0"/>
        <w:autoSpaceDN w:val="0"/>
        <w:adjustRightInd w:val="0"/>
        <w:spacing w:line="276" w:lineRule="auto"/>
        <w:ind w:left="0" w:firstLine="567"/>
        <w:rPr>
          <w:szCs w:val="24"/>
        </w:rPr>
      </w:pPr>
      <w:r w:rsidRPr="002E1739">
        <w:rPr>
          <w:szCs w:val="24"/>
        </w:rPr>
        <w:t>Недвижимости как объект общих социальных отношений:</w:t>
      </w:r>
    </w:p>
    <w:p w14:paraId="12B6A9A7"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место обитания людей</w:t>
      </w:r>
    </w:p>
    <w:p w14:paraId="04971602"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условия жизни людей</w:t>
      </w:r>
    </w:p>
    <w:p w14:paraId="3333EFE4"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источник благ</w:t>
      </w:r>
    </w:p>
    <w:p w14:paraId="6A86DB43"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владение и т.д.</w:t>
      </w:r>
    </w:p>
    <w:p w14:paraId="52968696"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Основные признаки:</w:t>
      </w:r>
    </w:p>
    <w:p w14:paraId="73B5FBE2"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Неподвижность. Объекты недвижимости прочно связаны с землей и их перемещение невозможно без нанесения данному объекту определенного ущерба, что делает его непригодным для дальнейшего использования.</w:t>
      </w:r>
    </w:p>
    <w:p w14:paraId="278D13AD"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Материальность. Недвижимость всегда функционирует в натурально- вещественной и стоимостной формах. Физические характеристики объекта недвижимости включают данные о его размерах и форме, об окружающей среде, коммунальных услугах и т.д. Недвижимость является одним из немногих товаров, стоимость которых практически всегда стабильна и имеет тенденцию к постепенному росту с течением времени.</w:t>
      </w:r>
    </w:p>
    <w:p w14:paraId="6A389003"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 Долговечность. Недвижимое имущество – наиболее долговечный и основательный товар из всех существующих, кроме отдельных видов драгоценных камней и изделий из редких металлов. Земля по своей природе вечна, а здания и сооружения имеют нормативные сроки службы от 15 до 150 лет. Предприятия, как имущественные комплексы, чаще всего создаются на бессрочный период.</w:t>
      </w:r>
    </w:p>
    <w:p w14:paraId="16F9BDD3"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Классификация объектов недвижимости.</w:t>
      </w:r>
    </w:p>
    <w:p w14:paraId="05F40F5D" w14:textId="77777777" w:rsidR="00D70FBC" w:rsidRPr="002E1739" w:rsidRDefault="00D70FBC" w:rsidP="00F4663F">
      <w:pPr>
        <w:pStyle w:val="ad"/>
        <w:numPr>
          <w:ilvl w:val="0"/>
          <w:numId w:val="16"/>
        </w:numPr>
        <w:autoSpaceDE w:val="0"/>
        <w:autoSpaceDN w:val="0"/>
        <w:adjustRightInd w:val="0"/>
        <w:spacing w:line="276" w:lineRule="auto"/>
        <w:rPr>
          <w:szCs w:val="24"/>
        </w:rPr>
      </w:pPr>
      <w:r w:rsidRPr="002E1739">
        <w:rPr>
          <w:szCs w:val="24"/>
        </w:rPr>
        <w:t>По физическому статусу:</w:t>
      </w:r>
    </w:p>
    <w:p w14:paraId="7EFE0FBD" w14:textId="77777777" w:rsidR="00D70FBC" w:rsidRPr="002E1739" w:rsidRDefault="00D70FBC" w:rsidP="00F4663F">
      <w:pPr>
        <w:pStyle w:val="ad"/>
        <w:numPr>
          <w:ilvl w:val="0"/>
          <w:numId w:val="21"/>
        </w:numPr>
        <w:autoSpaceDE w:val="0"/>
        <w:autoSpaceDN w:val="0"/>
        <w:adjustRightInd w:val="0"/>
        <w:spacing w:line="276" w:lineRule="auto"/>
        <w:ind w:left="1353"/>
        <w:rPr>
          <w:szCs w:val="24"/>
        </w:rPr>
      </w:pPr>
      <w:r w:rsidRPr="002E1739">
        <w:rPr>
          <w:szCs w:val="24"/>
        </w:rPr>
        <w:lastRenderedPageBreak/>
        <w:t>Естественные (природные) объекты – земельный участок, лес и многолетние насаждения, обособленные водные объекты и участки недр. Эти объекты недвижимости называются как «недвижимость по природе».</w:t>
      </w:r>
    </w:p>
    <w:p w14:paraId="73AEC543" w14:textId="77777777" w:rsidR="00D70FBC" w:rsidRPr="002E1739" w:rsidRDefault="00D70FBC" w:rsidP="00F4663F">
      <w:pPr>
        <w:pStyle w:val="ad"/>
        <w:numPr>
          <w:ilvl w:val="0"/>
          <w:numId w:val="21"/>
        </w:numPr>
        <w:autoSpaceDE w:val="0"/>
        <w:autoSpaceDN w:val="0"/>
        <w:adjustRightInd w:val="0"/>
        <w:spacing w:line="276" w:lineRule="auto"/>
        <w:ind w:left="1353"/>
        <w:rPr>
          <w:szCs w:val="24"/>
        </w:rPr>
      </w:pPr>
      <w:r w:rsidRPr="002E1739">
        <w:rPr>
          <w:szCs w:val="24"/>
        </w:rPr>
        <w:t>Искусственные объекты (постройки):</w:t>
      </w:r>
    </w:p>
    <w:p w14:paraId="12D28212"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Жилые – малоэтажный дом (до 3 этажей), многоэтажный дом. Объектами жилой недвижимости могут также быть секция (подъезд), этаж в подъезде, квартира, комната, дачный дом;</w:t>
      </w:r>
    </w:p>
    <w:p w14:paraId="30D4A137"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Коммерческие – офисы, рестораны, магазины, гостиницы, гаражи для аренды, склады, здания и сооружения, предприятия как имущественный комплекс;</w:t>
      </w:r>
    </w:p>
    <w:p w14:paraId="6839890E"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 xml:space="preserve">Общественные (специальные) здания и сооружения; лечебно- оздоровительные (больницы, поликлиники, дома </w:t>
      </w:r>
      <w:proofErr w:type="spellStart"/>
      <w:r w:rsidRPr="002E1739">
        <w:rPr>
          <w:szCs w:val="24"/>
        </w:rPr>
        <w:t>престорелых</w:t>
      </w:r>
      <w:proofErr w:type="spellEnd"/>
      <w:r w:rsidRPr="002E1739">
        <w:rPr>
          <w:szCs w:val="24"/>
        </w:rPr>
        <w:t xml:space="preserve"> и дома ребенка, санатории, спортивные комплексы и т.д.);</w:t>
      </w:r>
    </w:p>
    <w:p w14:paraId="024BC245"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Учебно-воспитательные (детские сады, ясли, школы, училища, техникумы, институты, дома детского творчества и т.д.);</w:t>
      </w:r>
    </w:p>
    <w:p w14:paraId="2F687EED"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Культурно-просветительские (музеи, выставочные комплексы, парки культуры и отдыха, дома культуры и театры, цирки, зоопарки, ботанические сады и т.д.);</w:t>
      </w:r>
    </w:p>
    <w:p w14:paraId="56DA03DE"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Специальные здания и сооружения – административные (милиция, суд, прокуратура, органы власти), памятника, вокзалы, порты и т.д.;</w:t>
      </w:r>
    </w:p>
    <w:p w14:paraId="04D34E38" w14:textId="77777777" w:rsidR="00D70FBC" w:rsidRPr="002E1739" w:rsidRDefault="00D70FBC" w:rsidP="00F4663F">
      <w:pPr>
        <w:pStyle w:val="ad"/>
        <w:numPr>
          <w:ilvl w:val="0"/>
          <w:numId w:val="22"/>
        </w:numPr>
        <w:autoSpaceDE w:val="0"/>
        <w:autoSpaceDN w:val="0"/>
        <w:adjustRightInd w:val="0"/>
        <w:spacing w:line="276" w:lineRule="auto"/>
        <w:ind w:left="0" w:firstLine="993"/>
        <w:rPr>
          <w:szCs w:val="24"/>
        </w:rPr>
      </w:pPr>
      <w:r w:rsidRPr="002E1739">
        <w:rPr>
          <w:szCs w:val="24"/>
        </w:rPr>
        <w:t>Инженерные сооружения – мелиоративные сооружения и дренаж и т.д.</w:t>
      </w:r>
    </w:p>
    <w:p w14:paraId="396C6368" w14:textId="77777777" w:rsidR="00D70FBC" w:rsidRPr="002E1739" w:rsidRDefault="00D70FBC" w:rsidP="00F4663F">
      <w:pPr>
        <w:pStyle w:val="ad"/>
        <w:numPr>
          <w:ilvl w:val="0"/>
          <w:numId w:val="16"/>
        </w:numPr>
        <w:autoSpaceDE w:val="0"/>
        <w:autoSpaceDN w:val="0"/>
        <w:adjustRightInd w:val="0"/>
        <w:spacing w:line="276" w:lineRule="auto"/>
        <w:rPr>
          <w:szCs w:val="24"/>
        </w:rPr>
      </w:pPr>
      <w:r w:rsidRPr="002E1739">
        <w:rPr>
          <w:szCs w:val="24"/>
        </w:rPr>
        <w:t>По формам собственности объекты недвижимости делятся:</w:t>
      </w:r>
    </w:p>
    <w:p w14:paraId="0E2E54F1" w14:textId="77777777" w:rsidR="00D70FBC" w:rsidRPr="002E1739" w:rsidRDefault="00D70FBC" w:rsidP="00F4663F">
      <w:pPr>
        <w:pStyle w:val="ad"/>
        <w:numPr>
          <w:ilvl w:val="0"/>
          <w:numId w:val="23"/>
        </w:numPr>
        <w:autoSpaceDE w:val="0"/>
        <w:autoSpaceDN w:val="0"/>
        <w:adjustRightInd w:val="0"/>
        <w:spacing w:line="276" w:lineRule="auto"/>
        <w:ind w:left="-142" w:firstLine="1276"/>
        <w:rPr>
          <w:szCs w:val="24"/>
        </w:rPr>
      </w:pPr>
      <w:r w:rsidRPr="002E1739">
        <w:rPr>
          <w:szCs w:val="24"/>
        </w:rPr>
        <w:t>Частный фонд.</w:t>
      </w:r>
    </w:p>
    <w:p w14:paraId="227D51F5" w14:textId="77777777" w:rsidR="00D70FBC" w:rsidRPr="002E1739" w:rsidRDefault="00D70FBC" w:rsidP="00F4663F">
      <w:pPr>
        <w:pStyle w:val="ad"/>
        <w:numPr>
          <w:ilvl w:val="0"/>
          <w:numId w:val="23"/>
        </w:numPr>
        <w:autoSpaceDE w:val="0"/>
        <w:autoSpaceDN w:val="0"/>
        <w:adjustRightInd w:val="0"/>
        <w:spacing w:line="276" w:lineRule="auto"/>
        <w:ind w:left="0" w:firstLine="1134"/>
        <w:rPr>
          <w:szCs w:val="24"/>
        </w:rPr>
      </w:pPr>
      <w:r w:rsidRPr="002E1739">
        <w:rPr>
          <w:szCs w:val="24"/>
        </w:rPr>
        <w:t>Государственный фонд.</w:t>
      </w:r>
    </w:p>
    <w:p w14:paraId="3CBDE485" w14:textId="77777777" w:rsidR="00D70FBC" w:rsidRPr="002E1739" w:rsidRDefault="00D70FBC" w:rsidP="00F4663F">
      <w:pPr>
        <w:pStyle w:val="ad"/>
        <w:numPr>
          <w:ilvl w:val="0"/>
          <w:numId w:val="23"/>
        </w:numPr>
        <w:autoSpaceDE w:val="0"/>
        <w:autoSpaceDN w:val="0"/>
        <w:adjustRightInd w:val="0"/>
        <w:spacing w:line="276" w:lineRule="auto"/>
        <w:ind w:left="0" w:firstLine="1134"/>
        <w:rPr>
          <w:szCs w:val="24"/>
        </w:rPr>
      </w:pPr>
      <w:r w:rsidRPr="002E1739">
        <w:rPr>
          <w:szCs w:val="24"/>
        </w:rPr>
        <w:t>Муниципальный фонд.</w:t>
      </w:r>
    </w:p>
    <w:p w14:paraId="5BF484DA" w14:textId="77777777" w:rsidR="00D70FBC" w:rsidRPr="002E1739" w:rsidRDefault="00D70FBC" w:rsidP="00F4663F">
      <w:pPr>
        <w:pStyle w:val="ad"/>
        <w:numPr>
          <w:ilvl w:val="0"/>
          <w:numId w:val="16"/>
        </w:numPr>
        <w:autoSpaceDE w:val="0"/>
        <w:autoSpaceDN w:val="0"/>
        <w:adjustRightInd w:val="0"/>
        <w:spacing w:line="276" w:lineRule="auto"/>
        <w:rPr>
          <w:szCs w:val="24"/>
        </w:rPr>
      </w:pPr>
      <w:r w:rsidRPr="002E1739">
        <w:rPr>
          <w:szCs w:val="24"/>
        </w:rPr>
        <w:t>По степени готовности к эксплуатации объекты недвижимости могут быть: введенные в эксплуатацию; незавершенное строительство.</w:t>
      </w:r>
    </w:p>
    <w:p w14:paraId="4E99846C" w14:textId="77777777" w:rsidR="00D70FBC" w:rsidRPr="002E1739" w:rsidRDefault="00D70FBC" w:rsidP="00F4663F">
      <w:pPr>
        <w:pStyle w:val="ad"/>
        <w:numPr>
          <w:ilvl w:val="0"/>
          <w:numId w:val="16"/>
        </w:numPr>
        <w:autoSpaceDE w:val="0"/>
        <w:autoSpaceDN w:val="0"/>
        <w:adjustRightInd w:val="0"/>
        <w:spacing w:line="276" w:lineRule="auto"/>
        <w:rPr>
          <w:szCs w:val="24"/>
        </w:rPr>
      </w:pPr>
      <w:r w:rsidRPr="002E1739">
        <w:rPr>
          <w:szCs w:val="24"/>
        </w:rPr>
        <w:t>По отраслевой принадлежности – промышленные, строительные, сельскохозяйственные, жилищно-коммунальные, культурно-бытовые и др.</w:t>
      </w:r>
    </w:p>
    <w:p w14:paraId="727A0C48"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Оцениваемые объекты капитального строительства (ОКС) относится к нежилой недвижимости.</w:t>
      </w:r>
    </w:p>
    <w:p w14:paraId="4F361952" w14:textId="77777777" w:rsidR="00D70995" w:rsidRPr="002E1739" w:rsidRDefault="00D70995" w:rsidP="00D70FBC">
      <w:pPr>
        <w:pStyle w:val="ad"/>
        <w:autoSpaceDE w:val="0"/>
        <w:autoSpaceDN w:val="0"/>
        <w:adjustRightInd w:val="0"/>
        <w:spacing w:line="276" w:lineRule="auto"/>
        <w:ind w:left="0" w:firstLine="567"/>
        <w:rPr>
          <w:szCs w:val="24"/>
        </w:rPr>
      </w:pPr>
      <w:r w:rsidRPr="002E1739">
        <w:rPr>
          <w:szCs w:val="24"/>
        </w:rPr>
        <w:t>Оцениваемые объекты земельные участки: категория земель: земли населенных пунктов, разрешенное использование: для эксплуатации котельной.</w:t>
      </w:r>
    </w:p>
    <w:p w14:paraId="69763FAB" w14:textId="77777777" w:rsidR="00D70FBC" w:rsidRPr="002E1739" w:rsidRDefault="00D70FBC" w:rsidP="00D70FBC">
      <w:pPr>
        <w:pStyle w:val="ad"/>
        <w:autoSpaceDE w:val="0"/>
        <w:autoSpaceDN w:val="0"/>
        <w:adjustRightInd w:val="0"/>
        <w:spacing w:line="276" w:lineRule="auto"/>
        <w:ind w:left="0" w:firstLine="567"/>
        <w:rPr>
          <w:szCs w:val="24"/>
        </w:rPr>
      </w:pPr>
      <w:r w:rsidRPr="002E1739">
        <w:rPr>
          <w:szCs w:val="24"/>
        </w:rPr>
        <w:t>Функциональное назначение объектов оценки –</w:t>
      </w:r>
      <w:r w:rsidR="00E173BB" w:rsidRPr="002E1739">
        <w:rPr>
          <w:szCs w:val="24"/>
        </w:rPr>
        <w:t xml:space="preserve"> нежилое здание (</w:t>
      </w:r>
      <w:r w:rsidR="00D70995" w:rsidRPr="002E1739">
        <w:rPr>
          <w:szCs w:val="24"/>
        </w:rPr>
        <w:t>котельная</w:t>
      </w:r>
      <w:r w:rsidR="00E173BB" w:rsidRPr="002E1739">
        <w:rPr>
          <w:szCs w:val="24"/>
        </w:rPr>
        <w:t>)</w:t>
      </w:r>
      <w:r w:rsidRPr="002E1739">
        <w:rPr>
          <w:szCs w:val="24"/>
        </w:rPr>
        <w:t>.</w:t>
      </w:r>
    </w:p>
    <w:p w14:paraId="78757E00" w14:textId="6D58D46C" w:rsidR="00D70FBC" w:rsidRPr="002E1739" w:rsidRDefault="00D70FBC" w:rsidP="00D70FBC">
      <w:pPr>
        <w:pStyle w:val="ad"/>
        <w:autoSpaceDE w:val="0"/>
        <w:autoSpaceDN w:val="0"/>
        <w:adjustRightInd w:val="0"/>
        <w:spacing w:line="276" w:lineRule="auto"/>
        <w:ind w:left="0" w:firstLine="567"/>
        <w:rPr>
          <w:i/>
          <w:szCs w:val="24"/>
        </w:rPr>
      </w:pPr>
      <w:r w:rsidRPr="002E1739">
        <w:rPr>
          <w:i/>
          <w:szCs w:val="24"/>
        </w:rPr>
        <w:t>Вывод: сегмента рынка, к которому принадлежит оцениваемые объекты</w:t>
      </w:r>
      <w:r w:rsidR="00D70995" w:rsidRPr="002E1739">
        <w:rPr>
          <w:i/>
          <w:szCs w:val="24"/>
        </w:rPr>
        <w:t>:</w:t>
      </w:r>
      <w:r w:rsidRPr="002E1739">
        <w:rPr>
          <w:i/>
          <w:szCs w:val="24"/>
        </w:rPr>
        <w:t xml:space="preserve"> - </w:t>
      </w:r>
      <w:r w:rsidR="00E173BB" w:rsidRPr="002E1739">
        <w:rPr>
          <w:i/>
          <w:szCs w:val="24"/>
        </w:rPr>
        <w:t xml:space="preserve">нежилое </w:t>
      </w:r>
      <w:r w:rsidR="00525D55">
        <w:rPr>
          <w:i/>
          <w:szCs w:val="24"/>
        </w:rPr>
        <w:t>помещение</w:t>
      </w:r>
      <w:r w:rsidR="008140AD" w:rsidRPr="002E1739">
        <w:rPr>
          <w:i/>
          <w:szCs w:val="24"/>
        </w:rPr>
        <w:t>.</w:t>
      </w:r>
    </w:p>
    <w:p w14:paraId="081FACED" w14:textId="77777777" w:rsidR="00360368" w:rsidRPr="002E1739" w:rsidRDefault="00360368" w:rsidP="00360368">
      <w:pPr>
        <w:spacing w:line="276" w:lineRule="auto"/>
        <w:jc w:val="center"/>
        <w:rPr>
          <w:b/>
          <w:szCs w:val="24"/>
        </w:rPr>
      </w:pPr>
      <w:r w:rsidRPr="002E1739">
        <w:rPr>
          <w:b/>
          <w:szCs w:val="24"/>
        </w:rPr>
        <w:t>Анализ наиболее эффективного использования</w:t>
      </w:r>
    </w:p>
    <w:p w14:paraId="4239C70E" w14:textId="77777777" w:rsidR="00360368" w:rsidRPr="002E1739" w:rsidRDefault="00360368" w:rsidP="00360368">
      <w:pPr>
        <w:pStyle w:val="ab"/>
        <w:spacing w:after="0" w:line="276" w:lineRule="auto"/>
        <w:ind w:left="0" w:firstLine="709"/>
        <w:rPr>
          <w:szCs w:val="24"/>
        </w:rPr>
      </w:pPr>
      <w:r w:rsidRPr="002E1739">
        <w:rPr>
          <w:szCs w:val="24"/>
        </w:rPr>
        <w:t xml:space="preserve">Анализ наиболее эффективного использования (НЭИ) - это процедура выявления физически возможного и юридически допустимого альтернативного использования собственности, обеспечивающего не только финансовую оправданность такого рода действия, но и максимум ее продуктивности, а, следовательно, и максимально высокую текущую стоимость недвижимости. Понятие лучшего и оптимального использования подразумевает наряду с выгодами для собственника оцениваемого объекта также и особую общественную пользу. </w:t>
      </w:r>
    </w:p>
    <w:p w14:paraId="3D963E73" w14:textId="77777777" w:rsidR="00360368" w:rsidRPr="002E1739" w:rsidRDefault="00360368" w:rsidP="00360368">
      <w:pPr>
        <w:spacing w:line="276" w:lineRule="auto"/>
        <w:ind w:firstLine="709"/>
        <w:rPr>
          <w:szCs w:val="24"/>
        </w:rPr>
      </w:pPr>
      <w:r w:rsidRPr="002E1739">
        <w:rPr>
          <w:szCs w:val="24"/>
        </w:rPr>
        <w:t>Анализ НЭИ выполняется путем проверки соответствия рассматриваемых вариантов использования следующим критериям:</w:t>
      </w:r>
    </w:p>
    <w:p w14:paraId="47E69DDD" w14:textId="77777777" w:rsidR="00360368" w:rsidRPr="002E1739" w:rsidRDefault="00360368" w:rsidP="00360368">
      <w:pPr>
        <w:tabs>
          <w:tab w:val="left" w:pos="567"/>
        </w:tabs>
        <w:spacing w:line="276" w:lineRule="auto"/>
        <w:ind w:firstLine="709"/>
        <w:rPr>
          <w:szCs w:val="24"/>
        </w:rPr>
      </w:pPr>
      <w:r w:rsidRPr="002E1739">
        <w:rPr>
          <w:b/>
          <w:i/>
          <w:szCs w:val="24"/>
        </w:rPr>
        <w:lastRenderedPageBreak/>
        <w:t xml:space="preserve"> законодательная </w:t>
      </w:r>
      <w:proofErr w:type="spellStart"/>
      <w:r w:rsidRPr="002E1739">
        <w:rPr>
          <w:b/>
          <w:i/>
          <w:szCs w:val="24"/>
        </w:rPr>
        <w:t>разрешенность</w:t>
      </w:r>
      <w:proofErr w:type="spellEnd"/>
      <w:r w:rsidRPr="002E1739">
        <w:rPr>
          <w:szCs w:val="24"/>
        </w:rPr>
        <w:t xml:space="preserve"> – рассмотрение тех способов использования, которые соответствуют категории земли, разрешены распоряжением по функциональному использованию, не запрещены ограничениями на частные инициативы, положениями об исторических зонах, экологическим законодательством и т.д.;</w:t>
      </w:r>
    </w:p>
    <w:p w14:paraId="75430A30" w14:textId="77777777" w:rsidR="00360368" w:rsidRPr="002E1739" w:rsidRDefault="00360368" w:rsidP="00360368">
      <w:pPr>
        <w:tabs>
          <w:tab w:val="left" w:pos="567"/>
        </w:tabs>
        <w:spacing w:line="276" w:lineRule="auto"/>
        <w:ind w:firstLine="709"/>
        <w:rPr>
          <w:szCs w:val="24"/>
        </w:rPr>
      </w:pPr>
      <w:r w:rsidRPr="002E1739">
        <w:rPr>
          <w:b/>
          <w:i/>
          <w:szCs w:val="24"/>
        </w:rPr>
        <w:t>физическая осуществимость</w:t>
      </w:r>
      <w:r w:rsidRPr="002E1739">
        <w:rPr>
          <w:szCs w:val="24"/>
        </w:rPr>
        <w:t xml:space="preserve"> – рассмотрение физически реальных, то есть возможных в данной местности способов использования;</w:t>
      </w:r>
    </w:p>
    <w:p w14:paraId="27EACAA6" w14:textId="77777777" w:rsidR="00360368" w:rsidRPr="002E1739" w:rsidRDefault="00360368" w:rsidP="00360368">
      <w:pPr>
        <w:tabs>
          <w:tab w:val="left" w:pos="567"/>
        </w:tabs>
        <w:spacing w:line="276" w:lineRule="auto"/>
        <w:ind w:firstLine="709"/>
        <w:rPr>
          <w:szCs w:val="24"/>
        </w:rPr>
      </w:pPr>
      <w:r w:rsidRPr="002E1739">
        <w:rPr>
          <w:b/>
          <w:i/>
          <w:szCs w:val="24"/>
        </w:rPr>
        <w:t>финансовая целесообразность</w:t>
      </w:r>
      <w:r w:rsidRPr="002E1739">
        <w:rPr>
          <w:szCs w:val="24"/>
        </w:rPr>
        <w:t xml:space="preserve"> – рассмотрение того, какие физически осуществимые и разрешенные законом использования (одно или несколько) будут давать приемлемый доход владельцу, то есть будут являться экономически оправданными видами использования в районе местоположения объекта;</w:t>
      </w:r>
    </w:p>
    <w:p w14:paraId="756D1BD7" w14:textId="77777777" w:rsidR="00360368" w:rsidRPr="002E1739" w:rsidRDefault="00360368" w:rsidP="00360368">
      <w:pPr>
        <w:tabs>
          <w:tab w:val="left" w:pos="567"/>
        </w:tabs>
        <w:spacing w:line="276" w:lineRule="auto"/>
        <w:ind w:firstLine="709"/>
        <w:rPr>
          <w:szCs w:val="24"/>
        </w:rPr>
      </w:pPr>
      <w:r w:rsidRPr="002E1739">
        <w:rPr>
          <w:b/>
          <w:i/>
          <w:szCs w:val="24"/>
        </w:rPr>
        <w:t>максимальная продуктивность</w:t>
      </w:r>
      <w:r w:rsidRPr="002E1739">
        <w:rPr>
          <w:szCs w:val="24"/>
        </w:rPr>
        <w:t xml:space="preserve"> – рассмотрение того, какое использование, при условии соблюдения предыдущих критериев, будет наиболее эффективным, то есть объект будет иметь наибольшую текущую стоимость.</w:t>
      </w:r>
    </w:p>
    <w:p w14:paraId="75D209A1" w14:textId="77777777" w:rsidR="00360368" w:rsidRPr="002E1739" w:rsidRDefault="00360368" w:rsidP="00360368">
      <w:pPr>
        <w:tabs>
          <w:tab w:val="left" w:pos="567"/>
        </w:tabs>
        <w:spacing w:line="276" w:lineRule="auto"/>
        <w:ind w:firstLine="709"/>
        <w:rPr>
          <w:szCs w:val="24"/>
        </w:rPr>
      </w:pPr>
      <w:r w:rsidRPr="002E1739">
        <w:rPr>
          <w:szCs w:val="24"/>
        </w:rPr>
        <w:t>Анализ представлен в следующей таблице:</w:t>
      </w:r>
    </w:p>
    <w:p w14:paraId="15C84F84" w14:textId="77777777" w:rsidR="00360368" w:rsidRPr="002E1739" w:rsidRDefault="00360368" w:rsidP="00360368">
      <w:pPr>
        <w:spacing w:line="240" w:lineRule="auto"/>
        <w:ind w:firstLine="567"/>
        <w:jc w:val="right"/>
        <w:rPr>
          <w:i/>
          <w:szCs w:val="24"/>
        </w:rPr>
      </w:pPr>
      <w:r w:rsidRPr="002E1739">
        <w:rPr>
          <w:i/>
          <w:szCs w:val="24"/>
        </w:rPr>
        <w:t>Таблица № 8.5</w:t>
      </w:r>
    </w:p>
    <w:tbl>
      <w:tblPr>
        <w:tblW w:w="956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67"/>
        <w:gridCol w:w="1856"/>
        <w:gridCol w:w="1829"/>
        <w:gridCol w:w="1851"/>
        <w:gridCol w:w="1663"/>
      </w:tblGrid>
      <w:tr w:rsidR="00360368" w:rsidRPr="002E1739" w14:paraId="7861DBB7" w14:textId="77777777" w:rsidTr="00056467">
        <w:trPr>
          <w:jc w:val="center"/>
        </w:trPr>
        <w:tc>
          <w:tcPr>
            <w:tcW w:w="2367" w:type="dxa"/>
            <w:vAlign w:val="center"/>
          </w:tcPr>
          <w:p w14:paraId="409F2F54" w14:textId="77777777" w:rsidR="00360368" w:rsidRPr="002E1739" w:rsidRDefault="00360368" w:rsidP="00056467">
            <w:pPr>
              <w:spacing w:line="240" w:lineRule="auto"/>
              <w:jc w:val="center"/>
              <w:rPr>
                <w:szCs w:val="24"/>
              </w:rPr>
            </w:pPr>
            <w:r w:rsidRPr="002E1739">
              <w:rPr>
                <w:szCs w:val="24"/>
              </w:rPr>
              <w:t>Вариант использования объекта</w:t>
            </w:r>
          </w:p>
        </w:tc>
        <w:tc>
          <w:tcPr>
            <w:tcW w:w="1856" w:type="dxa"/>
            <w:vAlign w:val="center"/>
          </w:tcPr>
          <w:p w14:paraId="35E78215" w14:textId="77777777" w:rsidR="00360368" w:rsidRPr="002E1739" w:rsidRDefault="00360368" w:rsidP="00056467">
            <w:pPr>
              <w:spacing w:line="240" w:lineRule="auto"/>
              <w:jc w:val="center"/>
              <w:rPr>
                <w:szCs w:val="24"/>
              </w:rPr>
            </w:pPr>
            <w:r w:rsidRPr="002E1739">
              <w:rPr>
                <w:szCs w:val="24"/>
              </w:rPr>
              <w:t>Физическая возможность</w:t>
            </w:r>
          </w:p>
        </w:tc>
        <w:tc>
          <w:tcPr>
            <w:tcW w:w="1829" w:type="dxa"/>
            <w:vAlign w:val="center"/>
          </w:tcPr>
          <w:p w14:paraId="0D762DEF" w14:textId="77777777" w:rsidR="00360368" w:rsidRPr="002E1739" w:rsidRDefault="00360368" w:rsidP="00056467">
            <w:pPr>
              <w:spacing w:line="240" w:lineRule="auto"/>
              <w:jc w:val="center"/>
              <w:rPr>
                <w:szCs w:val="24"/>
              </w:rPr>
            </w:pPr>
            <w:r w:rsidRPr="002E1739">
              <w:rPr>
                <w:szCs w:val="24"/>
              </w:rPr>
              <w:t>Юридическая законность</w:t>
            </w:r>
          </w:p>
        </w:tc>
        <w:tc>
          <w:tcPr>
            <w:tcW w:w="1851" w:type="dxa"/>
            <w:vAlign w:val="center"/>
          </w:tcPr>
          <w:p w14:paraId="09CCD62F" w14:textId="77777777" w:rsidR="00360368" w:rsidRPr="002E1739" w:rsidRDefault="00360368" w:rsidP="00056467">
            <w:pPr>
              <w:spacing w:line="240" w:lineRule="auto"/>
              <w:jc w:val="center"/>
              <w:rPr>
                <w:szCs w:val="24"/>
              </w:rPr>
            </w:pPr>
            <w:r w:rsidRPr="002E1739">
              <w:rPr>
                <w:szCs w:val="24"/>
              </w:rPr>
              <w:t>Финансовая осуществимость</w:t>
            </w:r>
          </w:p>
        </w:tc>
        <w:tc>
          <w:tcPr>
            <w:tcW w:w="1663" w:type="dxa"/>
            <w:vAlign w:val="center"/>
          </w:tcPr>
          <w:p w14:paraId="124190EF" w14:textId="77777777" w:rsidR="00360368" w:rsidRPr="002E1739" w:rsidRDefault="00360368" w:rsidP="00056467">
            <w:pPr>
              <w:spacing w:line="240" w:lineRule="auto"/>
              <w:jc w:val="center"/>
              <w:rPr>
                <w:szCs w:val="24"/>
              </w:rPr>
            </w:pPr>
            <w:r w:rsidRPr="002E1739">
              <w:rPr>
                <w:szCs w:val="24"/>
              </w:rPr>
              <w:t>Максимальная эффективность</w:t>
            </w:r>
          </w:p>
        </w:tc>
      </w:tr>
      <w:tr w:rsidR="008F1973" w:rsidRPr="002E1739" w14:paraId="318A5A4C" w14:textId="77777777" w:rsidTr="00056467">
        <w:trPr>
          <w:trHeight w:val="163"/>
          <w:jc w:val="center"/>
        </w:trPr>
        <w:tc>
          <w:tcPr>
            <w:tcW w:w="2367" w:type="dxa"/>
            <w:vAlign w:val="center"/>
          </w:tcPr>
          <w:p w14:paraId="5D36F2D7" w14:textId="77777777" w:rsidR="008F1973" w:rsidRPr="002E1739" w:rsidRDefault="008F1973" w:rsidP="008F1973">
            <w:pPr>
              <w:numPr>
                <w:ilvl w:val="12"/>
                <w:numId w:val="0"/>
              </w:numPr>
              <w:spacing w:line="240" w:lineRule="auto"/>
              <w:jc w:val="center"/>
              <w:rPr>
                <w:szCs w:val="24"/>
              </w:rPr>
            </w:pPr>
            <w:r w:rsidRPr="002E1739">
              <w:rPr>
                <w:szCs w:val="24"/>
              </w:rPr>
              <w:t>Жилое</w:t>
            </w:r>
          </w:p>
        </w:tc>
        <w:tc>
          <w:tcPr>
            <w:tcW w:w="1856" w:type="dxa"/>
            <w:vAlign w:val="center"/>
          </w:tcPr>
          <w:p w14:paraId="200F0995" w14:textId="77777777" w:rsidR="008F1973" w:rsidRPr="002E1739" w:rsidRDefault="008140AD" w:rsidP="008F1973">
            <w:pPr>
              <w:numPr>
                <w:ilvl w:val="12"/>
                <w:numId w:val="0"/>
              </w:numPr>
              <w:spacing w:line="240" w:lineRule="auto"/>
              <w:jc w:val="center"/>
              <w:rPr>
                <w:szCs w:val="24"/>
              </w:rPr>
            </w:pPr>
            <w:r w:rsidRPr="002E1739">
              <w:rPr>
                <w:szCs w:val="24"/>
              </w:rPr>
              <w:t>-</w:t>
            </w:r>
          </w:p>
        </w:tc>
        <w:tc>
          <w:tcPr>
            <w:tcW w:w="1829" w:type="dxa"/>
            <w:vAlign w:val="center"/>
          </w:tcPr>
          <w:p w14:paraId="7BEF6D0C" w14:textId="77777777" w:rsidR="008F1973" w:rsidRPr="002E1739" w:rsidRDefault="008140AD" w:rsidP="008F1973">
            <w:pPr>
              <w:numPr>
                <w:ilvl w:val="12"/>
                <w:numId w:val="0"/>
              </w:numPr>
              <w:spacing w:line="240" w:lineRule="auto"/>
              <w:jc w:val="center"/>
              <w:rPr>
                <w:szCs w:val="24"/>
              </w:rPr>
            </w:pPr>
            <w:r w:rsidRPr="002E1739">
              <w:rPr>
                <w:szCs w:val="24"/>
              </w:rPr>
              <w:t>-</w:t>
            </w:r>
          </w:p>
        </w:tc>
        <w:tc>
          <w:tcPr>
            <w:tcW w:w="1851" w:type="dxa"/>
            <w:vAlign w:val="center"/>
          </w:tcPr>
          <w:p w14:paraId="2B374FFC" w14:textId="77777777" w:rsidR="008F1973" w:rsidRPr="002E1739" w:rsidRDefault="008140AD" w:rsidP="008F1973">
            <w:pPr>
              <w:numPr>
                <w:ilvl w:val="12"/>
                <w:numId w:val="0"/>
              </w:numPr>
              <w:spacing w:line="240" w:lineRule="auto"/>
              <w:jc w:val="center"/>
              <w:rPr>
                <w:szCs w:val="24"/>
              </w:rPr>
            </w:pPr>
            <w:r w:rsidRPr="002E1739">
              <w:rPr>
                <w:szCs w:val="24"/>
              </w:rPr>
              <w:t>-</w:t>
            </w:r>
          </w:p>
        </w:tc>
        <w:tc>
          <w:tcPr>
            <w:tcW w:w="1663" w:type="dxa"/>
            <w:vAlign w:val="center"/>
          </w:tcPr>
          <w:p w14:paraId="04043C4F" w14:textId="77777777" w:rsidR="008F1973" w:rsidRPr="002E1739" w:rsidRDefault="008140AD" w:rsidP="008F1973">
            <w:pPr>
              <w:numPr>
                <w:ilvl w:val="12"/>
                <w:numId w:val="0"/>
              </w:numPr>
              <w:spacing w:line="240" w:lineRule="auto"/>
              <w:jc w:val="center"/>
              <w:rPr>
                <w:szCs w:val="24"/>
              </w:rPr>
            </w:pPr>
            <w:r w:rsidRPr="002E1739">
              <w:rPr>
                <w:szCs w:val="24"/>
              </w:rPr>
              <w:t>-</w:t>
            </w:r>
          </w:p>
        </w:tc>
      </w:tr>
      <w:tr w:rsidR="00525D55" w:rsidRPr="002E1739" w14:paraId="7B304B22" w14:textId="77777777" w:rsidTr="00056467">
        <w:trPr>
          <w:trHeight w:val="85"/>
          <w:jc w:val="center"/>
        </w:trPr>
        <w:tc>
          <w:tcPr>
            <w:tcW w:w="2367" w:type="dxa"/>
            <w:vAlign w:val="center"/>
          </w:tcPr>
          <w:p w14:paraId="23B6E6E9" w14:textId="77777777" w:rsidR="00525D55" w:rsidRPr="002E1739" w:rsidRDefault="00525D55" w:rsidP="00525D55">
            <w:pPr>
              <w:numPr>
                <w:ilvl w:val="12"/>
                <w:numId w:val="0"/>
              </w:numPr>
              <w:spacing w:line="240" w:lineRule="auto"/>
              <w:jc w:val="center"/>
              <w:rPr>
                <w:szCs w:val="24"/>
              </w:rPr>
            </w:pPr>
            <w:r w:rsidRPr="002E1739">
              <w:rPr>
                <w:szCs w:val="24"/>
              </w:rPr>
              <w:t>Офис</w:t>
            </w:r>
          </w:p>
        </w:tc>
        <w:tc>
          <w:tcPr>
            <w:tcW w:w="1856" w:type="dxa"/>
            <w:vAlign w:val="center"/>
          </w:tcPr>
          <w:p w14:paraId="3AC52F31" w14:textId="675C9792" w:rsidR="00525D55" w:rsidRPr="002E1739" w:rsidRDefault="00525D55" w:rsidP="00525D55">
            <w:pPr>
              <w:numPr>
                <w:ilvl w:val="12"/>
                <w:numId w:val="0"/>
              </w:numPr>
              <w:spacing w:line="240" w:lineRule="auto"/>
              <w:jc w:val="center"/>
              <w:rPr>
                <w:szCs w:val="24"/>
              </w:rPr>
            </w:pPr>
            <w:r w:rsidRPr="002E1739">
              <w:rPr>
                <w:szCs w:val="24"/>
              </w:rPr>
              <w:t>+</w:t>
            </w:r>
          </w:p>
        </w:tc>
        <w:tc>
          <w:tcPr>
            <w:tcW w:w="1829" w:type="dxa"/>
            <w:vAlign w:val="center"/>
          </w:tcPr>
          <w:p w14:paraId="39B04DA2" w14:textId="4FAEAFB2" w:rsidR="00525D55" w:rsidRPr="002E1739" w:rsidRDefault="00525D55" w:rsidP="00525D55">
            <w:pPr>
              <w:numPr>
                <w:ilvl w:val="12"/>
                <w:numId w:val="0"/>
              </w:numPr>
              <w:spacing w:line="240" w:lineRule="auto"/>
              <w:jc w:val="center"/>
              <w:rPr>
                <w:szCs w:val="24"/>
              </w:rPr>
            </w:pPr>
            <w:r w:rsidRPr="002E1739">
              <w:rPr>
                <w:szCs w:val="24"/>
              </w:rPr>
              <w:t>+</w:t>
            </w:r>
          </w:p>
        </w:tc>
        <w:tc>
          <w:tcPr>
            <w:tcW w:w="1851" w:type="dxa"/>
            <w:vAlign w:val="center"/>
          </w:tcPr>
          <w:p w14:paraId="3B9F09BB" w14:textId="6FFC2D0C" w:rsidR="00525D55" w:rsidRPr="002E1739" w:rsidRDefault="00525D55" w:rsidP="00525D55">
            <w:pPr>
              <w:numPr>
                <w:ilvl w:val="12"/>
                <w:numId w:val="0"/>
              </w:numPr>
              <w:spacing w:line="240" w:lineRule="auto"/>
              <w:jc w:val="center"/>
              <w:rPr>
                <w:szCs w:val="24"/>
              </w:rPr>
            </w:pPr>
            <w:r w:rsidRPr="002E1739">
              <w:rPr>
                <w:szCs w:val="24"/>
              </w:rPr>
              <w:t>+</w:t>
            </w:r>
          </w:p>
        </w:tc>
        <w:tc>
          <w:tcPr>
            <w:tcW w:w="1663" w:type="dxa"/>
            <w:vAlign w:val="center"/>
          </w:tcPr>
          <w:p w14:paraId="5F452884" w14:textId="4EC959A5" w:rsidR="00525D55" w:rsidRPr="002E1739" w:rsidRDefault="00525D55" w:rsidP="00525D55">
            <w:pPr>
              <w:numPr>
                <w:ilvl w:val="12"/>
                <w:numId w:val="0"/>
              </w:numPr>
              <w:spacing w:line="240" w:lineRule="auto"/>
              <w:jc w:val="center"/>
              <w:rPr>
                <w:szCs w:val="24"/>
              </w:rPr>
            </w:pPr>
            <w:r w:rsidRPr="002E1739">
              <w:rPr>
                <w:szCs w:val="24"/>
              </w:rPr>
              <w:t>+</w:t>
            </w:r>
          </w:p>
        </w:tc>
      </w:tr>
      <w:tr w:rsidR="008F1973" w:rsidRPr="002E1739" w14:paraId="2632BCF5" w14:textId="77777777" w:rsidTr="00056467">
        <w:trPr>
          <w:trHeight w:val="171"/>
          <w:jc w:val="center"/>
        </w:trPr>
        <w:tc>
          <w:tcPr>
            <w:tcW w:w="2367" w:type="dxa"/>
            <w:vAlign w:val="center"/>
          </w:tcPr>
          <w:p w14:paraId="06BF48DF" w14:textId="77777777" w:rsidR="008F1973" w:rsidRPr="002E1739" w:rsidRDefault="008F1973" w:rsidP="008F1973">
            <w:pPr>
              <w:numPr>
                <w:ilvl w:val="12"/>
                <w:numId w:val="0"/>
              </w:numPr>
              <w:spacing w:line="240" w:lineRule="auto"/>
              <w:jc w:val="center"/>
              <w:rPr>
                <w:szCs w:val="24"/>
              </w:rPr>
            </w:pPr>
            <w:r w:rsidRPr="002E1739">
              <w:rPr>
                <w:szCs w:val="24"/>
              </w:rPr>
              <w:t>Торговое</w:t>
            </w:r>
          </w:p>
        </w:tc>
        <w:tc>
          <w:tcPr>
            <w:tcW w:w="1856" w:type="dxa"/>
            <w:vAlign w:val="center"/>
          </w:tcPr>
          <w:p w14:paraId="735B4DAE" w14:textId="77777777" w:rsidR="008F1973" w:rsidRPr="002E1739" w:rsidRDefault="008F1973" w:rsidP="008F1973">
            <w:pPr>
              <w:numPr>
                <w:ilvl w:val="12"/>
                <w:numId w:val="0"/>
              </w:numPr>
              <w:spacing w:line="240" w:lineRule="auto"/>
              <w:jc w:val="center"/>
              <w:rPr>
                <w:szCs w:val="24"/>
              </w:rPr>
            </w:pPr>
            <w:r w:rsidRPr="002E1739">
              <w:rPr>
                <w:szCs w:val="24"/>
              </w:rPr>
              <w:t>-</w:t>
            </w:r>
          </w:p>
        </w:tc>
        <w:tc>
          <w:tcPr>
            <w:tcW w:w="1829" w:type="dxa"/>
            <w:vAlign w:val="center"/>
          </w:tcPr>
          <w:p w14:paraId="10BFEEAC" w14:textId="77777777" w:rsidR="008F1973" w:rsidRPr="002E1739" w:rsidRDefault="008F1973" w:rsidP="008F1973">
            <w:pPr>
              <w:numPr>
                <w:ilvl w:val="12"/>
                <w:numId w:val="0"/>
              </w:numPr>
              <w:spacing w:line="240" w:lineRule="auto"/>
              <w:jc w:val="center"/>
              <w:rPr>
                <w:szCs w:val="24"/>
              </w:rPr>
            </w:pPr>
            <w:r w:rsidRPr="002E1739">
              <w:rPr>
                <w:szCs w:val="24"/>
              </w:rPr>
              <w:t>-</w:t>
            </w:r>
          </w:p>
        </w:tc>
        <w:tc>
          <w:tcPr>
            <w:tcW w:w="1851" w:type="dxa"/>
            <w:vAlign w:val="center"/>
          </w:tcPr>
          <w:p w14:paraId="2E33E3AC" w14:textId="77777777" w:rsidR="008F1973" w:rsidRPr="002E1739" w:rsidRDefault="008F1973" w:rsidP="008F1973">
            <w:pPr>
              <w:numPr>
                <w:ilvl w:val="12"/>
                <w:numId w:val="0"/>
              </w:numPr>
              <w:spacing w:line="240" w:lineRule="auto"/>
              <w:jc w:val="center"/>
              <w:rPr>
                <w:szCs w:val="24"/>
              </w:rPr>
            </w:pPr>
            <w:r w:rsidRPr="002E1739">
              <w:rPr>
                <w:szCs w:val="24"/>
              </w:rPr>
              <w:t>-</w:t>
            </w:r>
          </w:p>
        </w:tc>
        <w:tc>
          <w:tcPr>
            <w:tcW w:w="1663" w:type="dxa"/>
            <w:vAlign w:val="center"/>
          </w:tcPr>
          <w:p w14:paraId="17B21740" w14:textId="77777777" w:rsidR="008F1973" w:rsidRPr="002E1739" w:rsidRDefault="008F1973" w:rsidP="008F1973">
            <w:pPr>
              <w:numPr>
                <w:ilvl w:val="12"/>
                <w:numId w:val="0"/>
              </w:numPr>
              <w:spacing w:line="240" w:lineRule="auto"/>
              <w:jc w:val="center"/>
              <w:rPr>
                <w:szCs w:val="24"/>
              </w:rPr>
            </w:pPr>
            <w:r w:rsidRPr="002E1739">
              <w:rPr>
                <w:szCs w:val="24"/>
              </w:rPr>
              <w:t>-</w:t>
            </w:r>
          </w:p>
        </w:tc>
      </w:tr>
      <w:tr w:rsidR="00360368" w:rsidRPr="002E1739" w14:paraId="6A31E729" w14:textId="77777777" w:rsidTr="00056467">
        <w:trPr>
          <w:trHeight w:val="85"/>
          <w:jc w:val="center"/>
        </w:trPr>
        <w:tc>
          <w:tcPr>
            <w:tcW w:w="2367" w:type="dxa"/>
            <w:vAlign w:val="center"/>
          </w:tcPr>
          <w:p w14:paraId="0387BA28" w14:textId="77777777" w:rsidR="00360368" w:rsidRPr="002E1739" w:rsidRDefault="00360368" w:rsidP="00056467">
            <w:pPr>
              <w:numPr>
                <w:ilvl w:val="12"/>
                <w:numId w:val="0"/>
              </w:numPr>
              <w:spacing w:line="240" w:lineRule="auto"/>
              <w:jc w:val="center"/>
              <w:rPr>
                <w:szCs w:val="24"/>
              </w:rPr>
            </w:pPr>
            <w:r w:rsidRPr="002E1739">
              <w:rPr>
                <w:szCs w:val="24"/>
              </w:rPr>
              <w:t>Гостиничное</w:t>
            </w:r>
          </w:p>
        </w:tc>
        <w:tc>
          <w:tcPr>
            <w:tcW w:w="1856" w:type="dxa"/>
            <w:vAlign w:val="center"/>
          </w:tcPr>
          <w:p w14:paraId="08FD3806" w14:textId="77777777" w:rsidR="00360368" w:rsidRPr="002E1739" w:rsidRDefault="00360368" w:rsidP="00056467">
            <w:pPr>
              <w:numPr>
                <w:ilvl w:val="12"/>
                <w:numId w:val="0"/>
              </w:numPr>
              <w:spacing w:line="240" w:lineRule="auto"/>
              <w:jc w:val="center"/>
              <w:rPr>
                <w:szCs w:val="24"/>
              </w:rPr>
            </w:pPr>
            <w:r w:rsidRPr="002E1739">
              <w:rPr>
                <w:szCs w:val="24"/>
              </w:rPr>
              <w:t>-</w:t>
            </w:r>
          </w:p>
        </w:tc>
        <w:tc>
          <w:tcPr>
            <w:tcW w:w="1829" w:type="dxa"/>
            <w:vAlign w:val="center"/>
          </w:tcPr>
          <w:p w14:paraId="755AE716" w14:textId="77777777" w:rsidR="00360368" w:rsidRPr="002E1739" w:rsidRDefault="00360368" w:rsidP="00056467">
            <w:pPr>
              <w:numPr>
                <w:ilvl w:val="12"/>
                <w:numId w:val="0"/>
              </w:numPr>
              <w:spacing w:line="240" w:lineRule="auto"/>
              <w:jc w:val="center"/>
              <w:rPr>
                <w:szCs w:val="24"/>
              </w:rPr>
            </w:pPr>
            <w:r w:rsidRPr="002E1739">
              <w:rPr>
                <w:szCs w:val="24"/>
              </w:rPr>
              <w:t>-</w:t>
            </w:r>
          </w:p>
        </w:tc>
        <w:tc>
          <w:tcPr>
            <w:tcW w:w="1851" w:type="dxa"/>
            <w:vAlign w:val="center"/>
          </w:tcPr>
          <w:p w14:paraId="3B603DF0" w14:textId="77777777" w:rsidR="00360368" w:rsidRPr="002E1739" w:rsidRDefault="00360368" w:rsidP="00056467">
            <w:pPr>
              <w:numPr>
                <w:ilvl w:val="12"/>
                <w:numId w:val="0"/>
              </w:numPr>
              <w:spacing w:line="240" w:lineRule="auto"/>
              <w:jc w:val="center"/>
              <w:rPr>
                <w:szCs w:val="24"/>
              </w:rPr>
            </w:pPr>
            <w:r w:rsidRPr="002E1739">
              <w:rPr>
                <w:szCs w:val="24"/>
              </w:rPr>
              <w:t>-</w:t>
            </w:r>
          </w:p>
        </w:tc>
        <w:tc>
          <w:tcPr>
            <w:tcW w:w="1663" w:type="dxa"/>
            <w:vAlign w:val="center"/>
          </w:tcPr>
          <w:p w14:paraId="7634FF45" w14:textId="77777777" w:rsidR="00360368" w:rsidRPr="002E1739" w:rsidRDefault="00360368" w:rsidP="00056467">
            <w:pPr>
              <w:numPr>
                <w:ilvl w:val="12"/>
                <w:numId w:val="0"/>
              </w:numPr>
              <w:spacing w:line="240" w:lineRule="auto"/>
              <w:jc w:val="center"/>
              <w:rPr>
                <w:szCs w:val="24"/>
              </w:rPr>
            </w:pPr>
            <w:r w:rsidRPr="002E1739">
              <w:rPr>
                <w:szCs w:val="24"/>
              </w:rPr>
              <w:t>-</w:t>
            </w:r>
          </w:p>
        </w:tc>
      </w:tr>
      <w:tr w:rsidR="00525D55" w:rsidRPr="002E1739" w14:paraId="0E3A219A" w14:textId="77777777" w:rsidTr="00056467">
        <w:trPr>
          <w:trHeight w:val="85"/>
          <w:jc w:val="center"/>
        </w:trPr>
        <w:tc>
          <w:tcPr>
            <w:tcW w:w="2367" w:type="dxa"/>
            <w:vAlign w:val="center"/>
          </w:tcPr>
          <w:p w14:paraId="177DFBB8" w14:textId="77777777" w:rsidR="00525D55" w:rsidRPr="002E1739" w:rsidRDefault="00525D55" w:rsidP="00525D55">
            <w:pPr>
              <w:numPr>
                <w:ilvl w:val="12"/>
                <w:numId w:val="0"/>
              </w:numPr>
              <w:spacing w:line="240" w:lineRule="auto"/>
              <w:jc w:val="center"/>
              <w:rPr>
                <w:szCs w:val="24"/>
              </w:rPr>
            </w:pPr>
            <w:r w:rsidRPr="002E1739">
              <w:rPr>
                <w:szCs w:val="24"/>
              </w:rPr>
              <w:t>производственное</w:t>
            </w:r>
          </w:p>
        </w:tc>
        <w:tc>
          <w:tcPr>
            <w:tcW w:w="1856" w:type="dxa"/>
            <w:vAlign w:val="center"/>
          </w:tcPr>
          <w:p w14:paraId="572E83EE" w14:textId="456352A8" w:rsidR="00525D55" w:rsidRPr="002E1739" w:rsidRDefault="00525D55" w:rsidP="00525D55">
            <w:pPr>
              <w:numPr>
                <w:ilvl w:val="12"/>
                <w:numId w:val="0"/>
              </w:numPr>
              <w:spacing w:line="240" w:lineRule="auto"/>
              <w:jc w:val="center"/>
              <w:rPr>
                <w:szCs w:val="24"/>
              </w:rPr>
            </w:pPr>
            <w:r w:rsidRPr="002E1739">
              <w:rPr>
                <w:szCs w:val="24"/>
              </w:rPr>
              <w:t>-</w:t>
            </w:r>
          </w:p>
        </w:tc>
        <w:tc>
          <w:tcPr>
            <w:tcW w:w="1829" w:type="dxa"/>
            <w:vAlign w:val="center"/>
          </w:tcPr>
          <w:p w14:paraId="2E88233E" w14:textId="1BD4B0C0" w:rsidR="00525D55" w:rsidRPr="002E1739" w:rsidRDefault="00525D55" w:rsidP="00525D55">
            <w:pPr>
              <w:numPr>
                <w:ilvl w:val="12"/>
                <w:numId w:val="0"/>
              </w:numPr>
              <w:spacing w:line="240" w:lineRule="auto"/>
              <w:jc w:val="center"/>
              <w:rPr>
                <w:szCs w:val="24"/>
              </w:rPr>
            </w:pPr>
            <w:r w:rsidRPr="002E1739">
              <w:rPr>
                <w:szCs w:val="24"/>
              </w:rPr>
              <w:t>-</w:t>
            </w:r>
          </w:p>
        </w:tc>
        <w:tc>
          <w:tcPr>
            <w:tcW w:w="1851" w:type="dxa"/>
            <w:vAlign w:val="center"/>
          </w:tcPr>
          <w:p w14:paraId="37BCDCF0" w14:textId="558E33C1" w:rsidR="00525D55" w:rsidRPr="002E1739" w:rsidRDefault="00525D55" w:rsidP="00525D55">
            <w:pPr>
              <w:numPr>
                <w:ilvl w:val="12"/>
                <w:numId w:val="0"/>
              </w:numPr>
              <w:spacing w:line="240" w:lineRule="auto"/>
              <w:jc w:val="center"/>
              <w:rPr>
                <w:szCs w:val="24"/>
              </w:rPr>
            </w:pPr>
            <w:r w:rsidRPr="002E1739">
              <w:rPr>
                <w:szCs w:val="24"/>
              </w:rPr>
              <w:t>-</w:t>
            </w:r>
          </w:p>
        </w:tc>
        <w:tc>
          <w:tcPr>
            <w:tcW w:w="1663" w:type="dxa"/>
            <w:vAlign w:val="center"/>
          </w:tcPr>
          <w:p w14:paraId="6374ADBD" w14:textId="60C98B3E" w:rsidR="00525D55" w:rsidRPr="002E1739" w:rsidRDefault="00525D55" w:rsidP="00525D55">
            <w:pPr>
              <w:numPr>
                <w:ilvl w:val="12"/>
                <w:numId w:val="0"/>
              </w:numPr>
              <w:spacing w:line="240" w:lineRule="auto"/>
              <w:jc w:val="center"/>
              <w:rPr>
                <w:szCs w:val="24"/>
              </w:rPr>
            </w:pPr>
            <w:r w:rsidRPr="002E1739">
              <w:rPr>
                <w:szCs w:val="24"/>
              </w:rPr>
              <w:t>-</w:t>
            </w:r>
          </w:p>
        </w:tc>
      </w:tr>
    </w:tbl>
    <w:p w14:paraId="6727C0AC" w14:textId="62BC046F" w:rsidR="008140AD" w:rsidRPr="002E1739" w:rsidRDefault="00360368" w:rsidP="00360368">
      <w:pPr>
        <w:tabs>
          <w:tab w:val="left" w:pos="567"/>
        </w:tabs>
        <w:spacing w:line="276" w:lineRule="auto"/>
        <w:ind w:firstLine="709"/>
        <w:rPr>
          <w:szCs w:val="24"/>
        </w:rPr>
      </w:pPr>
      <w:r w:rsidRPr="002E1739">
        <w:rPr>
          <w:szCs w:val="24"/>
        </w:rPr>
        <w:t xml:space="preserve">Из таблицы видно, что наиболее эффективным использованием оцениваемого объекта является его использование в качестве </w:t>
      </w:r>
      <w:r w:rsidR="008140AD" w:rsidRPr="002E1739">
        <w:rPr>
          <w:szCs w:val="24"/>
        </w:rPr>
        <w:t>нежилого</w:t>
      </w:r>
      <w:r w:rsidRPr="002E1739">
        <w:rPr>
          <w:szCs w:val="24"/>
        </w:rPr>
        <w:t xml:space="preserve"> помещения</w:t>
      </w:r>
      <w:r w:rsidR="008140AD" w:rsidRPr="002E1739">
        <w:rPr>
          <w:szCs w:val="24"/>
        </w:rPr>
        <w:t xml:space="preserve"> (</w:t>
      </w:r>
      <w:r w:rsidR="00525D55">
        <w:rPr>
          <w:szCs w:val="24"/>
        </w:rPr>
        <w:t>офисного</w:t>
      </w:r>
      <w:r w:rsidR="008140AD" w:rsidRPr="002E1739">
        <w:rPr>
          <w:szCs w:val="24"/>
        </w:rPr>
        <w:t>).</w:t>
      </w:r>
    </w:p>
    <w:p w14:paraId="7B177B5F" w14:textId="77777777" w:rsidR="00360368" w:rsidRPr="002E1739" w:rsidRDefault="00360368" w:rsidP="00360368">
      <w:pPr>
        <w:tabs>
          <w:tab w:val="left" w:pos="567"/>
        </w:tabs>
        <w:spacing w:line="276" w:lineRule="auto"/>
        <w:ind w:firstLine="709"/>
        <w:rPr>
          <w:szCs w:val="24"/>
        </w:rPr>
      </w:pPr>
      <w:r w:rsidRPr="002E1739">
        <w:rPr>
          <w:szCs w:val="24"/>
        </w:rPr>
        <w:t xml:space="preserve">При анализе оптимального использования объекта Оценщик пришел к выводу, что использование объекта оценки в качестве </w:t>
      </w:r>
      <w:r w:rsidR="008140AD" w:rsidRPr="002E1739">
        <w:rPr>
          <w:szCs w:val="24"/>
        </w:rPr>
        <w:t>котельной</w:t>
      </w:r>
      <w:r w:rsidRPr="002E1739">
        <w:rPr>
          <w:szCs w:val="24"/>
        </w:rPr>
        <w:t xml:space="preserve"> отвечает принципам наилучшего и наиболее эффективного использования.</w:t>
      </w:r>
    </w:p>
    <w:p w14:paraId="4EE4D323" w14:textId="77777777" w:rsidR="00360368" w:rsidRPr="002E1739" w:rsidRDefault="00360368" w:rsidP="00360368">
      <w:pPr>
        <w:tabs>
          <w:tab w:val="left" w:pos="567"/>
        </w:tabs>
        <w:spacing w:line="276" w:lineRule="auto"/>
        <w:ind w:firstLine="709"/>
        <w:jc w:val="center"/>
        <w:rPr>
          <w:b/>
          <w:szCs w:val="24"/>
        </w:rPr>
      </w:pPr>
      <w:r w:rsidRPr="002E1739">
        <w:rPr>
          <w:b/>
          <w:szCs w:val="24"/>
        </w:rPr>
        <w:t>Анализ ликвидности объекта оценки</w:t>
      </w:r>
      <w:r w:rsidRPr="002E1739">
        <w:rPr>
          <w:rStyle w:val="af9"/>
          <w:b/>
          <w:szCs w:val="24"/>
        </w:rPr>
        <w:footnoteReference w:id="1"/>
      </w:r>
    </w:p>
    <w:p w14:paraId="3B84C7A6" w14:textId="77777777" w:rsidR="00360368" w:rsidRPr="002E1739" w:rsidRDefault="00360368" w:rsidP="00360368">
      <w:pPr>
        <w:suppressAutoHyphens/>
        <w:spacing w:line="276" w:lineRule="auto"/>
        <w:ind w:firstLine="709"/>
        <w:contextualSpacing/>
        <w:rPr>
          <w:color w:val="000000"/>
          <w:szCs w:val="24"/>
        </w:rPr>
      </w:pPr>
      <w:r w:rsidRPr="002E1739">
        <w:rPr>
          <w:szCs w:val="24"/>
        </w:rPr>
        <w:t xml:space="preserve">Ликвидность определяется в зависимости от прогнозируемого срока реализации имущества на свободном рынке по рыночной стоимости. </w:t>
      </w:r>
      <w:r w:rsidRPr="002E1739">
        <w:rPr>
          <w:color w:val="000000"/>
          <w:szCs w:val="24"/>
        </w:rPr>
        <w:t>Ликвидность имущества характеризуется тем, насколько быстро объект можно обменять на деньги, т.е. продать по цене, адекватной рыночной стоимости на открытом рынке в условиях конкуренции, когда стороны сделки действуют разумно, располагают всей необходимой информацией, и на сделке не отражаются какие-либо чрезвычайные обстоятельства. Количественной характеристикой является время рыночной экспозиции объекта, т.е. время, которое требуется для продажи объекта на открытом и конкурентном рынке по рыночной стоимости.</w:t>
      </w:r>
    </w:p>
    <w:p w14:paraId="6FEBEE4A" w14:textId="77777777" w:rsidR="00360368" w:rsidRPr="002E1739" w:rsidRDefault="00360368" w:rsidP="00360368">
      <w:pPr>
        <w:spacing w:line="276" w:lineRule="auto"/>
        <w:ind w:firstLine="709"/>
        <w:contextualSpacing/>
        <w:rPr>
          <w:szCs w:val="24"/>
        </w:rPr>
      </w:pPr>
      <w:r w:rsidRPr="002E1739">
        <w:rPr>
          <w:color w:val="000000"/>
          <w:szCs w:val="24"/>
        </w:rPr>
        <w:t>В зависимости от возможности реализации и прогнозируемого срока продажи предлагается следующая градация ликвидности имущества</w:t>
      </w:r>
      <w:r w:rsidRPr="002E1739">
        <w:rPr>
          <w:szCs w:val="24"/>
        </w:rPr>
        <w:t xml:space="preserve">: </w:t>
      </w:r>
    </w:p>
    <w:p w14:paraId="4921758F" w14:textId="77777777" w:rsidR="00360368" w:rsidRPr="002E1739" w:rsidRDefault="00360368" w:rsidP="00360368">
      <w:pPr>
        <w:spacing w:line="276" w:lineRule="auto"/>
        <w:ind w:firstLine="425"/>
        <w:contextualSpacing/>
        <w:jc w:val="right"/>
        <w:rPr>
          <w:i/>
          <w:szCs w:val="24"/>
        </w:rPr>
      </w:pPr>
      <w:r w:rsidRPr="002E1739">
        <w:rPr>
          <w:i/>
          <w:szCs w:val="24"/>
        </w:rPr>
        <w:t>Таблица № 8.6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6"/>
        <w:gridCol w:w="1662"/>
        <w:gridCol w:w="1624"/>
        <w:gridCol w:w="1460"/>
      </w:tblGrid>
      <w:tr w:rsidR="00360368" w:rsidRPr="002E1739" w14:paraId="693160FD" w14:textId="77777777" w:rsidTr="00056467">
        <w:tc>
          <w:tcPr>
            <w:tcW w:w="2434" w:type="pct"/>
          </w:tcPr>
          <w:p w14:paraId="23A7BF59" w14:textId="77777777" w:rsidR="00360368" w:rsidRPr="002E1739" w:rsidRDefault="00360368" w:rsidP="00056467">
            <w:pPr>
              <w:spacing w:line="276" w:lineRule="auto"/>
              <w:contextualSpacing/>
              <w:jc w:val="center"/>
              <w:rPr>
                <w:b/>
                <w:szCs w:val="24"/>
              </w:rPr>
            </w:pPr>
            <w:r w:rsidRPr="002E1739">
              <w:rPr>
                <w:b/>
                <w:szCs w:val="24"/>
              </w:rPr>
              <w:t>Показатель ликвидности</w:t>
            </w:r>
          </w:p>
        </w:tc>
        <w:tc>
          <w:tcPr>
            <w:tcW w:w="846" w:type="pct"/>
          </w:tcPr>
          <w:p w14:paraId="75648F59" w14:textId="77777777" w:rsidR="00360368" w:rsidRPr="002E1739" w:rsidRDefault="00360368" w:rsidP="00056467">
            <w:pPr>
              <w:spacing w:line="276" w:lineRule="auto"/>
              <w:contextualSpacing/>
              <w:jc w:val="center"/>
              <w:rPr>
                <w:b/>
                <w:szCs w:val="24"/>
              </w:rPr>
            </w:pPr>
            <w:r w:rsidRPr="002E1739">
              <w:rPr>
                <w:b/>
                <w:szCs w:val="24"/>
              </w:rPr>
              <w:t>Высокая</w:t>
            </w:r>
          </w:p>
        </w:tc>
        <w:tc>
          <w:tcPr>
            <w:tcW w:w="826" w:type="pct"/>
          </w:tcPr>
          <w:p w14:paraId="2DDC3741" w14:textId="77777777" w:rsidR="00360368" w:rsidRPr="002E1739" w:rsidRDefault="00360368" w:rsidP="00056467">
            <w:pPr>
              <w:spacing w:line="276" w:lineRule="auto"/>
              <w:contextualSpacing/>
              <w:jc w:val="center"/>
              <w:rPr>
                <w:b/>
                <w:szCs w:val="24"/>
              </w:rPr>
            </w:pPr>
            <w:r w:rsidRPr="002E1739">
              <w:rPr>
                <w:b/>
                <w:szCs w:val="24"/>
              </w:rPr>
              <w:t>Средняя</w:t>
            </w:r>
          </w:p>
        </w:tc>
        <w:tc>
          <w:tcPr>
            <w:tcW w:w="743" w:type="pct"/>
          </w:tcPr>
          <w:p w14:paraId="74407E12" w14:textId="77777777" w:rsidR="00360368" w:rsidRPr="002E1739" w:rsidRDefault="00360368" w:rsidP="00056467">
            <w:pPr>
              <w:spacing w:line="276" w:lineRule="auto"/>
              <w:contextualSpacing/>
              <w:jc w:val="center"/>
              <w:rPr>
                <w:b/>
                <w:szCs w:val="24"/>
              </w:rPr>
            </w:pPr>
            <w:r w:rsidRPr="002E1739">
              <w:rPr>
                <w:b/>
                <w:szCs w:val="24"/>
              </w:rPr>
              <w:t>Низкая</w:t>
            </w:r>
          </w:p>
        </w:tc>
      </w:tr>
      <w:tr w:rsidR="00360368" w:rsidRPr="002E1739" w14:paraId="4A991A4D" w14:textId="77777777" w:rsidTr="00056467">
        <w:tc>
          <w:tcPr>
            <w:tcW w:w="2434" w:type="pct"/>
          </w:tcPr>
          <w:p w14:paraId="2662ABD8" w14:textId="77777777" w:rsidR="00360368" w:rsidRPr="002E1739" w:rsidRDefault="00360368" w:rsidP="00056467">
            <w:pPr>
              <w:spacing w:line="276" w:lineRule="auto"/>
              <w:contextualSpacing/>
              <w:rPr>
                <w:szCs w:val="24"/>
              </w:rPr>
            </w:pPr>
            <w:r w:rsidRPr="002E1739">
              <w:rPr>
                <w:szCs w:val="24"/>
              </w:rPr>
              <w:lastRenderedPageBreak/>
              <w:t>Примерный срок реализации, мес.</w:t>
            </w:r>
          </w:p>
        </w:tc>
        <w:tc>
          <w:tcPr>
            <w:tcW w:w="846" w:type="pct"/>
          </w:tcPr>
          <w:p w14:paraId="32674075" w14:textId="77777777" w:rsidR="00360368" w:rsidRPr="002E1739" w:rsidRDefault="00360368" w:rsidP="00056467">
            <w:pPr>
              <w:spacing w:line="276" w:lineRule="auto"/>
              <w:contextualSpacing/>
              <w:jc w:val="center"/>
              <w:rPr>
                <w:szCs w:val="24"/>
              </w:rPr>
            </w:pPr>
            <w:r w:rsidRPr="002E1739">
              <w:rPr>
                <w:szCs w:val="24"/>
              </w:rPr>
              <w:t>1-2</w:t>
            </w:r>
          </w:p>
        </w:tc>
        <w:tc>
          <w:tcPr>
            <w:tcW w:w="826" w:type="pct"/>
          </w:tcPr>
          <w:p w14:paraId="3E208AD1" w14:textId="77777777" w:rsidR="00360368" w:rsidRPr="002E1739" w:rsidRDefault="00360368" w:rsidP="00056467">
            <w:pPr>
              <w:spacing w:line="276" w:lineRule="auto"/>
              <w:contextualSpacing/>
              <w:jc w:val="center"/>
              <w:rPr>
                <w:szCs w:val="24"/>
              </w:rPr>
            </w:pPr>
            <w:r w:rsidRPr="002E1739">
              <w:rPr>
                <w:szCs w:val="24"/>
              </w:rPr>
              <w:t>3-6</w:t>
            </w:r>
          </w:p>
        </w:tc>
        <w:tc>
          <w:tcPr>
            <w:tcW w:w="743" w:type="pct"/>
          </w:tcPr>
          <w:p w14:paraId="017A4441" w14:textId="77777777" w:rsidR="00360368" w:rsidRPr="002E1739" w:rsidRDefault="00360368" w:rsidP="00056467">
            <w:pPr>
              <w:spacing w:line="276" w:lineRule="auto"/>
              <w:contextualSpacing/>
              <w:jc w:val="center"/>
              <w:rPr>
                <w:szCs w:val="24"/>
              </w:rPr>
            </w:pPr>
            <w:r w:rsidRPr="002E1739">
              <w:rPr>
                <w:szCs w:val="24"/>
              </w:rPr>
              <w:t>7-18</w:t>
            </w:r>
          </w:p>
        </w:tc>
      </w:tr>
    </w:tbl>
    <w:p w14:paraId="6E92C7A6" w14:textId="77777777" w:rsidR="00360368" w:rsidRPr="002E1739" w:rsidRDefault="00360368" w:rsidP="00360368">
      <w:pPr>
        <w:spacing w:line="276" w:lineRule="auto"/>
        <w:ind w:firstLine="709"/>
        <w:contextualSpacing/>
        <w:rPr>
          <w:szCs w:val="24"/>
        </w:rPr>
      </w:pPr>
      <w:r w:rsidRPr="002E1739">
        <w:rPr>
          <w:szCs w:val="24"/>
        </w:rPr>
        <w:t xml:space="preserve">Под сроком реализации понимается период времени с момента выставления объекта на рынок до достижения договоренности между продавцом и покупателем, выраженную в подписании соглашения о намерениях, без учета времени на проведение </w:t>
      </w:r>
      <w:proofErr w:type="spellStart"/>
      <w:r w:rsidRPr="002E1739">
        <w:rPr>
          <w:szCs w:val="24"/>
        </w:rPr>
        <w:t>DueDilligence</w:t>
      </w:r>
      <w:proofErr w:type="spellEnd"/>
      <w:r w:rsidRPr="002E1739">
        <w:rPr>
          <w:szCs w:val="24"/>
        </w:rPr>
        <w:t xml:space="preserve"> (если это необходимо), оформление и регистрацию сделки.</w:t>
      </w:r>
    </w:p>
    <w:p w14:paraId="10022225" w14:textId="77777777" w:rsidR="00360368" w:rsidRPr="002E1739" w:rsidRDefault="00360368" w:rsidP="00360368">
      <w:pPr>
        <w:shd w:val="clear" w:color="auto" w:fill="FFFFFF"/>
        <w:spacing w:line="276" w:lineRule="auto"/>
        <w:ind w:firstLine="709"/>
        <w:jc w:val="center"/>
        <w:outlineLvl w:val="2"/>
        <w:rPr>
          <w:color w:val="000000"/>
          <w:szCs w:val="24"/>
        </w:rPr>
      </w:pPr>
      <w:r w:rsidRPr="002E1739">
        <w:rPr>
          <w:color w:val="000000"/>
          <w:szCs w:val="24"/>
        </w:rPr>
        <w:t>Основные факторы, повышающие ликвидность недвижимости</w:t>
      </w:r>
    </w:p>
    <w:tbl>
      <w:tblPr>
        <w:tblW w:w="0" w:type="auto"/>
        <w:tblCellMar>
          <w:left w:w="0" w:type="dxa"/>
          <w:right w:w="0" w:type="dxa"/>
        </w:tblCellMar>
        <w:tblLook w:val="00A0" w:firstRow="1" w:lastRow="0" w:firstColumn="1" w:lastColumn="0" w:noHBand="0" w:noVBand="0"/>
      </w:tblPr>
      <w:tblGrid>
        <w:gridCol w:w="2312"/>
        <w:gridCol w:w="7230"/>
      </w:tblGrid>
      <w:tr w:rsidR="00360368" w:rsidRPr="002E1739" w14:paraId="0CA54F94" w14:textId="77777777" w:rsidTr="00056467">
        <w:tc>
          <w:tcPr>
            <w:tcW w:w="0" w:type="auto"/>
            <w:shd w:val="clear" w:color="auto" w:fill="FFFFFF"/>
            <w:tcMar>
              <w:top w:w="75" w:type="dxa"/>
              <w:left w:w="0" w:type="dxa"/>
              <w:bottom w:w="75" w:type="dxa"/>
              <w:right w:w="75" w:type="dxa"/>
            </w:tcMar>
          </w:tcPr>
          <w:p w14:paraId="3CE49C37" w14:textId="77777777" w:rsidR="00360368" w:rsidRPr="002E1739" w:rsidRDefault="00360368" w:rsidP="00360368">
            <w:pPr>
              <w:spacing w:line="276" w:lineRule="auto"/>
              <w:jc w:val="left"/>
              <w:rPr>
                <w:color w:val="333333"/>
                <w:szCs w:val="24"/>
              </w:rPr>
            </w:pPr>
            <w:r w:rsidRPr="002E1739">
              <w:rPr>
                <w:b/>
                <w:bCs/>
                <w:color w:val="333333"/>
                <w:szCs w:val="24"/>
              </w:rPr>
              <w:t>Местоположение</w:t>
            </w:r>
          </w:p>
        </w:tc>
        <w:tc>
          <w:tcPr>
            <w:tcW w:w="0" w:type="auto"/>
            <w:shd w:val="clear" w:color="auto" w:fill="FFFFFF"/>
            <w:tcMar>
              <w:top w:w="75" w:type="dxa"/>
              <w:left w:w="75" w:type="dxa"/>
              <w:bottom w:w="75" w:type="dxa"/>
              <w:right w:w="0" w:type="dxa"/>
            </w:tcMar>
          </w:tcPr>
          <w:p w14:paraId="2949BB5B" w14:textId="77777777" w:rsidR="00360368" w:rsidRPr="002E1739" w:rsidRDefault="00360368" w:rsidP="00360368">
            <w:pPr>
              <w:spacing w:line="276" w:lineRule="auto"/>
              <w:jc w:val="left"/>
              <w:rPr>
                <w:color w:val="000000"/>
                <w:szCs w:val="24"/>
              </w:rPr>
            </w:pPr>
            <w:r w:rsidRPr="002E1739">
              <w:rPr>
                <w:color w:val="000000"/>
                <w:szCs w:val="24"/>
              </w:rPr>
              <w:t>— близость к транспортным узлам, социальным учреждениям и объектам инфраструктуры;</w:t>
            </w:r>
            <w:r w:rsidRPr="002E1739">
              <w:rPr>
                <w:color w:val="000000"/>
                <w:szCs w:val="24"/>
              </w:rPr>
              <w:br/>
              <w:t>— хорошая экология (близость парков).</w:t>
            </w:r>
          </w:p>
        </w:tc>
      </w:tr>
      <w:tr w:rsidR="00360368" w:rsidRPr="002E1739" w14:paraId="29979A73" w14:textId="77777777" w:rsidTr="00056467">
        <w:tc>
          <w:tcPr>
            <w:tcW w:w="0" w:type="auto"/>
            <w:shd w:val="clear" w:color="auto" w:fill="FFFFFF"/>
            <w:tcMar>
              <w:top w:w="75" w:type="dxa"/>
              <w:left w:w="0" w:type="dxa"/>
              <w:bottom w:w="75" w:type="dxa"/>
              <w:right w:w="75" w:type="dxa"/>
            </w:tcMar>
          </w:tcPr>
          <w:p w14:paraId="3CEA991D" w14:textId="77777777" w:rsidR="00360368" w:rsidRPr="002E1739" w:rsidRDefault="00360368" w:rsidP="00360368">
            <w:pPr>
              <w:spacing w:line="276" w:lineRule="auto"/>
              <w:jc w:val="left"/>
              <w:rPr>
                <w:color w:val="333333"/>
                <w:szCs w:val="24"/>
              </w:rPr>
            </w:pPr>
            <w:r w:rsidRPr="002E1739">
              <w:rPr>
                <w:b/>
                <w:bCs/>
                <w:color w:val="333333"/>
                <w:szCs w:val="24"/>
              </w:rPr>
              <w:t>Ситуация на рынке</w:t>
            </w:r>
          </w:p>
        </w:tc>
        <w:tc>
          <w:tcPr>
            <w:tcW w:w="0" w:type="auto"/>
            <w:shd w:val="clear" w:color="auto" w:fill="FFFFFF"/>
            <w:tcMar>
              <w:top w:w="75" w:type="dxa"/>
              <w:left w:w="75" w:type="dxa"/>
              <w:bottom w:w="75" w:type="dxa"/>
              <w:right w:w="0" w:type="dxa"/>
            </w:tcMar>
          </w:tcPr>
          <w:p w14:paraId="0F00B7CB" w14:textId="77777777" w:rsidR="00360368" w:rsidRPr="002E1739" w:rsidRDefault="00360368" w:rsidP="00360368">
            <w:pPr>
              <w:spacing w:line="276" w:lineRule="auto"/>
              <w:jc w:val="left"/>
              <w:rPr>
                <w:color w:val="000000"/>
                <w:szCs w:val="24"/>
              </w:rPr>
            </w:pPr>
            <w:r w:rsidRPr="002E1739">
              <w:rPr>
                <w:color w:val="000000"/>
                <w:szCs w:val="24"/>
              </w:rPr>
              <w:t>— превышение спроса над предложением;</w:t>
            </w:r>
            <w:r w:rsidRPr="002E1739">
              <w:rPr>
                <w:color w:val="000000"/>
                <w:szCs w:val="24"/>
              </w:rPr>
              <w:br/>
              <w:t>— высокая активность и хорошая ёмкость рынка (чем больше объектов продаётся, тем ликвиднее рынок);</w:t>
            </w:r>
            <w:r w:rsidRPr="002E1739">
              <w:rPr>
                <w:color w:val="000000"/>
                <w:szCs w:val="24"/>
              </w:rPr>
              <w:br/>
              <w:t>— доступность (объекты эконом-класса более ликвидны, чем элитная недвижимость);</w:t>
            </w:r>
            <w:r w:rsidRPr="002E1739">
              <w:rPr>
                <w:color w:val="000000"/>
                <w:szCs w:val="24"/>
              </w:rPr>
              <w:br/>
              <w:t>— устойчивость к снижению цен.</w:t>
            </w:r>
          </w:p>
        </w:tc>
      </w:tr>
      <w:tr w:rsidR="00360368" w:rsidRPr="002E1739" w14:paraId="697FB752" w14:textId="77777777" w:rsidTr="00056467">
        <w:tc>
          <w:tcPr>
            <w:tcW w:w="0" w:type="auto"/>
            <w:shd w:val="clear" w:color="auto" w:fill="FFFFFF"/>
            <w:tcMar>
              <w:top w:w="75" w:type="dxa"/>
              <w:left w:w="0" w:type="dxa"/>
              <w:bottom w:w="75" w:type="dxa"/>
              <w:right w:w="75" w:type="dxa"/>
            </w:tcMar>
          </w:tcPr>
          <w:p w14:paraId="380CEDFE" w14:textId="77777777" w:rsidR="00360368" w:rsidRPr="002E1739" w:rsidRDefault="00360368" w:rsidP="00360368">
            <w:pPr>
              <w:spacing w:line="276" w:lineRule="auto"/>
              <w:jc w:val="left"/>
              <w:rPr>
                <w:color w:val="333333"/>
                <w:szCs w:val="24"/>
              </w:rPr>
            </w:pPr>
            <w:r w:rsidRPr="002E1739">
              <w:rPr>
                <w:b/>
                <w:bCs/>
                <w:color w:val="333333"/>
                <w:szCs w:val="24"/>
              </w:rPr>
              <w:t>Характеристики объекта</w:t>
            </w:r>
          </w:p>
        </w:tc>
        <w:tc>
          <w:tcPr>
            <w:tcW w:w="0" w:type="auto"/>
            <w:shd w:val="clear" w:color="auto" w:fill="FFFFFF"/>
            <w:tcMar>
              <w:top w:w="75" w:type="dxa"/>
              <w:left w:w="75" w:type="dxa"/>
              <w:bottom w:w="75" w:type="dxa"/>
              <w:right w:w="0" w:type="dxa"/>
            </w:tcMar>
          </w:tcPr>
          <w:p w14:paraId="6312F64C" w14:textId="77777777" w:rsidR="00360368" w:rsidRPr="002E1739" w:rsidRDefault="00360368" w:rsidP="00360368">
            <w:pPr>
              <w:spacing w:line="276" w:lineRule="auto"/>
              <w:jc w:val="left"/>
              <w:rPr>
                <w:color w:val="000000"/>
                <w:szCs w:val="24"/>
              </w:rPr>
            </w:pPr>
            <w:r w:rsidRPr="002E1739">
              <w:rPr>
                <w:color w:val="000000"/>
                <w:szCs w:val="24"/>
              </w:rPr>
              <w:t>— небольшой возраст и малая степень износа объекта (новостройки и </w:t>
            </w:r>
            <w:proofErr w:type="spellStart"/>
            <w:r w:rsidRPr="002E1739">
              <w:rPr>
                <w:color w:val="000000"/>
                <w:szCs w:val="24"/>
              </w:rPr>
              <w:t>реновированные</w:t>
            </w:r>
            <w:proofErr w:type="spellEnd"/>
            <w:r w:rsidRPr="002E1739">
              <w:rPr>
                <w:color w:val="000000"/>
                <w:szCs w:val="24"/>
              </w:rPr>
              <w:t xml:space="preserve"> объекты продаются лучше старых зданий);</w:t>
            </w:r>
            <w:r w:rsidRPr="002E1739">
              <w:rPr>
                <w:color w:val="000000"/>
                <w:szCs w:val="24"/>
              </w:rPr>
              <w:br/>
              <w:t>— удобство объекта (площадь, комфортная планировка, высокие потолки);</w:t>
            </w:r>
            <w:r w:rsidRPr="002E1739">
              <w:rPr>
                <w:color w:val="000000"/>
                <w:szCs w:val="24"/>
              </w:rPr>
              <w:br/>
              <w:t>— обустроенность территории (наличие парковки, детской площадки).</w:t>
            </w:r>
          </w:p>
        </w:tc>
      </w:tr>
      <w:tr w:rsidR="00360368" w:rsidRPr="002E1739" w14:paraId="2AA671DA" w14:textId="77777777" w:rsidTr="00056467">
        <w:tc>
          <w:tcPr>
            <w:tcW w:w="0" w:type="auto"/>
            <w:shd w:val="clear" w:color="auto" w:fill="FFFFFF"/>
            <w:tcMar>
              <w:top w:w="75" w:type="dxa"/>
              <w:left w:w="0" w:type="dxa"/>
              <w:bottom w:w="75" w:type="dxa"/>
              <w:right w:w="75" w:type="dxa"/>
            </w:tcMar>
          </w:tcPr>
          <w:p w14:paraId="63A8AC57" w14:textId="77777777" w:rsidR="00360368" w:rsidRPr="002E1739" w:rsidRDefault="00360368" w:rsidP="00360368">
            <w:pPr>
              <w:spacing w:line="276" w:lineRule="auto"/>
              <w:jc w:val="left"/>
              <w:rPr>
                <w:color w:val="333333"/>
                <w:szCs w:val="24"/>
              </w:rPr>
            </w:pPr>
            <w:r w:rsidRPr="002E1739">
              <w:rPr>
                <w:b/>
                <w:bCs/>
                <w:color w:val="333333"/>
                <w:szCs w:val="24"/>
              </w:rPr>
              <w:t>Прочие факторы</w:t>
            </w:r>
          </w:p>
        </w:tc>
        <w:tc>
          <w:tcPr>
            <w:tcW w:w="0" w:type="auto"/>
            <w:shd w:val="clear" w:color="auto" w:fill="FFFFFF"/>
            <w:tcMar>
              <w:top w:w="75" w:type="dxa"/>
              <w:left w:w="75" w:type="dxa"/>
              <w:bottom w:w="75" w:type="dxa"/>
              <w:right w:w="0" w:type="dxa"/>
            </w:tcMar>
          </w:tcPr>
          <w:p w14:paraId="58E8607E" w14:textId="77777777" w:rsidR="00360368" w:rsidRPr="002E1739" w:rsidRDefault="00360368" w:rsidP="00360368">
            <w:pPr>
              <w:spacing w:line="276" w:lineRule="auto"/>
              <w:jc w:val="left"/>
              <w:rPr>
                <w:color w:val="000000"/>
                <w:szCs w:val="24"/>
              </w:rPr>
            </w:pPr>
            <w:r w:rsidRPr="002E1739">
              <w:rPr>
                <w:color w:val="000000"/>
                <w:szCs w:val="24"/>
              </w:rPr>
              <w:t>— информационное сопровождение: чем больше покупатели знают об объекте, тем быстрее его можно продать и тем выше ликвидность;</w:t>
            </w:r>
          </w:p>
          <w:p w14:paraId="65CAA846" w14:textId="77777777" w:rsidR="00360368" w:rsidRPr="002E1739" w:rsidRDefault="00360368" w:rsidP="00360368">
            <w:pPr>
              <w:spacing w:line="276" w:lineRule="auto"/>
              <w:jc w:val="left"/>
              <w:rPr>
                <w:color w:val="000000"/>
                <w:szCs w:val="24"/>
              </w:rPr>
            </w:pPr>
            <w:r w:rsidRPr="002E1739">
              <w:rPr>
                <w:color w:val="000000"/>
                <w:szCs w:val="24"/>
              </w:rPr>
              <w:t>— сопутствующие расходы на оформление сделки;</w:t>
            </w:r>
            <w:r w:rsidRPr="002E1739">
              <w:rPr>
                <w:color w:val="000000"/>
                <w:szCs w:val="24"/>
              </w:rPr>
              <w:br/>
              <w:t>— сезон продажи.</w:t>
            </w:r>
          </w:p>
        </w:tc>
      </w:tr>
    </w:tbl>
    <w:p w14:paraId="4E6A8BAA" w14:textId="53856F95" w:rsidR="00360368" w:rsidRPr="002E1739" w:rsidRDefault="00360368" w:rsidP="00360368">
      <w:pPr>
        <w:suppressAutoHyphens/>
        <w:spacing w:line="276" w:lineRule="auto"/>
        <w:ind w:firstLine="709"/>
        <w:rPr>
          <w:szCs w:val="24"/>
        </w:rPr>
      </w:pPr>
      <w:r w:rsidRPr="002E1739">
        <w:rPr>
          <w:b/>
          <w:color w:val="000000"/>
          <w:szCs w:val="24"/>
        </w:rPr>
        <w:t>Вывод</w:t>
      </w:r>
      <w:r w:rsidR="006324FB" w:rsidRPr="002E1739">
        <w:rPr>
          <w:color w:val="000000"/>
          <w:szCs w:val="24"/>
        </w:rPr>
        <w:t xml:space="preserve">: </w:t>
      </w:r>
      <w:r w:rsidR="006324FB" w:rsidRPr="002E1739">
        <w:rPr>
          <w:szCs w:val="24"/>
        </w:rPr>
        <w:t>таким образом</w:t>
      </w:r>
      <w:r w:rsidRPr="002E1739">
        <w:rPr>
          <w:szCs w:val="24"/>
        </w:rPr>
        <w:t xml:space="preserve">, с учетом характеристик объекта оценки и его местоположения, описанных в соответствующем разделе, наличия всех необходимых правоустанавливающих документов, оценщиком предполагается срок реализации объекта оценки в интервале 3-6 месяцев. </w:t>
      </w:r>
    </w:p>
    <w:p w14:paraId="687CDFEF" w14:textId="66CE6FA0" w:rsidR="00360368" w:rsidRDefault="00360368" w:rsidP="00360368">
      <w:pPr>
        <w:spacing w:line="276" w:lineRule="auto"/>
        <w:ind w:firstLine="709"/>
        <w:rPr>
          <w:b/>
          <w:color w:val="000000"/>
          <w:szCs w:val="24"/>
        </w:rPr>
      </w:pPr>
      <w:r w:rsidRPr="002E1739">
        <w:rPr>
          <w:color w:val="000000"/>
          <w:szCs w:val="24"/>
        </w:rPr>
        <w:t xml:space="preserve">Ликвидность оцениваемого объекта характеризуется как </w:t>
      </w:r>
      <w:r w:rsidRPr="002E1739">
        <w:rPr>
          <w:b/>
          <w:color w:val="000000"/>
          <w:szCs w:val="24"/>
        </w:rPr>
        <w:t>средняя.</w:t>
      </w:r>
    </w:p>
    <w:p w14:paraId="189D386D" w14:textId="21BCBD13" w:rsidR="00E5612A" w:rsidRDefault="00E5612A" w:rsidP="00360368">
      <w:pPr>
        <w:spacing w:line="276" w:lineRule="auto"/>
        <w:ind w:firstLine="709"/>
        <w:rPr>
          <w:b/>
          <w:i/>
          <w:iCs/>
          <w:color w:val="000000"/>
          <w:szCs w:val="24"/>
        </w:rPr>
      </w:pPr>
      <w:r w:rsidRPr="00E5612A">
        <w:rPr>
          <w:b/>
          <w:i/>
          <w:iCs/>
          <w:color w:val="000000"/>
          <w:szCs w:val="24"/>
        </w:rPr>
        <w:t xml:space="preserve">Анализ предложений по рынку </w:t>
      </w:r>
      <w:r w:rsidR="00043D8C">
        <w:rPr>
          <w:b/>
          <w:i/>
          <w:iCs/>
          <w:color w:val="000000"/>
          <w:szCs w:val="24"/>
        </w:rPr>
        <w:t>объектов недвижимости</w:t>
      </w:r>
    </w:p>
    <w:p w14:paraId="1A865B73" w14:textId="77777777" w:rsidR="00E5612A" w:rsidRPr="004E1110" w:rsidRDefault="00E5612A" w:rsidP="00E5612A">
      <w:pPr>
        <w:spacing w:line="276" w:lineRule="auto"/>
        <w:ind w:right="2" w:firstLine="567"/>
        <w:jc w:val="right"/>
        <w:rPr>
          <w:i/>
          <w:szCs w:val="24"/>
        </w:rPr>
      </w:pPr>
      <w:r w:rsidRPr="004E1110">
        <w:rPr>
          <w:i/>
          <w:szCs w:val="24"/>
        </w:rPr>
        <w:t>Таблица № 8.1</w:t>
      </w:r>
    </w:p>
    <w:tbl>
      <w:tblPr>
        <w:tblW w:w="9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791"/>
        <w:gridCol w:w="1276"/>
        <w:gridCol w:w="1701"/>
        <w:gridCol w:w="1613"/>
        <w:gridCol w:w="1134"/>
        <w:gridCol w:w="1460"/>
      </w:tblGrid>
      <w:tr w:rsidR="00E5612A" w:rsidRPr="004E1110" w14:paraId="0EEA5FD3" w14:textId="77777777" w:rsidTr="009B23BC">
        <w:trPr>
          <w:jc w:val="center"/>
        </w:trPr>
        <w:tc>
          <w:tcPr>
            <w:tcW w:w="472" w:type="dxa"/>
            <w:vAlign w:val="center"/>
          </w:tcPr>
          <w:p w14:paraId="2F6F15C8" w14:textId="77777777" w:rsidR="00E5612A" w:rsidRPr="004E1110" w:rsidRDefault="00E5612A" w:rsidP="009B23BC">
            <w:pPr>
              <w:spacing w:line="240" w:lineRule="auto"/>
              <w:jc w:val="center"/>
              <w:rPr>
                <w:b/>
                <w:sz w:val="20"/>
              </w:rPr>
            </w:pPr>
            <w:r w:rsidRPr="004E1110">
              <w:rPr>
                <w:b/>
                <w:sz w:val="20"/>
              </w:rPr>
              <w:t>№</w:t>
            </w:r>
          </w:p>
        </w:tc>
        <w:tc>
          <w:tcPr>
            <w:tcW w:w="1791" w:type="dxa"/>
            <w:vAlign w:val="center"/>
          </w:tcPr>
          <w:p w14:paraId="53A36CAD" w14:textId="77777777" w:rsidR="00E5612A" w:rsidRPr="004E1110" w:rsidRDefault="00E5612A" w:rsidP="009B23BC">
            <w:pPr>
              <w:spacing w:line="240" w:lineRule="auto"/>
              <w:contextualSpacing/>
              <w:jc w:val="center"/>
              <w:rPr>
                <w:b/>
                <w:sz w:val="20"/>
              </w:rPr>
            </w:pPr>
            <w:r w:rsidRPr="004E1110">
              <w:rPr>
                <w:b/>
                <w:sz w:val="20"/>
              </w:rPr>
              <w:t>Адрес</w:t>
            </w:r>
          </w:p>
        </w:tc>
        <w:tc>
          <w:tcPr>
            <w:tcW w:w="1276" w:type="dxa"/>
            <w:vAlign w:val="center"/>
          </w:tcPr>
          <w:p w14:paraId="3F8D0C94" w14:textId="77777777" w:rsidR="00E5612A" w:rsidRPr="004E1110" w:rsidRDefault="00E5612A" w:rsidP="009B23BC">
            <w:pPr>
              <w:spacing w:line="240" w:lineRule="auto"/>
              <w:contextualSpacing/>
              <w:jc w:val="center"/>
              <w:rPr>
                <w:b/>
                <w:sz w:val="20"/>
              </w:rPr>
            </w:pPr>
            <w:r w:rsidRPr="004E1110">
              <w:rPr>
                <w:b/>
                <w:sz w:val="20"/>
              </w:rPr>
              <w:t>Описание</w:t>
            </w:r>
          </w:p>
        </w:tc>
        <w:tc>
          <w:tcPr>
            <w:tcW w:w="1701" w:type="dxa"/>
            <w:vAlign w:val="center"/>
          </w:tcPr>
          <w:p w14:paraId="21285A8A" w14:textId="77777777" w:rsidR="00E5612A" w:rsidRPr="004E1110" w:rsidRDefault="00E5612A" w:rsidP="009B23BC">
            <w:pPr>
              <w:spacing w:line="240" w:lineRule="auto"/>
              <w:contextualSpacing/>
              <w:jc w:val="center"/>
              <w:rPr>
                <w:b/>
                <w:sz w:val="20"/>
              </w:rPr>
            </w:pPr>
            <w:r w:rsidRPr="004E1110">
              <w:rPr>
                <w:b/>
                <w:sz w:val="20"/>
              </w:rPr>
              <w:t xml:space="preserve">Источник </w:t>
            </w:r>
          </w:p>
          <w:p w14:paraId="242632A2" w14:textId="77777777" w:rsidR="00E5612A" w:rsidRPr="004E1110" w:rsidRDefault="00E5612A" w:rsidP="009B23BC">
            <w:pPr>
              <w:spacing w:line="240" w:lineRule="auto"/>
              <w:contextualSpacing/>
              <w:jc w:val="center"/>
              <w:rPr>
                <w:b/>
                <w:sz w:val="20"/>
              </w:rPr>
            </w:pPr>
            <w:r w:rsidRPr="004E1110">
              <w:rPr>
                <w:b/>
                <w:sz w:val="20"/>
              </w:rPr>
              <w:t>информации</w:t>
            </w:r>
          </w:p>
        </w:tc>
        <w:tc>
          <w:tcPr>
            <w:tcW w:w="1613" w:type="dxa"/>
            <w:vAlign w:val="center"/>
          </w:tcPr>
          <w:p w14:paraId="687123CD" w14:textId="77777777" w:rsidR="00E5612A" w:rsidRPr="004E1110" w:rsidRDefault="00E5612A" w:rsidP="009B23BC">
            <w:pPr>
              <w:spacing w:line="240" w:lineRule="auto"/>
              <w:contextualSpacing/>
              <w:jc w:val="center"/>
              <w:rPr>
                <w:b/>
                <w:sz w:val="20"/>
              </w:rPr>
            </w:pPr>
            <w:r w:rsidRPr="004E1110">
              <w:rPr>
                <w:b/>
                <w:sz w:val="20"/>
              </w:rPr>
              <w:t>Стоимость (руб.)</w:t>
            </w:r>
          </w:p>
        </w:tc>
        <w:tc>
          <w:tcPr>
            <w:tcW w:w="1134" w:type="dxa"/>
            <w:vAlign w:val="center"/>
          </w:tcPr>
          <w:p w14:paraId="57775D17" w14:textId="77777777" w:rsidR="00E5612A" w:rsidRPr="004E1110" w:rsidRDefault="00E5612A" w:rsidP="009B23BC">
            <w:pPr>
              <w:spacing w:line="240" w:lineRule="auto"/>
              <w:contextualSpacing/>
              <w:jc w:val="center"/>
              <w:rPr>
                <w:b/>
                <w:sz w:val="20"/>
              </w:rPr>
            </w:pPr>
            <w:r w:rsidRPr="004E1110">
              <w:rPr>
                <w:b/>
                <w:sz w:val="20"/>
              </w:rPr>
              <w:t>Площадь (кв.</w:t>
            </w:r>
            <w:r>
              <w:rPr>
                <w:b/>
                <w:sz w:val="20"/>
              </w:rPr>
              <w:t xml:space="preserve"> </w:t>
            </w:r>
            <w:r w:rsidRPr="004E1110">
              <w:rPr>
                <w:b/>
                <w:sz w:val="20"/>
              </w:rPr>
              <w:t>м)</w:t>
            </w:r>
          </w:p>
        </w:tc>
        <w:tc>
          <w:tcPr>
            <w:tcW w:w="1460" w:type="dxa"/>
            <w:vAlign w:val="center"/>
          </w:tcPr>
          <w:p w14:paraId="193B3198" w14:textId="77777777" w:rsidR="00E5612A" w:rsidRPr="004E1110" w:rsidRDefault="00E5612A" w:rsidP="009B23BC">
            <w:pPr>
              <w:spacing w:line="240" w:lineRule="auto"/>
              <w:jc w:val="center"/>
              <w:rPr>
                <w:b/>
                <w:sz w:val="20"/>
              </w:rPr>
            </w:pPr>
            <w:r w:rsidRPr="004E1110">
              <w:rPr>
                <w:b/>
                <w:sz w:val="20"/>
              </w:rPr>
              <w:t>Стоимость 1 кв.</w:t>
            </w:r>
            <w:r>
              <w:rPr>
                <w:b/>
                <w:sz w:val="20"/>
              </w:rPr>
              <w:t xml:space="preserve"> </w:t>
            </w:r>
            <w:r w:rsidRPr="004E1110">
              <w:rPr>
                <w:b/>
                <w:sz w:val="20"/>
              </w:rPr>
              <w:t>м (руб.)</w:t>
            </w:r>
          </w:p>
        </w:tc>
      </w:tr>
      <w:tr w:rsidR="006324FB" w:rsidRPr="004E1110" w14:paraId="1B9B1646" w14:textId="77777777" w:rsidTr="00006FC7">
        <w:trPr>
          <w:jc w:val="center"/>
        </w:trPr>
        <w:tc>
          <w:tcPr>
            <w:tcW w:w="472" w:type="dxa"/>
            <w:vAlign w:val="center"/>
          </w:tcPr>
          <w:p w14:paraId="506ADFB1" w14:textId="77777777" w:rsidR="006324FB" w:rsidRPr="00913938" w:rsidRDefault="006324FB" w:rsidP="006324FB">
            <w:pPr>
              <w:spacing w:line="240" w:lineRule="auto"/>
              <w:contextualSpacing/>
              <w:jc w:val="center"/>
              <w:rPr>
                <w:sz w:val="20"/>
              </w:rPr>
            </w:pPr>
            <w:r w:rsidRPr="00913938">
              <w:rPr>
                <w:sz w:val="20"/>
              </w:rPr>
              <w:t>1</w:t>
            </w:r>
          </w:p>
        </w:tc>
        <w:tc>
          <w:tcPr>
            <w:tcW w:w="1791" w:type="dxa"/>
            <w:tcBorders>
              <w:top w:val="single" w:sz="4" w:space="0" w:color="auto"/>
              <w:left w:val="single" w:sz="4" w:space="0" w:color="auto"/>
              <w:bottom w:val="single" w:sz="4" w:space="0" w:color="auto"/>
              <w:right w:val="single" w:sz="4" w:space="0" w:color="auto"/>
            </w:tcBorders>
            <w:vAlign w:val="center"/>
          </w:tcPr>
          <w:p w14:paraId="2F14726D" w14:textId="4DEF241E" w:rsidR="006324FB" w:rsidRPr="004E1110" w:rsidRDefault="00481CFC" w:rsidP="00481CFC">
            <w:pPr>
              <w:shd w:val="clear" w:color="auto" w:fill="FFFFFF"/>
              <w:spacing w:line="240" w:lineRule="auto"/>
              <w:jc w:val="center"/>
              <w:textAlignment w:val="baseline"/>
              <w:rPr>
                <w:sz w:val="20"/>
              </w:rPr>
            </w:pPr>
            <w:r w:rsidRPr="00481CFC">
              <w:rPr>
                <w:sz w:val="18"/>
                <w:szCs w:val="18"/>
              </w:rPr>
              <w:t>Санкт-Петербург, Пушкинский р-н, Пушкин, Октябрьский б-р, 50/30</w:t>
            </w:r>
          </w:p>
        </w:tc>
        <w:tc>
          <w:tcPr>
            <w:tcW w:w="1276" w:type="dxa"/>
            <w:tcBorders>
              <w:top w:val="single" w:sz="4" w:space="0" w:color="auto"/>
              <w:left w:val="single" w:sz="4" w:space="0" w:color="auto"/>
              <w:bottom w:val="single" w:sz="4" w:space="0" w:color="auto"/>
              <w:right w:val="single" w:sz="4" w:space="0" w:color="auto"/>
            </w:tcBorders>
            <w:vAlign w:val="center"/>
          </w:tcPr>
          <w:p w14:paraId="3E76935E" w14:textId="34F02830" w:rsidR="006324FB" w:rsidRPr="00913938" w:rsidRDefault="006324FB" w:rsidP="006324FB">
            <w:pPr>
              <w:spacing w:line="240" w:lineRule="auto"/>
              <w:contextualSpacing/>
              <w:jc w:val="center"/>
              <w:rPr>
                <w:sz w:val="20"/>
              </w:rPr>
            </w:pPr>
            <w:r w:rsidRPr="006324FB">
              <w:rPr>
                <w:sz w:val="20"/>
              </w:rPr>
              <w:t>Нежилое помещение</w:t>
            </w:r>
          </w:p>
        </w:tc>
        <w:tc>
          <w:tcPr>
            <w:tcW w:w="1701" w:type="dxa"/>
            <w:tcBorders>
              <w:top w:val="single" w:sz="4" w:space="0" w:color="auto"/>
              <w:left w:val="single" w:sz="4" w:space="0" w:color="auto"/>
              <w:bottom w:val="single" w:sz="4" w:space="0" w:color="auto"/>
              <w:right w:val="single" w:sz="4" w:space="0" w:color="auto"/>
            </w:tcBorders>
            <w:vAlign w:val="center"/>
          </w:tcPr>
          <w:p w14:paraId="660059D5" w14:textId="5C17162E" w:rsidR="006324FB" w:rsidRPr="00D81D36" w:rsidRDefault="006324FB" w:rsidP="006324FB">
            <w:pPr>
              <w:spacing w:line="240" w:lineRule="auto"/>
              <w:contextualSpacing/>
              <w:jc w:val="center"/>
              <w:rPr>
                <w:sz w:val="20"/>
              </w:rPr>
            </w:pPr>
            <w:r w:rsidRPr="00481CFC">
              <w:rPr>
                <w:sz w:val="18"/>
                <w:szCs w:val="18"/>
              </w:rPr>
              <w:t xml:space="preserve">Электронный источник: </w:t>
            </w:r>
            <w:r w:rsidR="00481CFC" w:rsidRPr="00481CFC">
              <w:rPr>
                <w:sz w:val="18"/>
                <w:szCs w:val="18"/>
              </w:rPr>
              <w:t>https://www.avito.ru/sankt-peterburg_pushkin/kommercheskaya_nedvizhimost/pomeschenie_svobodnogo_naznacheniya_3564_m_1037217648</w:t>
            </w:r>
          </w:p>
        </w:tc>
        <w:tc>
          <w:tcPr>
            <w:tcW w:w="1613" w:type="dxa"/>
            <w:tcBorders>
              <w:top w:val="single" w:sz="4" w:space="0" w:color="auto"/>
              <w:left w:val="single" w:sz="4" w:space="0" w:color="auto"/>
              <w:bottom w:val="single" w:sz="4" w:space="0" w:color="auto"/>
              <w:right w:val="single" w:sz="4" w:space="0" w:color="auto"/>
            </w:tcBorders>
            <w:vAlign w:val="center"/>
          </w:tcPr>
          <w:p w14:paraId="368334AB" w14:textId="29C7354E" w:rsidR="006324FB" w:rsidRPr="004E1110" w:rsidRDefault="00481CFC" w:rsidP="006324FB">
            <w:pPr>
              <w:spacing w:line="240" w:lineRule="auto"/>
              <w:contextualSpacing/>
              <w:jc w:val="center"/>
              <w:rPr>
                <w:sz w:val="20"/>
              </w:rPr>
            </w:pPr>
            <w:r>
              <w:rPr>
                <w:sz w:val="20"/>
              </w:rPr>
              <w:t>250 000 000,00</w:t>
            </w:r>
          </w:p>
        </w:tc>
        <w:tc>
          <w:tcPr>
            <w:tcW w:w="1134" w:type="dxa"/>
            <w:tcBorders>
              <w:top w:val="single" w:sz="4" w:space="0" w:color="auto"/>
              <w:left w:val="single" w:sz="4" w:space="0" w:color="auto"/>
              <w:bottom w:val="single" w:sz="4" w:space="0" w:color="auto"/>
              <w:right w:val="single" w:sz="4" w:space="0" w:color="auto"/>
            </w:tcBorders>
            <w:vAlign w:val="center"/>
          </w:tcPr>
          <w:p w14:paraId="62885A5D" w14:textId="70CAFCCA" w:rsidR="006324FB" w:rsidRPr="004E1110" w:rsidRDefault="00481CFC" w:rsidP="006324FB">
            <w:pPr>
              <w:spacing w:line="240" w:lineRule="auto"/>
              <w:contextualSpacing/>
              <w:jc w:val="center"/>
              <w:rPr>
                <w:sz w:val="20"/>
              </w:rPr>
            </w:pPr>
            <w:r>
              <w:rPr>
                <w:sz w:val="20"/>
              </w:rPr>
              <w:t>3564</w:t>
            </w:r>
          </w:p>
        </w:tc>
        <w:tc>
          <w:tcPr>
            <w:tcW w:w="1460" w:type="dxa"/>
            <w:tcBorders>
              <w:top w:val="single" w:sz="4" w:space="0" w:color="auto"/>
              <w:left w:val="single" w:sz="4" w:space="0" w:color="auto"/>
              <w:bottom w:val="single" w:sz="4" w:space="0" w:color="auto"/>
              <w:right w:val="single" w:sz="4" w:space="0" w:color="auto"/>
            </w:tcBorders>
            <w:vAlign w:val="center"/>
          </w:tcPr>
          <w:p w14:paraId="23FF7E40" w14:textId="24AC9A43" w:rsidR="006324FB" w:rsidRPr="004E1110" w:rsidRDefault="00481CFC" w:rsidP="006324FB">
            <w:pPr>
              <w:spacing w:line="240" w:lineRule="auto"/>
              <w:contextualSpacing/>
              <w:jc w:val="center"/>
              <w:rPr>
                <w:sz w:val="20"/>
              </w:rPr>
            </w:pPr>
            <w:r>
              <w:rPr>
                <w:sz w:val="20"/>
              </w:rPr>
              <w:t>70 145,90</w:t>
            </w:r>
          </w:p>
        </w:tc>
      </w:tr>
      <w:tr w:rsidR="00481CFC" w:rsidRPr="004E1110" w14:paraId="12BFA562" w14:textId="77777777" w:rsidTr="009B23BC">
        <w:trPr>
          <w:jc w:val="center"/>
        </w:trPr>
        <w:tc>
          <w:tcPr>
            <w:tcW w:w="472" w:type="dxa"/>
            <w:vAlign w:val="center"/>
          </w:tcPr>
          <w:p w14:paraId="27B237AD" w14:textId="77777777" w:rsidR="00481CFC" w:rsidRPr="004E1110" w:rsidRDefault="00481CFC" w:rsidP="00481CFC">
            <w:pPr>
              <w:spacing w:line="240" w:lineRule="auto"/>
              <w:jc w:val="center"/>
              <w:rPr>
                <w:b/>
                <w:sz w:val="20"/>
              </w:rPr>
            </w:pPr>
            <w:r w:rsidRPr="004E1110">
              <w:rPr>
                <w:b/>
                <w:sz w:val="20"/>
              </w:rPr>
              <w:t>2</w:t>
            </w:r>
          </w:p>
        </w:tc>
        <w:tc>
          <w:tcPr>
            <w:tcW w:w="1791" w:type="dxa"/>
            <w:vAlign w:val="center"/>
          </w:tcPr>
          <w:p w14:paraId="7B0E9CD2" w14:textId="48EABC14" w:rsidR="00481CFC" w:rsidRPr="004E1110" w:rsidRDefault="00481CFC" w:rsidP="00481CFC">
            <w:pPr>
              <w:spacing w:line="240" w:lineRule="auto"/>
              <w:contextualSpacing/>
              <w:jc w:val="center"/>
              <w:rPr>
                <w:sz w:val="20"/>
              </w:rPr>
            </w:pPr>
            <w:r w:rsidRPr="00FF684D">
              <w:rPr>
                <w:sz w:val="18"/>
                <w:szCs w:val="18"/>
              </w:rPr>
              <w:t xml:space="preserve">Санкт-Петербург, Пушкин, Московское шоссе, </w:t>
            </w:r>
            <w:r w:rsidRPr="00FF684D">
              <w:rPr>
                <w:sz w:val="18"/>
                <w:szCs w:val="18"/>
              </w:rPr>
              <w:lastRenderedPageBreak/>
              <w:t>34</w:t>
            </w:r>
          </w:p>
        </w:tc>
        <w:tc>
          <w:tcPr>
            <w:tcW w:w="1276" w:type="dxa"/>
            <w:vAlign w:val="center"/>
          </w:tcPr>
          <w:p w14:paraId="7AA30E3C" w14:textId="192E24FC" w:rsidR="00481CFC" w:rsidRPr="004E1110" w:rsidRDefault="00481CFC" w:rsidP="00481CFC">
            <w:pPr>
              <w:spacing w:line="240" w:lineRule="auto"/>
              <w:contextualSpacing/>
              <w:jc w:val="center"/>
              <w:rPr>
                <w:sz w:val="20"/>
              </w:rPr>
            </w:pPr>
            <w:r w:rsidRPr="006324FB">
              <w:rPr>
                <w:sz w:val="20"/>
              </w:rPr>
              <w:lastRenderedPageBreak/>
              <w:t>Нежилое помещение</w:t>
            </w:r>
          </w:p>
        </w:tc>
        <w:tc>
          <w:tcPr>
            <w:tcW w:w="1701" w:type="dxa"/>
            <w:vAlign w:val="center"/>
          </w:tcPr>
          <w:p w14:paraId="5C660E01" w14:textId="2FC389D9" w:rsidR="00481CFC" w:rsidRPr="004E1110" w:rsidRDefault="00481CFC" w:rsidP="00481CFC">
            <w:pPr>
              <w:spacing w:line="240" w:lineRule="auto"/>
              <w:contextualSpacing/>
              <w:jc w:val="center"/>
              <w:rPr>
                <w:sz w:val="20"/>
              </w:rPr>
            </w:pPr>
            <w:r w:rsidRPr="006E6777">
              <w:rPr>
                <w:sz w:val="18"/>
                <w:szCs w:val="18"/>
              </w:rPr>
              <w:t xml:space="preserve">Электронный источник: </w:t>
            </w:r>
            <w:r w:rsidRPr="00FF684D">
              <w:rPr>
                <w:sz w:val="18"/>
                <w:szCs w:val="18"/>
              </w:rPr>
              <w:t>https://www.avito.r</w:t>
            </w:r>
            <w:r w:rsidRPr="00FF684D">
              <w:rPr>
                <w:sz w:val="18"/>
                <w:szCs w:val="18"/>
              </w:rPr>
              <w:lastRenderedPageBreak/>
              <w:t>u/sankt-peterburg_pushkin/kommercheskaya_nedvizhimost/svobodnogo_naznacheniya_63.7_m_2602332403</w:t>
            </w:r>
            <w:r>
              <w:rPr>
                <w:sz w:val="20"/>
              </w:rPr>
              <w:t xml:space="preserve">   </w:t>
            </w:r>
            <w:r w:rsidRPr="006324FB">
              <w:rPr>
                <w:sz w:val="20"/>
              </w:rPr>
              <w:t xml:space="preserve"> </w:t>
            </w:r>
          </w:p>
        </w:tc>
        <w:tc>
          <w:tcPr>
            <w:tcW w:w="1613" w:type="dxa"/>
            <w:vAlign w:val="center"/>
          </w:tcPr>
          <w:p w14:paraId="52342018" w14:textId="47FCA948" w:rsidR="00481CFC" w:rsidRPr="004E1110" w:rsidRDefault="00481CFC" w:rsidP="00481CFC">
            <w:pPr>
              <w:spacing w:before="240" w:line="240" w:lineRule="auto"/>
              <w:contextualSpacing/>
              <w:jc w:val="center"/>
              <w:rPr>
                <w:sz w:val="20"/>
              </w:rPr>
            </w:pPr>
            <w:r>
              <w:rPr>
                <w:sz w:val="18"/>
                <w:szCs w:val="18"/>
              </w:rPr>
              <w:lastRenderedPageBreak/>
              <w:t>6 000 000,00</w:t>
            </w:r>
          </w:p>
        </w:tc>
        <w:tc>
          <w:tcPr>
            <w:tcW w:w="1134" w:type="dxa"/>
            <w:vAlign w:val="center"/>
          </w:tcPr>
          <w:p w14:paraId="34C0097E" w14:textId="18550501" w:rsidR="00481CFC" w:rsidRPr="004E1110" w:rsidRDefault="00481CFC" w:rsidP="00481CFC">
            <w:pPr>
              <w:spacing w:before="240" w:line="240" w:lineRule="auto"/>
              <w:contextualSpacing/>
              <w:jc w:val="center"/>
              <w:rPr>
                <w:sz w:val="20"/>
              </w:rPr>
            </w:pPr>
            <w:r>
              <w:rPr>
                <w:sz w:val="18"/>
                <w:szCs w:val="18"/>
              </w:rPr>
              <w:t>63,70</w:t>
            </w:r>
          </w:p>
        </w:tc>
        <w:tc>
          <w:tcPr>
            <w:tcW w:w="1460" w:type="dxa"/>
            <w:vAlign w:val="center"/>
          </w:tcPr>
          <w:p w14:paraId="4638F945" w14:textId="72B73D1D" w:rsidR="00481CFC" w:rsidRPr="004E1110" w:rsidRDefault="00481CFC" w:rsidP="00481CFC">
            <w:pPr>
              <w:spacing w:line="240" w:lineRule="auto"/>
              <w:contextualSpacing/>
              <w:jc w:val="center"/>
              <w:rPr>
                <w:sz w:val="20"/>
              </w:rPr>
            </w:pPr>
            <w:r>
              <w:rPr>
                <w:sz w:val="18"/>
                <w:szCs w:val="18"/>
              </w:rPr>
              <w:t>94 191,52</w:t>
            </w:r>
          </w:p>
        </w:tc>
      </w:tr>
      <w:tr w:rsidR="00481CFC" w:rsidRPr="004E1110" w14:paraId="07AB92D3" w14:textId="77777777" w:rsidTr="009B23BC">
        <w:trPr>
          <w:trHeight w:val="273"/>
          <w:jc w:val="center"/>
        </w:trPr>
        <w:tc>
          <w:tcPr>
            <w:tcW w:w="472" w:type="dxa"/>
            <w:vAlign w:val="center"/>
          </w:tcPr>
          <w:p w14:paraId="5D3867DB" w14:textId="77777777" w:rsidR="00481CFC" w:rsidRPr="004E1110" w:rsidRDefault="00481CFC" w:rsidP="00481CFC">
            <w:pPr>
              <w:spacing w:line="240" w:lineRule="auto"/>
              <w:jc w:val="center"/>
              <w:rPr>
                <w:b/>
                <w:sz w:val="20"/>
              </w:rPr>
            </w:pPr>
            <w:r w:rsidRPr="004E1110">
              <w:rPr>
                <w:b/>
                <w:sz w:val="20"/>
              </w:rPr>
              <w:t>3</w:t>
            </w:r>
          </w:p>
        </w:tc>
        <w:tc>
          <w:tcPr>
            <w:tcW w:w="1791" w:type="dxa"/>
            <w:vAlign w:val="center"/>
          </w:tcPr>
          <w:p w14:paraId="57F532CB" w14:textId="72828023" w:rsidR="00481CFC" w:rsidRPr="004E1110" w:rsidRDefault="00481CFC" w:rsidP="00481CFC">
            <w:pPr>
              <w:spacing w:line="240" w:lineRule="auto"/>
              <w:contextualSpacing/>
              <w:jc w:val="center"/>
              <w:rPr>
                <w:sz w:val="20"/>
              </w:rPr>
            </w:pPr>
            <w:r w:rsidRPr="00FF684D">
              <w:rPr>
                <w:sz w:val="18"/>
                <w:szCs w:val="18"/>
              </w:rPr>
              <w:t>Санкт-Петербург, Пушкинский р-н, Пушкин, Школьная ул., 23А</w:t>
            </w:r>
          </w:p>
        </w:tc>
        <w:tc>
          <w:tcPr>
            <w:tcW w:w="1276" w:type="dxa"/>
            <w:vAlign w:val="center"/>
          </w:tcPr>
          <w:p w14:paraId="74AA87B6" w14:textId="6312BC1F" w:rsidR="00481CFC" w:rsidRPr="004E1110" w:rsidRDefault="00481CFC" w:rsidP="00481CFC">
            <w:pPr>
              <w:spacing w:line="240" w:lineRule="auto"/>
              <w:jc w:val="center"/>
            </w:pPr>
            <w:r w:rsidRPr="006324FB">
              <w:rPr>
                <w:sz w:val="20"/>
              </w:rPr>
              <w:t>Нежилое помещение</w:t>
            </w:r>
          </w:p>
        </w:tc>
        <w:tc>
          <w:tcPr>
            <w:tcW w:w="1701" w:type="dxa"/>
            <w:vAlign w:val="center"/>
          </w:tcPr>
          <w:p w14:paraId="4D253585" w14:textId="6EF4F184" w:rsidR="00481CFC" w:rsidRPr="004E1110" w:rsidRDefault="00481CFC" w:rsidP="00481CFC">
            <w:pPr>
              <w:spacing w:line="240" w:lineRule="auto"/>
              <w:jc w:val="center"/>
              <w:rPr>
                <w:sz w:val="20"/>
              </w:rPr>
            </w:pPr>
            <w:r w:rsidRPr="006E6777">
              <w:rPr>
                <w:sz w:val="18"/>
                <w:szCs w:val="18"/>
              </w:rPr>
              <w:t xml:space="preserve">Электронный источник: </w:t>
            </w:r>
            <w:r w:rsidRPr="00FF684D">
              <w:rPr>
                <w:sz w:val="18"/>
                <w:szCs w:val="18"/>
              </w:rPr>
              <w:t>https://www.avito.ru/sankt-peterburg_pushkin/kommercheskaya_nedvizhimost/svobodnogo_naznacheniya_196.1_m_2692169125</w:t>
            </w:r>
            <w:r>
              <w:rPr>
                <w:sz w:val="20"/>
              </w:rPr>
              <w:t xml:space="preserve"> </w:t>
            </w:r>
          </w:p>
        </w:tc>
        <w:tc>
          <w:tcPr>
            <w:tcW w:w="1613" w:type="dxa"/>
            <w:vAlign w:val="center"/>
          </w:tcPr>
          <w:p w14:paraId="27831871" w14:textId="148B2C7E" w:rsidR="00481CFC" w:rsidRPr="004E1110" w:rsidRDefault="00481CFC" w:rsidP="00481CFC">
            <w:pPr>
              <w:spacing w:before="240" w:line="240" w:lineRule="auto"/>
              <w:contextualSpacing/>
              <w:jc w:val="center"/>
              <w:rPr>
                <w:sz w:val="20"/>
              </w:rPr>
            </w:pPr>
            <w:r>
              <w:rPr>
                <w:sz w:val="18"/>
                <w:szCs w:val="18"/>
              </w:rPr>
              <w:t>25 000 000,00</w:t>
            </w:r>
          </w:p>
        </w:tc>
        <w:tc>
          <w:tcPr>
            <w:tcW w:w="1134" w:type="dxa"/>
            <w:vAlign w:val="center"/>
          </w:tcPr>
          <w:p w14:paraId="6B4D7AD1" w14:textId="5E320A99" w:rsidR="00481CFC" w:rsidRPr="004E1110" w:rsidRDefault="00481CFC" w:rsidP="00481CFC">
            <w:pPr>
              <w:spacing w:before="240" w:line="240" w:lineRule="auto"/>
              <w:contextualSpacing/>
              <w:jc w:val="center"/>
              <w:rPr>
                <w:sz w:val="20"/>
              </w:rPr>
            </w:pPr>
            <w:r>
              <w:rPr>
                <w:sz w:val="18"/>
                <w:szCs w:val="18"/>
              </w:rPr>
              <w:t>196,10</w:t>
            </w:r>
          </w:p>
        </w:tc>
        <w:tc>
          <w:tcPr>
            <w:tcW w:w="1460" w:type="dxa"/>
            <w:vAlign w:val="center"/>
          </w:tcPr>
          <w:p w14:paraId="166DA6FA" w14:textId="17D05B44" w:rsidR="00481CFC" w:rsidRPr="004E1110" w:rsidRDefault="00481CFC" w:rsidP="00481CFC">
            <w:pPr>
              <w:spacing w:before="240" w:line="240" w:lineRule="auto"/>
              <w:contextualSpacing/>
              <w:jc w:val="center"/>
              <w:rPr>
                <w:sz w:val="20"/>
              </w:rPr>
            </w:pPr>
            <w:r w:rsidRPr="00B31CEE">
              <w:rPr>
                <w:sz w:val="18"/>
                <w:szCs w:val="18"/>
              </w:rPr>
              <w:t>127 485,98</w:t>
            </w:r>
          </w:p>
        </w:tc>
      </w:tr>
      <w:tr w:rsidR="00481CFC" w:rsidRPr="004E1110" w14:paraId="254350CE" w14:textId="77777777" w:rsidTr="009B23BC">
        <w:trPr>
          <w:jc w:val="center"/>
        </w:trPr>
        <w:tc>
          <w:tcPr>
            <w:tcW w:w="472" w:type="dxa"/>
            <w:vAlign w:val="center"/>
          </w:tcPr>
          <w:p w14:paraId="5C2C5F80" w14:textId="77777777" w:rsidR="00481CFC" w:rsidRPr="004E1110" w:rsidRDefault="00481CFC" w:rsidP="00481CFC">
            <w:pPr>
              <w:spacing w:line="240" w:lineRule="auto"/>
              <w:jc w:val="center"/>
              <w:rPr>
                <w:b/>
                <w:sz w:val="20"/>
              </w:rPr>
            </w:pPr>
            <w:r w:rsidRPr="004E1110">
              <w:rPr>
                <w:b/>
                <w:sz w:val="20"/>
              </w:rPr>
              <w:t>4</w:t>
            </w:r>
          </w:p>
        </w:tc>
        <w:tc>
          <w:tcPr>
            <w:tcW w:w="1791" w:type="dxa"/>
            <w:vAlign w:val="center"/>
          </w:tcPr>
          <w:p w14:paraId="2D5889D8" w14:textId="235505C7" w:rsidR="00481CFC" w:rsidRPr="004E1110" w:rsidRDefault="00481CFC" w:rsidP="00481CFC">
            <w:pPr>
              <w:spacing w:line="240" w:lineRule="auto"/>
              <w:contextualSpacing/>
              <w:jc w:val="center"/>
              <w:rPr>
                <w:sz w:val="20"/>
              </w:rPr>
            </w:pPr>
            <w:r w:rsidRPr="00FF684D">
              <w:rPr>
                <w:sz w:val="18"/>
                <w:szCs w:val="18"/>
              </w:rPr>
              <w:t>Санкт-Петербург, Пушкинский р-н, Пушкин, Песочная ул., 6</w:t>
            </w:r>
          </w:p>
        </w:tc>
        <w:tc>
          <w:tcPr>
            <w:tcW w:w="1276" w:type="dxa"/>
            <w:vAlign w:val="center"/>
          </w:tcPr>
          <w:p w14:paraId="38ACDCDD" w14:textId="0BDCFAEA" w:rsidR="00481CFC" w:rsidRPr="004E1110" w:rsidRDefault="00481CFC" w:rsidP="00481CFC">
            <w:pPr>
              <w:spacing w:line="240" w:lineRule="auto"/>
              <w:contextualSpacing/>
              <w:jc w:val="center"/>
              <w:rPr>
                <w:sz w:val="20"/>
              </w:rPr>
            </w:pPr>
            <w:r w:rsidRPr="006324FB">
              <w:rPr>
                <w:sz w:val="20"/>
              </w:rPr>
              <w:t>Нежилое помещение</w:t>
            </w:r>
          </w:p>
        </w:tc>
        <w:tc>
          <w:tcPr>
            <w:tcW w:w="1701" w:type="dxa"/>
            <w:vAlign w:val="center"/>
          </w:tcPr>
          <w:p w14:paraId="5AA1E95E" w14:textId="10C020E6" w:rsidR="00481CFC" w:rsidRPr="006324FB" w:rsidRDefault="00481CFC" w:rsidP="00481CFC">
            <w:pPr>
              <w:spacing w:line="240" w:lineRule="auto"/>
              <w:jc w:val="center"/>
              <w:rPr>
                <w:sz w:val="20"/>
              </w:rPr>
            </w:pPr>
            <w:r w:rsidRPr="006E6777">
              <w:rPr>
                <w:sz w:val="18"/>
                <w:szCs w:val="18"/>
              </w:rPr>
              <w:t xml:space="preserve">Электронный источник: </w:t>
            </w:r>
            <w:r w:rsidRPr="00FF684D">
              <w:rPr>
                <w:sz w:val="18"/>
                <w:szCs w:val="18"/>
              </w:rPr>
              <w:t>https://www.avito.ru/sankt-peterburg_pushkin/kommercheskaya_nedvizhimost/prodazha_ofisa_85m.kv_v_pushkine_2560145902</w:t>
            </w:r>
            <w:r>
              <w:rPr>
                <w:sz w:val="20"/>
              </w:rPr>
              <w:t xml:space="preserve"> </w:t>
            </w:r>
            <w:r w:rsidRPr="006324FB">
              <w:rPr>
                <w:sz w:val="20"/>
              </w:rPr>
              <w:t xml:space="preserve"> </w:t>
            </w:r>
          </w:p>
        </w:tc>
        <w:tc>
          <w:tcPr>
            <w:tcW w:w="1613" w:type="dxa"/>
            <w:vAlign w:val="center"/>
          </w:tcPr>
          <w:p w14:paraId="1082A83F" w14:textId="5B61D430" w:rsidR="00481CFC" w:rsidRPr="004E1110" w:rsidRDefault="00481CFC" w:rsidP="00481CFC">
            <w:pPr>
              <w:spacing w:before="240" w:line="240" w:lineRule="auto"/>
              <w:contextualSpacing/>
              <w:jc w:val="center"/>
              <w:rPr>
                <w:sz w:val="20"/>
              </w:rPr>
            </w:pPr>
            <w:r>
              <w:rPr>
                <w:sz w:val="18"/>
                <w:szCs w:val="18"/>
              </w:rPr>
              <w:t>11 000 000,00</w:t>
            </w:r>
          </w:p>
        </w:tc>
        <w:tc>
          <w:tcPr>
            <w:tcW w:w="1134" w:type="dxa"/>
            <w:vAlign w:val="center"/>
          </w:tcPr>
          <w:p w14:paraId="7F7D3E57" w14:textId="1182BAE4" w:rsidR="00481CFC" w:rsidRPr="004E1110" w:rsidRDefault="00481CFC" w:rsidP="00481CFC">
            <w:pPr>
              <w:spacing w:before="240" w:line="240" w:lineRule="auto"/>
              <w:contextualSpacing/>
              <w:jc w:val="center"/>
              <w:rPr>
                <w:sz w:val="20"/>
              </w:rPr>
            </w:pPr>
            <w:r>
              <w:rPr>
                <w:sz w:val="18"/>
                <w:szCs w:val="18"/>
              </w:rPr>
              <w:t>85,70</w:t>
            </w:r>
          </w:p>
        </w:tc>
        <w:tc>
          <w:tcPr>
            <w:tcW w:w="1460" w:type="dxa"/>
            <w:vAlign w:val="center"/>
          </w:tcPr>
          <w:p w14:paraId="02CD9E6C" w14:textId="590DD761" w:rsidR="00481CFC" w:rsidRPr="004E1110" w:rsidRDefault="00481CFC" w:rsidP="00481CFC">
            <w:pPr>
              <w:spacing w:line="240" w:lineRule="auto"/>
              <w:contextualSpacing/>
              <w:jc w:val="center"/>
              <w:rPr>
                <w:sz w:val="20"/>
              </w:rPr>
            </w:pPr>
            <w:r w:rsidRPr="00B31CEE">
              <w:rPr>
                <w:sz w:val="18"/>
                <w:szCs w:val="18"/>
              </w:rPr>
              <w:t>128 354,73</w:t>
            </w:r>
          </w:p>
        </w:tc>
      </w:tr>
      <w:tr w:rsidR="00481CFC" w:rsidRPr="004E1110" w14:paraId="5BA710E0" w14:textId="77777777" w:rsidTr="00D37E49">
        <w:trPr>
          <w:trHeight w:val="611"/>
          <w:jc w:val="center"/>
        </w:trPr>
        <w:tc>
          <w:tcPr>
            <w:tcW w:w="472" w:type="dxa"/>
            <w:vAlign w:val="center"/>
          </w:tcPr>
          <w:p w14:paraId="227FB1D4" w14:textId="77777777" w:rsidR="00481CFC" w:rsidRPr="004E1110" w:rsidRDefault="00481CFC" w:rsidP="00481CFC">
            <w:pPr>
              <w:spacing w:line="240" w:lineRule="auto"/>
              <w:jc w:val="center"/>
              <w:rPr>
                <w:b/>
                <w:sz w:val="20"/>
              </w:rPr>
            </w:pPr>
            <w:r w:rsidRPr="004E1110">
              <w:rPr>
                <w:b/>
                <w:sz w:val="20"/>
              </w:rPr>
              <w:t>5</w:t>
            </w:r>
          </w:p>
        </w:tc>
        <w:tc>
          <w:tcPr>
            <w:tcW w:w="1791" w:type="dxa"/>
            <w:tcBorders>
              <w:top w:val="single" w:sz="4" w:space="0" w:color="auto"/>
              <w:left w:val="single" w:sz="4" w:space="0" w:color="auto"/>
              <w:bottom w:val="single" w:sz="4" w:space="0" w:color="auto"/>
              <w:right w:val="single" w:sz="4" w:space="0" w:color="auto"/>
            </w:tcBorders>
            <w:vAlign w:val="center"/>
          </w:tcPr>
          <w:p w14:paraId="17D5C4F8" w14:textId="775CE546" w:rsidR="00481CFC" w:rsidRPr="004E1110" w:rsidRDefault="00481CFC" w:rsidP="00481CFC">
            <w:pPr>
              <w:spacing w:line="240" w:lineRule="auto"/>
              <w:contextualSpacing/>
              <w:jc w:val="center"/>
              <w:rPr>
                <w:sz w:val="20"/>
              </w:rPr>
            </w:pPr>
            <w:r w:rsidRPr="00FF684D">
              <w:rPr>
                <w:sz w:val="18"/>
                <w:szCs w:val="18"/>
              </w:rPr>
              <w:t>Санкт-Петербург, Пушкинский р-н, Пушкин, Железнодорожная ул., 56</w:t>
            </w:r>
          </w:p>
        </w:tc>
        <w:tc>
          <w:tcPr>
            <w:tcW w:w="1276" w:type="dxa"/>
            <w:tcBorders>
              <w:top w:val="single" w:sz="4" w:space="0" w:color="auto"/>
              <w:left w:val="single" w:sz="4" w:space="0" w:color="auto"/>
              <w:bottom w:val="single" w:sz="4" w:space="0" w:color="auto"/>
              <w:right w:val="single" w:sz="4" w:space="0" w:color="auto"/>
            </w:tcBorders>
            <w:vAlign w:val="center"/>
          </w:tcPr>
          <w:p w14:paraId="7EF22559" w14:textId="1733AEEA" w:rsidR="00481CFC" w:rsidRPr="004E1110" w:rsidRDefault="00481CFC" w:rsidP="00481CFC">
            <w:pPr>
              <w:spacing w:line="240" w:lineRule="auto"/>
              <w:contextualSpacing/>
              <w:jc w:val="center"/>
              <w:rPr>
                <w:sz w:val="20"/>
              </w:rPr>
            </w:pPr>
            <w:r w:rsidRPr="006324FB">
              <w:rPr>
                <w:sz w:val="20"/>
              </w:rPr>
              <w:t>Нежилое помещение</w:t>
            </w:r>
          </w:p>
        </w:tc>
        <w:tc>
          <w:tcPr>
            <w:tcW w:w="1701" w:type="dxa"/>
            <w:tcBorders>
              <w:top w:val="single" w:sz="4" w:space="0" w:color="auto"/>
              <w:left w:val="single" w:sz="4" w:space="0" w:color="auto"/>
              <w:bottom w:val="single" w:sz="4" w:space="0" w:color="auto"/>
              <w:right w:val="single" w:sz="4" w:space="0" w:color="auto"/>
            </w:tcBorders>
            <w:vAlign w:val="center"/>
          </w:tcPr>
          <w:p w14:paraId="2A8FBD92" w14:textId="45644428" w:rsidR="00481CFC" w:rsidRPr="00C662EB" w:rsidRDefault="00481CFC" w:rsidP="00481CFC">
            <w:pPr>
              <w:spacing w:line="240" w:lineRule="auto"/>
              <w:jc w:val="center"/>
              <w:rPr>
                <w:sz w:val="20"/>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https://www.avito.ru/sankt-peterburg_pushkin/kommercheskaya_nedvizhimost/pomeschenie_restorana-108_m_v_pushkine_2114218615</w:t>
            </w:r>
          </w:p>
        </w:tc>
        <w:tc>
          <w:tcPr>
            <w:tcW w:w="1613" w:type="dxa"/>
            <w:tcBorders>
              <w:top w:val="single" w:sz="4" w:space="0" w:color="auto"/>
              <w:left w:val="single" w:sz="4" w:space="0" w:color="auto"/>
              <w:bottom w:val="single" w:sz="4" w:space="0" w:color="auto"/>
              <w:right w:val="single" w:sz="4" w:space="0" w:color="auto"/>
            </w:tcBorders>
            <w:vAlign w:val="center"/>
          </w:tcPr>
          <w:p w14:paraId="676855CA" w14:textId="7A69D042" w:rsidR="00481CFC" w:rsidRPr="004E1110" w:rsidRDefault="00481CFC" w:rsidP="00481CFC">
            <w:pPr>
              <w:spacing w:line="240" w:lineRule="auto"/>
              <w:contextualSpacing/>
              <w:jc w:val="center"/>
              <w:rPr>
                <w:sz w:val="20"/>
              </w:rPr>
            </w:pPr>
            <w:r>
              <w:rPr>
                <w:sz w:val="18"/>
                <w:szCs w:val="18"/>
              </w:rPr>
              <w:t>15 500 000,00</w:t>
            </w:r>
          </w:p>
        </w:tc>
        <w:tc>
          <w:tcPr>
            <w:tcW w:w="1134" w:type="dxa"/>
            <w:tcBorders>
              <w:top w:val="single" w:sz="4" w:space="0" w:color="auto"/>
              <w:left w:val="single" w:sz="4" w:space="0" w:color="auto"/>
              <w:bottom w:val="single" w:sz="4" w:space="0" w:color="auto"/>
              <w:right w:val="single" w:sz="4" w:space="0" w:color="auto"/>
            </w:tcBorders>
            <w:vAlign w:val="center"/>
          </w:tcPr>
          <w:p w14:paraId="28B018BA" w14:textId="44177813" w:rsidR="00481CFC" w:rsidRPr="004E1110" w:rsidRDefault="00481CFC" w:rsidP="00481CFC">
            <w:pPr>
              <w:spacing w:line="240" w:lineRule="auto"/>
              <w:contextualSpacing/>
              <w:jc w:val="center"/>
              <w:rPr>
                <w:sz w:val="20"/>
              </w:rPr>
            </w:pPr>
            <w:r>
              <w:rPr>
                <w:sz w:val="18"/>
                <w:szCs w:val="18"/>
              </w:rPr>
              <w:t>108,00</w:t>
            </w:r>
          </w:p>
        </w:tc>
        <w:tc>
          <w:tcPr>
            <w:tcW w:w="1460" w:type="dxa"/>
            <w:tcBorders>
              <w:top w:val="single" w:sz="4" w:space="0" w:color="auto"/>
              <w:left w:val="single" w:sz="4" w:space="0" w:color="auto"/>
              <w:bottom w:val="single" w:sz="4" w:space="0" w:color="auto"/>
              <w:right w:val="single" w:sz="4" w:space="0" w:color="auto"/>
            </w:tcBorders>
            <w:vAlign w:val="center"/>
          </w:tcPr>
          <w:p w14:paraId="06B15218" w14:textId="3EC6F064" w:rsidR="00481CFC" w:rsidRPr="004E1110" w:rsidRDefault="00481CFC" w:rsidP="00481CFC">
            <w:pPr>
              <w:spacing w:line="240" w:lineRule="auto"/>
              <w:contextualSpacing/>
              <w:jc w:val="center"/>
              <w:rPr>
                <w:sz w:val="20"/>
              </w:rPr>
            </w:pPr>
            <w:r w:rsidRPr="00B31CEE">
              <w:rPr>
                <w:sz w:val="18"/>
                <w:szCs w:val="18"/>
              </w:rPr>
              <w:t>143 518,52</w:t>
            </w:r>
          </w:p>
        </w:tc>
      </w:tr>
      <w:tr w:rsidR="00481CFC" w:rsidRPr="004E1110" w14:paraId="1B629588" w14:textId="77777777" w:rsidTr="00D37E49">
        <w:trPr>
          <w:trHeight w:val="611"/>
          <w:jc w:val="center"/>
        </w:trPr>
        <w:tc>
          <w:tcPr>
            <w:tcW w:w="472" w:type="dxa"/>
            <w:vAlign w:val="center"/>
          </w:tcPr>
          <w:p w14:paraId="12A1BA61" w14:textId="0C1C5079" w:rsidR="00481CFC" w:rsidRPr="004E1110" w:rsidRDefault="00481CFC" w:rsidP="00481CFC">
            <w:pPr>
              <w:spacing w:line="240" w:lineRule="auto"/>
              <w:jc w:val="center"/>
              <w:rPr>
                <w:b/>
                <w:sz w:val="20"/>
              </w:rPr>
            </w:pPr>
            <w:r>
              <w:rPr>
                <w:b/>
                <w:sz w:val="20"/>
              </w:rPr>
              <w:t>6</w:t>
            </w:r>
          </w:p>
        </w:tc>
        <w:tc>
          <w:tcPr>
            <w:tcW w:w="1791" w:type="dxa"/>
            <w:tcBorders>
              <w:top w:val="single" w:sz="4" w:space="0" w:color="auto"/>
              <w:left w:val="single" w:sz="4" w:space="0" w:color="auto"/>
              <w:bottom w:val="single" w:sz="4" w:space="0" w:color="auto"/>
              <w:right w:val="single" w:sz="4" w:space="0" w:color="auto"/>
            </w:tcBorders>
            <w:vAlign w:val="center"/>
          </w:tcPr>
          <w:p w14:paraId="6177E4BE" w14:textId="536656A7" w:rsidR="00481CFC" w:rsidRPr="006324FB" w:rsidRDefault="00481CFC" w:rsidP="00481CFC">
            <w:pPr>
              <w:spacing w:line="240" w:lineRule="auto"/>
              <w:contextualSpacing/>
              <w:jc w:val="center"/>
              <w:rPr>
                <w:sz w:val="20"/>
              </w:rPr>
            </w:pPr>
            <w:r w:rsidRPr="00FF684D">
              <w:rPr>
                <w:sz w:val="18"/>
                <w:szCs w:val="18"/>
              </w:rPr>
              <w:t xml:space="preserve">Санкт-Петербург, Пушкинский р-н, Пушкин, </w:t>
            </w:r>
            <w:proofErr w:type="spellStart"/>
            <w:r w:rsidRPr="00FF684D">
              <w:rPr>
                <w:sz w:val="18"/>
                <w:szCs w:val="18"/>
              </w:rPr>
              <w:t>Кедринская</w:t>
            </w:r>
            <w:proofErr w:type="spellEnd"/>
            <w:r w:rsidRPr="00FF684D">
              <w:rPr>
                <w:sz w:val="18"/>
                <w:szCs w:val="18"/>
              </w:rPr>
              <w:t xml:space="preserve"> ул., 12</w:t>
            </w:r>
          </w:p>
        </w:tc>
        <w:tc>
          <w:tcPr>
            <w:tcW w:w="1276" w:type="dxa"/>
            <w:tcBorders>
              <w:top w:val="single" w:sz="4" w:space="0" w:color="auto"/>
              <w:left w:val="single" w:sz="4" w:space="0" w:color="auto"/>
              <w:bottom w:val="single" w:sz="4" w:space="0" w:color="auto"/>
              <w:right w:val="single" w:sz="4" w:space="0" w:color="auto"/>
            </w:tcBorders>
            <w:vAlign w:val="center"/>
          </w:tcPr>
          <w:p w14:paraId="4F8F2E21" w14:textId="3CF478AB" w:rsidR="00481CFC" w:rsidRPr="006324FB" w:rsidRDefault="00481CFC" w:rsidP="00481CFC">
            <w:pPr>
              <w:spacing w:line="240" w:lineRule="auto"/>
              <w:contextualSpacing/>
              <w:jc w:val="center"/>
              <w:rPr>
                <w:sz w:val="20"/>
              </w:rPr>
            </w:pPr>
            <w:r w:rsidRPr="006324FB">
              <w:rPr>
                <w:sz w:val="20"/>
              </w:rPr>
              <w:t>Нежилое помещение</w:t>
            </w:r>
          </w:p>
        </w:tc>
        <w:tc>
          <w:tcPr>
            <w:tcW w:w="1701" w:type="dxa"/>
            <w:tcBorders>
              <w:top w:val="single" w:sz="4" w:space="0" w:color="auto"/>
              <w:left w:val="single" w:sz="4" w:space="0" w:color="auto"/>
              <w:bottom w:val="single" w:sz="4" w:space="0" w:color="auto"/>
              <w:right w:val="single" w:sz="4" w:space="0" w:color="auto"/>
            </w:tcBorders>
            <w:vAlign w:val="center"/>
          </w:tcPr>
          <w:p w14:paraId="42E9916A" w14:textId="4DD146AB" w:rsidR="00481CFC" w:rsidRPr="006324FB" w:rsidRDefault="00481CFC" w:rsidP="00481CFC">
            <w:pPr>
              <w:spacing w:line="240" w:lineRule="auto"/>
              <w:jc w:val="center"/>
              <w:rPr>
                <w:sz w:val="20"/>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https://www.avito.ru/sankt-peterburg_pushkin/kommercheskaya_nedvizhimost/prodazha_pomescheniya_v_gorode_pushkin_100_m_2212440356</w:t>
            </w:r>
          </w:p>
        </w:tc>
        <w:tc>
          <w:tcPr>
            <w:tcW w:w="1613" w:type="dxa"/>
            <w:tcBorders>
              <w:top w:val="single" w:sz="4" w:space="0" w:color="auto"/>
              <w:left w:val="single" w:sz="4" w:space="0" w:color="auto"/>
              <w:bottom w:val="single" w:sz="4" w:space="0" w:color="auto"/>
              <w:right w:val="single" w:sz="4" w:space="0" w:color="auto"/>
            </w:tcBorders>
            <w:vAlign w:val="center"/>
          </w:tcPr>
          <w:p w14:paraId="157C58CA" w14:textId="7090F18C" w:rsidR="00481CFC" w:rsidRPr="006324FB" w:rsidRDefault="00481CFC" w:rsidP="00481CFC">
            <w:pPr>
              <w:spacing w:line="240" w:lineRule="auto"/>
              <w:contextualSpacing/>
              <w:jc w:val="center"/>
              <w:rPr>
                <w:sz w:val="20"/>
              </w:rPr>
            </w:pPr>
            <w:r>
              <w:rPr>
                <w:sz w:val="18"/>
                <w:szCs w:val="18"/>
              </w:rPr>
              <w:t>8 500 000,00</w:t>
            </w:r>
          </w:p>
        </w:tc>
        <w:tc>
          <w:tcPr>
            <w:tcW w:w="1134" w:type="dxa"/>
            <w:tcBorders>
              <w:top w:val="single" w:sz="4" w:space="0" w:color="auto"/>
              <w:left w:val="single" w:sz="4" w:space="0" w:color="auto"/>
              <w:bottom w:val="single" w:sz="4" w:space="0" w:color="auto"/>
              <w:right w:val="single" w:sz="4" w:space="0" w:color="auto"/>
            </w:tcBorders>
            <w:vAlign w:val="center"/>
          </w:tcPr>
          <w:p w14:paraId="5E670995" w14:textId="038F897D" w:rsidR="00481CFC" w:rsidRPr="006324FB" w:rsidRDefault="00481CFC" w:rsidP="00481CFC">
            <w:pPr>
              <w:spacing w:line="240" w:lineRule="auto"/>
              <w:contextualSpacing/>
              <w:jc w:val="center"/>
              <w:rPr>
                <w:sz w:val="20"/>
              </w:rPr>
            </w:pPr>
            <w:r>
              <w:rPr>
                <w:sz w:val="18"/>
                <w:szCs w:val="18"/>
              </w:rPr>
              <w:t>100,00</w:t>
            </w:r>
          </w:p>
        </w:tc>
        <w:tc>
          <w:tcPr>
            <w:tcW w:w="1460" w:type="dxa"/>
            <w:tcBorders>
              <w:top w:val="single" w:sz="4" w:space="0" w:color="auto"/>
              <w:left w:val="single" w:sz="4" w:space="0" w:color="auto"/>
              <w:bottom w:val="single" w:sz="4" w:space="0" w:color="auto"/>
              <w:right w:val="single" w:sz="4" w:space="0" w:color="auto"/>
            </w:tcBorders>
            <w:vAlign w:val="center"/>
          </w:tcPr>
          <w:p w14:paraId="31E78EEB" w14:textId="588F3C67" w:rsidR="00481CFC" w:rsidRPr="006324FB" w:rsidRDefault="00481CFC" w:rsidP="00481CFC">
            <w:pPr>
              <w:spacing w:line="240" w:lineRule="auto"/>
              <w:contextualSpacing/>
              <w:jc w:val="center"/>
              <w:rPr>
                <w:sz w:val="20"/>
              </w:rPr>
            </w:pPr>
            <w:r w:rsidRPr="00B31CEE">
              <w:rPr>
                <w:sz w:val="18"/>
                <w:szCs w:val="18"/>
              </w:rPr>
              <w:t>85 000,00</w:t>
            </w:r>
          </w:p>
        </w:tc>
      </w:tr>
      <w:tr w:rsidR="00481CFC" w:rsidRPr="004E1110" w14:paraId="616E3DFC" w14:textId="77777777" w:rsidTr="00D37E49">
        <w:trPr>
          <w:trHeight w:val="611"/>
          <w:jc w:val="center"/>
        </w:trPr>
        <w:tc>
          <w:tcPr>
            <w:tcW w:w="472" w:type="dxa"/>
            <w:vAlign w:val="center"/>
          </w:tcPr>
          <w:p w14:paraId="351F4153" w14:textId="3547F0AC" w:rsidR="00481CFC" w:rsidRPr="004E1110" w:rsidRDefault="00481CFC" w:rsidP="006324FB">
            <w:pPr>
              <w:spacing w:line="240" w:lineRule="auto"/>
              <w:jc w:val="center"/>
              <w:rPr>
                <w:b/>
                <w:sz w:val="20"/>
              </w:rPr>
            </w:pPr>
            <w:r>
              <w:rPr>
                <w:b/>
                <w:sz w:val="20"/>
              </w:rPr>
              <w:t>7</w:t>
            </w:r>
          </w:p>
        </w:tc>
        <w:tc>
          <w:tcPr>
            <w:tcW w:w="1791" w:type="dxa"/>
            <w:tcBorders>
              <w:top w:val="single" w:sz="4" w:space="0" w:color="auto"/>
              <w:left w:val="single" w:sz="4" w:space="0" w:color="auto"/>
              <w:bottom w:val="single" w:sz="4" w:space="0" w:color="auto"/>
              <w:right w:val="single" w:sz="4" w:space="0" w:color="auto"/>
            </w:tcBorders>
            <w:vAlign w:val="center"/>
          </w:tcPr>
          <w:p w14:paraId="0B19E280" w14:textId="1744F7CF" w:rsidR="00481CFC" w:rsidRPr="00481CFC" w:rsidRDefault="00481CFC" w:rsidP="006324FB">
            <w:pPr>
              <w:spacing w:line="240" w:lineRule="auto"/>
              <w:contextualSpacing/>
              <w:jc w:val="center"/>
              <w:rPr>
                <w:sz w:val="18"/>
                <w:szCs w:val="18"/>
              </w:rPr>
            </w:pPr>
            <w:r w:rsidRPr="00481CFC">
              <w:rPr>
                <w:sz w:val="18"/>
                <w:szCs w:val="18"/>
              </w:rPr>
              <w:t>Санкт-Петербург, Пушкин, Железнодорожная улица, 36</w:t>
            </w:r>
          </w:p>
        </w:tc>
        <w:tc>
          <w:tcPr>
            <w:tcW w:w="1276" w:type="dxa"/>
            <w:tcBorders>
              <w:top w:val="single" w:sz="4" w:space="0" w:color="auto"/>
              <w:left w:val="single" w:sz="4" w:space="0" w:color="auto"/>
              <w:bottom w:val="single" w:sz="4" w:space="0" w:color="auto"/>
              <w:right w:val="single" w:sz="4" w:space="0" w:color="auto"/>
            </w:tcBorders>
            <w:vAlign w:val="center"/>
          </w:tcPr>
          <w:p w14:paraId="7B12F7B4" w14:textId="77777777" w:rsidR="00481CFC" w:rsidRPr="00481CFC" w:rsidRDefault="00481CFC" w:rsidP="006324FB">
            <w:pPr>
              <w:spacing w:line="240" w:lineRule="auto"/>
              <w:contextualSpacing/>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14:paraId="21B59EDE" w14:textId="27E64099" w:rsidR="00481CFC" w:rsidRPr="00481CFC" w:rsidRDefault="00481CFC" w:rsidP="006324FB">
            <w:pPr>
              <w:spacing w:line="240" w:lineRule="auto"/>
              <w:jc w:val="center"/>
              <w:rPr>
                <w:sz w:val="18"/>
                <w:szCs w:val="18"/>
              </w:rPr>
            </w:pPr>
            <w:r w:rsidRPr="006E6777">
              <w:rPr>
                <w:sz w:val="18"/>
                <w:szCs w:val="18"/>
              </w:rPr>
              <w:t>Электронный источник:</w:t>
            </w:r>
            <w:r>
              <w:rPr>
                <w:sz w:val="18"/>
                <w:szCs w:val="18"/>
              </w:rPr>
              <w:t xml:space="preserve"> </w:t>
            </w:r>
            <w:r w:rsidRPr="00481CFC">
              <w:rPr>
                <w:sz w:val="18"/>
                <w:szCs w:val="18"/>
              </w:rPr>
              <w:t>https://www.avito.ru/sankt-peterburg_pushkin/kommercheskaya_nedvizhimost/svobodnogo_naznacheniya_102_m_2497631444</w:t>
            </w:r>
          </w:p>
        </w:tc>
        <w:tc>
          <w:tcPr>
            <w:tcW w:w="1613" w:type="dxa"/>
            <w:tcBorders>
              <w:top w:val="single" w:sz="4" w:space="0" w:color="auto"/>
              <w:left w:val="single" w:sz="4" w:space="0" w:color="auto"/>
              <w:bottom w:val="single" w:sz="4" w:space="0" w:color="auto"/>
              <w:right w:val="single" w:sz="4" w:space="0" w:color="auto"/>
            </w:tcBorders>
            <w:vAlign w:val="center"/>
          </w:tcPr>
          <w:p w14:paraId="4F9C6278" w14:textId="32C1A013" w:rsidR="00481CFC" w:rsidRPr="00481CFC" w:rsidRDefault="00481CFC" w:rsidP="006324FB">
            <w:pPr>
              <w:spacing w:line="240" w:lineRule="auto"/>
              <w:contextualSpacing/>
              <w:jc w:val="center"/>
              <w:rPr>
                <w:sz w:val="18"/>
                <w:szCs w:val="18"/>
              </w:rPr>
            </w:pPr>
            <w:r w:rsidRPr="00481CFC">
              <w:rPr>
                <w:sz w:val="18"/>
                <w:szCs w:val="18"/>
              </w:rPr>
              <w:t>16 000 000,00</w:t>
            </w:r>
          </w:p>
        </w:tc>
        <w:tc>
          <w:tcPr>
            <w:tcW w:w="1134" w:type="dxa"/>
            <w:tcBorders>
              <w:top w:val="single" w:sz="4" w:space="0" w:color="auto"/>
              <w:left w:val="single" w:sz="4" w:space="0" w:color="auto"/>
              <w:bottom w:val="single" w:sz="4" w:space="0" w:color="auto"/>
              <w:right w:val="single" w:sz="4" w:space="0" w:color="auto"/>
            </w:tcBorders>
            <w:vAlign w:val="center"/>
          </w:tcPr>
          <w:p w14:paraId="3D7A7BCC" w14:textId="0272CC6D" w:rsidR="00481CFC" w:rsidRPr="00481CFC" w:rsidRDefault="00481CFC" w:rsidP="006324FB">
            <w:pPr>
              <w:spacing w:line="240" w:lineRule="auto"/>
              <w:contextualSpacing/>
              <w:jc w:val="center"/>
              <w:rPr>
                <w:sz w:val="18"/>
                <w:szCs w:val="18"/>
              </w:rPr>
            </w:pPr>
            <w:r w:rsidRPr="00481CFC">
              <w:rPr>
                <w:sz w:val="18"/>
                <w:szCs w:val="18"/>
              </w:rPr>
              <w:t>102</w:t>
            </w:r>
          </w:p>
        </w:tc>
        <w:tc>
          <w:tcPr>
            <w:tcW w:w="1460" w:type="dxa"/>
            <w:tcBorders>
              <w:top w:val="single" w:sz="4" w:space="0" w:color="auto"/>
              <w:left w:val="single" w:sz="4" w:space="0" w:color="auto"/>
              <w:bottom w:val="single" w:sz="4" w:space="0" w:color="auto"/>
              <w:right w:val="single" w:sz="4" w:space="0" w:color="auto"/>
            </w:tcBorders>
            <w:vAlign w:val="center"/>
          </w:tcPr>
          <w:p w14:paraId="1EEC11A9" w14:textId="3E09DB78" w:rsidR="00481CFC" w:rsidRPr="00481CFC" w:rsidRDefault="00481CFC" w:rsidP="006324FB">
            <w:pPr>
              <w:spacing w:line="240" w:lineRule="auto"/>
              <w:contextualSpacing/>
              <w:jc w:val="center"/>
              <w:rPr>
                <w:sz w:val="18"/>
                <w:szCs w:val="18"/>
              </w:rPr>
            </w:pPr>
            <w:r w:rsidRPr="00481CFC">
              <w:rPr>
                <w:sz w:val="18"/>
                <w:szCs w:val="18"/>
              </w:rPr>
              <w:t>156 862,75</w:t>
            </w:r>
          </w:p>
        </w:tc>
      </w:tr>
    </w:tbl>
    <w:p w14:paraId="015ECD42" w14:textId="77777777" w:rsidR="00481CFC" w:rsidRDefault="00481CFC" w:rsidP="00E5612A">
      <w:pPr>
        <w:spacing w:line="240" w:lineRule="auto"/>
        <w:ind w:firstLine="567"/>
        <w:rPr>
          <w:szCs w:val="26"/>
        </w:rPr>
      </w:pPr>
    </w:p>
    <w:p w14:paraId="333F3705" w14:textId="5EF89451" w:rsidR="00E5612A" w:rsidRPr="004E1110" w:rsidRDefault="00E5612A" w:rsidP="00E5612A">
      <w:pPr>
        <w:spacing w:line="240" w:lineRule="auto"/>
        <w:ind w:firstLine="567"/>
        <w:rPr>
          <w:szCs w:val="26"/>
        </w:rPr>
      </w:pPr>
      <w:r w:rsidRPr="00E03A57">
        <w:rPr>
          <w:szCs w:val="26"/>
        </w:rPr>
        <w:t xml:space="preserve">Минимальная цена предложения </w:t>
      </w:r>
      <w:r w:rsidR="00481CFC">
        <w:rPr>
          <w:sz w:val="20"/>
        </w:rPr>
        <w:t>70 145,90</w:t>
      </w:r>
      <w:r w:rsidRPr="00E03A57">
        <w:rPr>
          <w:szCs w:val="26"/>
        </w:rPr>
        <w:t xml:space="preserve"> руб. за 1 кв. м, максимальная цена предложения </w:t>
      </w:r>
      <w:r w:rsidR="00481CFC">
        <w:rPr>
          <w:sz w:val="20"/>
        </w:rPr>
        <w:t>156 862,75</w:t>
      </w:r>
      <w:r w:rsidRPr="00E03A57">
        <w:rPr>
          <w:szCs w:val="26"/>
        </w:rPr>
        <w:t xml:space="preserve"> за 1 кв. м. Выборка была очищена от предложений, значительно отличающихся от объекта оценки:</w:t>
      </w:r>
      <w:r w:rsidRPr="004E1110">
        <w:rPr>
          <w:szCs w:val="26"/>
        </w:rPr>
        <w:t> </w:t>
      </w:r>
    </w:p>
    <w:p w14:paraId="1B2E85E6" w14:textId="77777777" w:rsidR="00E5612A" w:rsidRPr="004E1110" w:rsidRDefault="00E5612A" w:rsidP="00E5612A">
      <w:pPr>
        <w:spacing w:line="240" w:lineRule="auto"/>
        <w:ind w:left="720"/>
        <w:contextualSpacing/>
        <w:jc w:val="right"/>
        <w:rPr>
          <w:i/>
          <w:sz w:val="20"/>
        </w:rPr>
      </w:pPr>
      <w:r w:rsidRPr="004E1110">
        <w:rPr>
          <w:i/>
          <w:szCs w:val="24"/>
        </w:rPr>
        <w:t>Таблица № 8.2</w:t>
      </w: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5"/>
        <w:gridCol w:w="2093"/>
        <w:gridCol w:w="1822"/>
        <w:gridCol w:w="2085"/>
        <w:gridCol w:w="1492"/>
        <w:gridCol w:w="1418"/>
      </w:tblGrid>
      <w:tr w:rsidR="00E5612A" w:rsidRPr="004E1110" w14:paraId="1AAF2BE9" w14:textId="77777777" w:rsidTr="009B23BC">
        <w:trPr>
          <w:jc w:val="center"/>
        </w:trPr>
        <w:tc>
          <w:tcPr>
            <w:tcW w:w="475" w:type="dxa"/>
            <w:vAlign w:val="center"/>
          </w:tcPr>
          <w:p w14:paraId="62D37C2E" w14:textId="77777777" w:rsidR="00E5612A" w:rsidRPr="004E1110" w:rsidRDefault="00E5612A" w:rsidP="009B23BC">
            <w:pPr>
              <w:spacing w:line="240" w:lineRule="auto"/>
              <w:contextualSpacing/>
              <w:jc w:val="center"/>
              <w:rPr>
                <w:b/>
                <w:sz w:val="20"/>
              </w:rPr>
            </w:pPr>
            <w:r w:rsidRPr="004E1110">
              <w:rPr>
                <w:b/>
                <w:sz w:val="20"/>
              </w:rPr>
              <w:t>№</w:t>
            </w:r>
          </w:p>
        </w:tc>
        <w:tc>
          <w:tcPr>
            <w:tcW w:w="2093" w:type="dxa"/>
            <w:vAlign w:val="center"/>
          </w:tcPr>
          <w:p w14:paraId="664FD051" w14:textId="77777777" w:rsidR="00E5612A" w:rsidRPr="004E1110" w:rsidRDefault="00E5612A" w:rsidP="009B23BC">
            <w:pPr>
              <w:spacing w:line="240" w:lineRule="auto"/>
              <w:contextualSpacing/>
              <w:jc w:val="center"/>
              <w:rPr>
                <w:b/>
                <w:sz w:val="20"/>
              </w:rPr>
            </w:pPr>
            <w:r w:rsidRPr="004E1110">
              <w:rPr>
                <w:b/>
                <w:sz w:val="20"/>
              </w:rPr>
              <w:t>Адрес</w:t>
            </w:r>
          </w:p>
        </w:tc>
        <w:tc>
          <w:tcPr>
            <w:tcW w:w="1822" w:type="dxa"/>
            <w:vAlign w:val="center"/>
          </w:tcPr>
          <w:p w14:paraId="1EF7AAF0" w14:textId="77777777" w:rsidR="00E5612A" w:rsidRPr="004E1110" w:rsidRDefault="00E5612A" w:rsidP="009B23BC">
            <w:pPr>
              <w:spacing w:line="240" w:lineRule="auto"/>
              <w:contextualSpacing/>
              <w:jc w:val="center"/>
              <w:rPr>
                <w:b/>
                <w:sz w:val="20"/>
              </w:rPr>
            </w:pPr>
            <w:r w:rsidRPr="004E1110">
              <w:rPr>
                <w:b/>
                <w:sz w:val="20"/>
              </w:rPr>
              <w:t>Описание</w:t>
            </w:r>
          </w:p>
        </w:tc>
        <w:tc>
          <w:tcPr>
            <w:tcW w:w="2085" w:type="dxa"/>
            <w:vAlign w:val="center"/>
          </w:tcPr>
          <w:p w14:paraId="1E65882A" w14:textId="77777777" w:rsidR="00E5612A" w:rsidRPr="004E1110" w:rsidRDefault="00E5612A" w:rsidP="009B23BC">
            <w:pPr>
              <w:spacing w:line="240" w:lineRule="auto"/>
              <w:contextualSpacing/>
              <w:jc w:val="center"/>
              <w:rPr>
                <w:b/>
                <w:sz w:val="20"/>
              </w:rPr>
            </w:pPr>
            <w:r w:rsidRPr="004E1110">
              <w:rPr>
                <w:b/>
                <w:sz w:val="20"/>
              </w:rPr>
              <w:t xml:space="preserve">Источник </w:t>
            </w:r>
          </w:p>
          <w:p w14:paraId="382577F8" w14:textId="77777777" w:rsidR="00E5612A" w:rsidRPr="004E1110" w:rsidRDefault="00E5612A" w:rsidP="009B23BC">
            <w:pPr>
              <w:spacing w:line="240" w:lineRule="auto"/>
              <w:contextualSpacing/>
              <w:jc w:val="center"/>
              <w:rPr>
                <w:b/>
                <w:sz w:val="20"/>
              </w:rPr>
            </w:pPr>
            <w:r w:rsidRPr="004E1110">
              <w:rPr>
                <w:b/>
                <w:sz w:val="20"/>
              </w:rPr>
              <w:t>информации</w:t>
            </w:r>
          </w:p>
        </w:tc>
        <w:tc>
          <w:tcPr>
            <w:tcW w:w="1492" w:type="dxa"/>
            <w:vAlign w:val="center"/>
          </w:tcPr>
          <w:p w14:paraId="10782E3A" w14:textId="77777777" w:rsidR="00E5612A" w:rsidRPr="004E1110" w:rsidRDefault="00E5612A" w:rsidP="009B23BC">
            <w:pPr>
              <w:spacing w:line="240" w:lineRule="auto"/>
              <w:contextualSpacing/>
              <w:jc w:val="center"/>
              <w:rPr>
                <w:b/>
                <w:sz w:val="20"/>
              </w:rPr>
            </w:pPr>
            <w:r w:rsidRPr="004E1110">
              <w:rPr>
                <w:b/>
                <w:sz w:val="20"/>
              </w:rPr>
              <w:t>Стоимость (руб.)</w:t>
            </w:r>
          </w:p>
        </w:tc>
        <w:tc>
          <w:tcPr>
            <w:tcW w:w="1418" w:type="dxa"/>
            <w:vAlign w:val="center"/>
          </w:tcPr>
          <w:p w14:paraId="6D922555" w14:textId="77777777" w:rsidR="00E5612A" w:rsidRPr="004E1110" w:rsidRDefault="00E5612A" w:rsidP="009B23BC">
            <w:pPr>
              <w:spacing w:line="240" w:lineRule="auto"/>
              <w:contextualSpacing/>
              <w:jc w:val="center"/>
              <w:rPr>
                <w:b/>
                <w:sz w:val="20"/>
              </w:rPr>
            </w:pPr>
            <w:r w:rsidRPr="004E1110">
              <w:rPr>
                <w:b/>
                <w:sz w:val="20"/>
              </w:rPr>
              <w:t>Площадь (</w:t>
            </w:r>
            <w:proofErr w:type="spellStart"/>
            <w:r w:rsidRPr="004E1110">
              <w:rPr>
                <w:b/>
                <w:sz w:val="20"/>
              </w:rPr>
              <w:t>кв.м</w:t>
            </w:r>
            <w:proofErr w:type="spellEnd"/>
            <w:r w:rsidRPr="004E1110">
              <w:rPr>
                <w:b/>
                <w:sz w:val="20"/>
              </w:rPr>
              <w:t>.)</w:t>
            </w:r>
          </w:p>
        </w:tc>
      </w:tr>
      <w:tr w:rsidR="00B277A9" w:rsidRPr="004E1110" w14:paraId="79B6A9DE" w14:textId="77777777" w:rsidTr="009B23BC">
        <w:trPr>
          <w:jc w:val="center"/>
        </w:trPr>
        <w:tc>
          <w:tcPr>
            <w:tcW w:w="475" w:type="dxa"/>
            <w:vAlign w:val="center"/>
          </w:tcPr>
          <w:p w14:paraId="4D345133" w14:textId="77777777" w:rsidR="00B277A9" w:rsidRPr="004E1110" w:rsidRDefault="00B277A9" w:rsidP="00B277A9">
            <w:pPr>
              <w:spacing w:line="240" w:lineRule="auto"/>
              <w:jc w:val="center"/>
              <w:rPr>
                <w:b/>
                <w:sz w:val="20"/>
              </w:rPr>
            </w:pPr>
            <w:r w:rsidRPr="004E1110">
              <w:rPr>
                <w:b/>
                <w:sz w:val="20"/>
              </w:rPr>
              <w:t>1</w:t>
            </w:r>
          </w:p>
        </w:tc>
        <w:tc>
          <w:tcPr>
            <w:tcW w:w="2093" w:type="dxa"/>
            <w:vAlign w:val="center"/>
          </w:tcPr>
          <w:p w14:paraId="6B1BFD46" w14:textId="54DF1006" w:rsidR="00B277A9" w:rsidRPr="004E1110" w:rsidRDefault="00481CFC" w:rsidP="00B277A9">
            <w:pPr>
              <w:spacing w:line="240" w:lineRule="auto"/>
              <w:contextualSpacing/>
              <w:jc w:val="center"/>
              <w:rPr>
                <w:sz w:val="20"/>
              </w:rPr>
            </w:pPr>
            <w:r w:rsidRPr="00FF684D">
              <w:rPr>
                <w:sz w:val="18"/>
                <w:szCs w:val="18"/>
              </w:rPr>
              <w:t xml:space="preserve">Санкт-Петербург, </w:t>
            </w:r>
            <w:r w:rsidRPr="00FF684D">
              <w:rPr>
                <w:sz w:val="18"/>
                <w:szCs w:val="18"/>
              </w:rPr>
              <w:lastRenderedPageBreak/>
              <w:t>Пушкин, Московское шоссе, 34</w:t>
            </w:r>
          </w:p>
        </w:tc>
        <w:tc>
          <w:tcPr>
            <w:tcW w:w="1822" w:type="dxa"/>
            <w:vAlign w:val="center"/>
          </w:tcPr>
          <w:p w14:paraId="2BD047EA" w14:textId="314D9F14" w:rsidR="00B277A9" w:rsidRPr="004E1110" w:rsidRDefault="00B277A9" w:rsidP="00B277A9">
            <w:pPr>
              <w:spacing w:line="240" w:lineRule="auto"/>
              <w:jc w:val="center"/>
            </w:pPr>
            <w:r w:rsidRPr="006324FB">
              <w:rPr>
                <w:sz w:val="20"/>
              </w:rPr>
              <w:lastRenderedPageBreak/>
              <w:t xml:space="preserve">Нежилое </w:t>
            </w:r>
            <w:r w:rsidRPr="006324FB">
              <w:rPr>
                <w:sz w:val="20"/>
              </w:rPr>
              <w:lastRenderedPageBreak/>
              <w:t>помещение</w:t>
            </w:r>
          </w:p>
        </w:tc>
        <w:tc>
          <w:tcPr>
            <w:tcW w:w="2085" w:type="dxa"/>
            <w:vAlign w:val="center"/>
          </w:tcPr>
          <w:p w14:paraId="70639B9F" w14:textId="09EA0978" w:rsidR="00B277A9" w:rsidRPr="004E1110" w:rsidRDefault="00481CFC" w:rsidP="00481CFC">
            <w:pPr>
              <w:spacing w:line="240" w:lineRule="auto"/>
              <w:jc w:val="center"/>
              <w:rPr>
                <w:sz w:val="20"/>
              </w:rPr>
            </w:pPr>
            <w:r w:rsidRPr="006E6777">
              <w:rPr>
                <w:sz w:val="18"/>
                <w:szCs w:val="18"/>
              </w:rPr>
              <w:lastRenderedPageBreak/>
              <w:t xml:space="preserve">Электронный источник: </w:t>
            </w:r>
            <w:r w:rsidRPr="00FF684D">
              <w:rPr>
                <w:sz w:val="18"/>
                <w:szCs w:val="18"/>
              </w:rPr>
              <w:lastRenderedPageBreak/>
              <w:t>https://www.avito.ru/sankt-peterburg_pushkin/kommercheskaya_nedvizhimost/svobodnogo_naznacheniya_63.7_m_2602332403</w:t>
            </w:r>
            <w:r w:rsidR="00B277A9">
              <w:rPr>
                <w:sz w:val="20"/>
              </w:rPr>
              <w:t xml:space="preserve">   </w:t>
            </w:r>
            <w:r w:rsidR="00B277A9" w:rsidRPr="006324FB">
              <w:rPr>
                <w:sz w:val="20"/>
              </w:rPr>
              <w:t xml:space="preserve"> </w:t>
            </w:r>
          </w:p>
        </w:tc>
        <w:tc>
          <w:tcPr>
            <w:tcW w:w="1492" w:type="dxa"/>
            <w:vAlign w:val="center"/>
          </w:tcPr>
          <w:p w14:paraId="385604C5" w14:textId="29DA2795" w:rsidR="00B277A9" w:rsidRPr="004E1110" w:rsidRDefault="00481CFC" w:rsidP="00B277A9">
            <w:pPr>
              <w:spacing w:line="240" w:lineRule="auto"/>
              <w:contextualSpacing/>
              <w:jc w:val="center"/>
              <w:rPr>
                <w:sz w:val="20"/>
              </w:rPr>
            </w:pPr>
            <w:r>
              <w:rPr>
                <w:sz w:val="18"/>
                <w:szCs w:val="18"/>
              </w:rPr>
              <w:lastRenderedPageBreak/>
              <w:t>6 000 000,00</w:t>
            </w:r>
          </w:p>
        </w:tc>
        <w:tc>
          <w:tcPr>
            <w:tcW w:w="1418" w:type="dxa"/>
            <w:vAlign w:val="center"/>
          </w:tcPr>
          <w:p w14:paraId="5701C385" w14:textId="7E345E32" w:rsidR="00B277A9" w:rsidRPr="004E1110" w:rsidRDefault="00481CFC" w:rsidP="00B277A9">
            <w:pPr>
              <w:spacing w:line="240" w:lineRule="auto"/>
              <w:contextualSpacing/>
              <w:jc w:val="center"/>
              <w:rPr>
                <w:sz w:val="20"/>
              </w:rPr>
            </w:pPr>
            <w:r>
              <w:rPr>
                <w:sz w:val="18"/>
                <w:szCs w:val="18"/>
              </w:rPr>
              <w:t>63,70</w:t>
            </w:r>
          </w:p>
        </w:tc>
      </w:tr>
      <w:tr w:rsidR="00481CFC" w:rsidRPr="004E1110" w14:paraId="69D145F7" w14:textId="77777777" w:rsidTr="009B23BC">
        <w:trPr>
          <w:trHeight w:val="693"/>
          <w:jc w:val="center"/>
        </w:trPr>
        <w:tc>
          <w:tcPr>
            <w:tcW w:w="475" w:type="dxa"/>
            <w:vAlign w:val="center"/>
          </w:tcPr>
          <w:p w14:paraId="6F9FA0B5" w14:textId="77777777" w:rsidR="00481CFC" w:rsidRPr="004E1110" w:rsidRDefault="00481CFC" w:rsidP="00481CFC">
            <w:pPr>
              <w:spacing w:line="240" w:lineRule="auto"/>
              <w:jc w:val="center"/>
              <w:rPr>
                <w:b/>
                <w:sz w:val="20"/>
              </w:rPr>
            </w:pPr>
            <w:r w:rsidRPr="004E1110">
              <w:rPr>
                <w:b/>
                <w:sz w:val="20"/>
              </w:rPr>
              <w:t>2</w:t>
            </w:r>
          </w:p>
        </w:tc>
        <w:tc>
          <w:tcPr>
            <w:tcW w:w="2093" w:type="dxa"/>
            <w:vAlign w:val="center"/>
          </w:tcPr>
          <w:p w14:paraId="59E531B8" w14:textId="24238CD3" w:rsidR="00481CFC" w:rsidRPr="004E1110" w:rsidRDefault="00481CFC" w:rsidP="00481CFC">
            <w:pPr>
              <w:spacing w:line="240" w:lineRule="auto"/>
              <w:contextualSpacing/>
              <w:jc w:val="center"/>
              <w:rPr>
                <w:sz w:val="20"/>
              </w:rPr>
            </w:pPr>
            <w:r w:rsidRPr="00FF684D">
              <w:rPr>
                <w:sz w:val="18"/>
                <w:szCs w:val="18"/>
              </w:rPr>
              <w:t>Санкт-Петербург, Пушкинский р-н, Пушкин, Школьная ул., 23А</w:t>
            </w:r>
          </w:p>
        </w:tc>
        <w:tc>
          <w:tcPr>
            <w:tcW w:w="1822" w:type="dxa"/>
            <w:vAlign w:val="center"/>
          </w:tcPr>
          <w:p w14:paraId="48B14453" w14:textId="6F883500" w:rsidR="00481CFC" w:rsidRPr="004E1110" w:rsidRDefault="00481CFC" w:rsidP="00481CFC">
            <w:pPr>
              <w:spacing w:line="240" w:lineRule="auto"/>
              <w:contextualSpacing/>
              <w:jc w:val="center"/>
              <w:rPr>
                <w:sz w:val="20"/>
              </w:rPr>
            </w:pPr>
            <w:r w:rsidRPr="006324FB">
              <w:rPr>
                <w:sz w:val="20"/>
              </w:rPr>
              <w:t>Нежилое помещение</w:t>
            </w:r>
          </w:p>
        </w:tc>
        <w:tc>
          <w:tcPr>
            <w:tcW w:w="2085" w:type="dxa"/>
            <w:vAlign w:val="center"/>
          </w:tcPr>
          <w:p w14:paraId="5396EDE2" w14:textId="4E22A7ED" w:rsidR="00481CFC" w:rsidRPr="004E1110" w:rsidRDefault="00481CFC" w:rsidP="00481CFC">
            <w:pPr>
              <w:spacing w:line="240" w:lineRule="auto"/>
              <w:jc w:val="center"/>
              <w:rPr>
                <w:sz w:val="20"/>
              </w:rPr>
            </w:pPr>
            <w:r w:rsidRPr="006E6777">
              <w:rPr>
                <w:sz w:val="18"/>
                <w:szCs w:val="18"/>
              </w:rPr>
              <w:t xml:space="preserve">Электронный источник: </w:t>
            </w:r>
            <w:r w:rsidRPr="00FF684D">
              <w:rPr>
                <w:sz w:val="18"/>
                <w:szCs w:val="18"/>
              </w:rPr>
              <w:t>https://www.avito.ru/sankt-peterburg_pushkin/kommercheskaya_nedvizhimost/svobodnogo_naznacheniya_196.1_m_2692169125</w:t>
            </w:r>
            <w:r>
              <w:rPr>
                <w:sz w:val="20"/>
              </w:rPr>
              <w:t xml:space="preserve"> </w:t>
            </w:r>
          </w:p>
        </w:tc>
        <w:tc>
          <w:tcPr>
            <w:tcW w:w="1492" w:type="dxa"/>
            <w:vAlign w:val="center"/>
          </w:tcPr>
          <w:p w14:paraId="6030C6C0" w14:textId="6897F791" w:rsidR="00481CFC" w:rsidRPr="004E1110" w:rsidRDefault="00481CFC" w:rsidP="00481CFC">
            <w:pPr>
              <w:spacing w:line="240" w:lineRule="auto"/>
              <w:contextualSpacing/>
              <w:jc w:val="center"/>
              <w:rPr>
                <w:sz w:val="20"/>
              </w:rPr>
            </w:pPr>
            <w:r>
              <w:rPr>
                <w:sz w:val="18"/>
                <w:szCs w:val="18"/>
              </w:rPr>
              <w:t>25 000 000,00</w:t>
            </w:r>
          </w:p>
        </w:tc>
        <w:tc>
          <w:tcPr>
            <w:tcW w:w="1418" w:type="dxa"/>
            <w:vAlign w:val="center"/>
          </w:tcPr>
          <w:p w14:paraId="4A4590D0" w14:textId="37D4CD42" w:rsidR="00481CFC" w:rsidRPr="004E1110" w:rsidRDefault="00481CFC" w:rsidP="00481CFC">
            <w:pPr>
              <w:spacing w:line="240" w:lineRule="auto"/>
              <w:contextualSpacing/>
              <w:jc w:val="center"/>
              <w:rPr>
                <w:sz w:val="20"/>
              </w:rPr>
            </w:pPr>
            <w:r>
              <w:rPr>
                <w:sz w:val="18"/>
                <w:szCs w:val="18"/>
              </w:rPr>
              <w:t>196,10</w:t>
            </w:r>
          </w:p>
        </w:tc>
      </w:tr>
      <w:tr w:rsidR="00481CFC" w:rsidRPr="004E1110" w14:paraId="7767CA57" w14:textId="77777777" w:rsidTr="009B23BC">
        <w:trPr>
          <w:trHeight w:val="693"/>
          <w:jc w:val="center"/>
        </w:trPr>
        <w:tc>
          <w:tcPr>
            <w:tcW w:w="475" w:type="dxa"/>
            <w:vAlign w:val="center"/>
          </w:tcPr>
          <w:p w14:paraId="1C75FCBC" w14:textId="77777777" w:rsidR="00481CFC" w:rsidRPr="004E1110" w:rsidRDefault="00481CFC" w:rsidP="00481CFC">
            <w:pPr>
              <w:spacing w:line="240" w:lineRule="auto"/>
              <w:jc w:val="center"/>
              <w:rPr>
                <w:b/>
                <w:sz w:val="20"/>
              </w:rPr>
            </w:pPr>
            <w:r w:rsidRPr="004E1110">
              <w:rPr>
                <w:b/>
                <w:sz w:val="20"/>
              </w:rPr>
              <w:t>3</w:t>
            </w:r>
          </w:p>
        </w:tc>
        <w:tc>
          <w:tcPr>
            <w:tcW w:w="2093" w:type="dxa"/>
            <w:vAlign w:val="center"/>
          </w:tcPr>
          <w:p w14:paraId="756D7044" w14:textId="66EDCA05" w:rsidR="00481CFC" w:rsidRPr="004E1110" w:rsidRDefault="00481CFC" w:rsidP="00481CFC">
            <w:pPr>
              <w:spacing w:line="240" w:lineRule="auto"/>
              <w:contextualSpacing/>
              <w:jc w:val="center"/>
              <w:rPr>
                <w:sz w:val="20"/>
              </w:rPr>
            </w:pPr>
            <w:r w:rsidRPr="00FF684D">
              <w:rPr>
                <w:sz w:val="18"/>
                <w:szCs w:val="18"/>
              </w:rPr>
              <w:t>Санкт-Петербург, Пушкинский р-н, Пушкин, Песочная ул., 6</w:t>
            </w:r>
          </w:p>
        </w:tc>
        <w:tc>
          <w:tcPr>
            <w:tcW w:w="1822" w:type="dxa"/>
            <w:vAlign w:val="center"/>
          </w:tcPr>
          <w:p w14:paraId="0278D4D9" w14:textId="0EE6A32C" w:rsidR="00481CFC" w:rsidRPr="004E1110" w:rsidRDefault="00481CFC" w:rsidP="00481CFC">
            <w:pPr>
              <w:spacing w:line="240" w:lineRule="auto"/>
              <w:contextualSpacing/>
              <w:jc w:val="center"/>
              <w:rPr>
                <w:sz w:val="20"/>
              </w:rPr>
            </w:pPr>
            <w:r w:rsidRPr="006324FB">
              <w:rPr>
                <w:sz w:val="20"/>
              </w:rPr>
              <w:t>Нежилое помещение</w:t>
            </w:r>
          </w:p>
        </w:tc>
        <w:tc>
          <w:tcPr>
            <w:tcW w:w="2085" w:type="dxa"/>
            <w:vAlign w:val="center"/>
          </w:tcPr>
          <w:p w14:paraId="708A2AEC" w14:textId="372F0C09" w:rsidR="00481CFC" w:rsidRPr="004E1110" w:rsidRDefault="00481CFC" w:rsidP="00481CFC">
            <w:pPr>
              <w:spacing w:line="240" w:lineRule="auto"/>
              <w:jc w:val="center"/>
              <w:rPr>
                <w:sz w:val="20"/>
              </w:rPr>
            </w:pPr>
            <w:r w:rsidRPr="006E6777">
              <w:rPr>
                <w:sz w:val="18"/>
                <w:szCs w:val="18"/>
              </w:rPr>
              <w:t xml:space="preserve">Электронный источник: </w:t>
            </w:r>
            <w:r w:rsidRPr="00FF684D">
              <w:rPr>
                <w:sz w:val="18"/>
                <w:szCs w:val="18"/>
              </w:rPr>
              <w:t>https://www.avito.ru/sankt-peterburg_pushkin/kommercheskaya_nedvizhimost/prodazha_ofisa_85m.kv_v_pushkine_2560145902</w:t>
            </w:r>
            <w:r>
              <w:rPr>
                <w:sz w:val="20"/>
              </w:rPr>
              <w:t xml:space="preserve"> </w:t>
            </w:r>
            <w:r w:rsidRPr="006324FB">
              <w:rPr>
                <w:sz w:val="20"/>
              </w:rPr>
              <w:t xml:space="preserve"> </w:t>
            </w:r>
          </w:p>
        </w:tc>
        <w:tc>
          <w:tcPr>
            <w:tcW w:w="1492" w:type="dxa"/>
            <w:vAlign w:val="center"/>
          </w:tcPr>
          <w:p w14:paraId="7F9D9260" w14:textId="21802576" w:rsidR="00481CFC" w:rsidRPr="004E1110" w:rsidRDefault="00481CFC" w:rsidP="00481CFC">
            <w:pPr>
              <w:spacing w:line="240" w:lineRule="auto"/>
              <w:contextualSpacing/>
              <w:jc w:val="center"/>
              <w:rPr>
                <w:sz w:val="20"/>
              </w:rPr>
            </w:pPr>
            <w:r>
              <w:rPr>
                <w:sz w:val="18"/>
                <w:szCs w:val="18"/>
              </w:rPr>
              <w:t>11 000 000,00</w:t>
            </w:r>
          </w:p>
        </w:tc>
        <w:tc>
          <w:tcPr>
            <w:tcW w:w="1418" w:type="dxa"/>
            <w:vAlign w:val="center"/>
          </w:tcPr>
          <w:p w14:paraId="5B055A58" w14:textId="46419411" w:rsidR="00481CFC" w:rsidRPr="004E1110" w:rsidRDefault="00481CFC" w:rsidP="00481CFC">
            <w:pPr>
              <w:spacing w:line="240" w:lineRule="auto"/>
              <w:contextualSpacing/>
              <w:jc w:val="center"/>
              <w:rPr>
                <w:sz w:val="20"/>
              </w:rPr>
            </w:pPr>
            <w:r>
              <w:rPr>
                <w:sz w:val="18"/>
                <w:szCs w:val="18"/>
              </w:rPr>
              <w:t>85,70</w:t>
            </w:r>
          </w:p>
        </w:tc>
      </w:tr>
      <w:tr w:rsidR="00481CFC" w:rsidRPr="004E1110" w14:paraId="07AC1388" w14:textId="77777777" w:rsidTr="009B23BC">
        <w:trPr>
          <w:trHeight w:val="693"/>
          <w:jc w:val="center"/>
        </w:trPr>
        <w:tc>
          <w:tcPr>
            <w:tcW w:w="475" w:type="dxa"/>
            <w:vAlign w:val="center"/>
          </w:tcPr>
          <w:p w14:paraId="26BB1A4C" w14:textId="6F75FECE" w:rsidR="00481CFC" w:rsidRPr="004E1110" w:rsidRDefault="00481CFC" w:rsidP="00481CFC">
            <w:pPr>
              <w:spacing w:line="240" w:lineRule="auto"/>
              <w:jc w:val="center"/>
              <w:rPr>
                <w:b/>
                <w:sz w:val="20"/>
              </w:rPr>
            </w:pPr>
            <w:r>
              <w:rPr>
                <w:b/>
                <w:sz w:val="20"/>
              </w:rPr>
              <w:t>4</w:t>
            </w:r>
          </w:p>
        </w:tc>
        <w:tc>
          <w:tcPr>
            <w:tcW w:w="2093" w:type="dxa"/>
            <w:vAlign w:val="center"/>
          </w:tcPr>
          <w:p w14:paraId="72ECADDF" w14:textId="7257994F" w:rsidR="00481CFC" w:rsidRPr="00FF684D" w:rsidRDefault="00481CFC" w:rsidP="00481CFC">
            <w:pPr>
              <w:spacing w:line="240" w:lineRule="auto"/>
              <w:contextualSpacing/>
              <w:jc w:val="center"/>
              <w:rPr>
                <w:sz w:val="18"/>
                <w:szCs w:val="18"/>
              </w:rPr>
            </w:pPr>
            <w:r w:rsidRPr="00FF684D">
              <w:rPr>
                <w:sz w:val="18"/>
                <w:szCs w:val="18"/>
              </w:rPr>
              <w:t>Санкт-Петербург, Пушкинский р-н, Пушкин, Железнодорожная ул., 56</w:t>
            </w:r>
          </w:p>
        </w:tc>
        <w:tc>
          <w:tcPr>
            <w:tcW w:w="1822" w:type="dxa"/>
            <w:vAlign w:val="center"/>
          </w:tcPr>
          <w:p w14:paraId="7CD74329" w14:textId="538ADD77" w:rsidR="00481CFC" w:rsidRPr="006324FB" w:rsidRDefault="00481CFC" w:rsidP="00481CFC">
            <w:pPr>
              <w:spacing w:line="240" w:lineRule="auto"/>
              <w:contextualSpacing/>
              <w:jc w:val="center"/>
              <w:rPr>
                <w:sz w:val="20"/>
              </w:rPr>
            </w:pPr>
            <w:r w:rsidRPr="006324FB">
              <w:rPr>
                <w:sz w:val="20"/>
              </w:rPr>
              <w:t>Нежилое помещение</w:t>
            </w:r>
          </w:p>
        </w:tc>
        <w:tc>
          <w:tcPr>
            <w:tcW w:w="2085" w:type="dxa"/>
            <w:vAlign w:val="center"/>
          </w:tcPr>
          <w:p w14:paraId="69388589" w14:textId="0F12724F" w:rsidR="00481CFC" w:rsidRPr="006E6777" w:rsidRDefault="00481CFC" w:rsidP="00481CFC">
            <w:pPr>
              <w:spacing w:line="240" w:lineRule="auto"/>
              <w:jc w:val="center"/>
              <w:rPr>
                <w:sz w:val="18"/>
                <w:szCs w:val="18"/>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https://www.avito.ru/sankt-peterburg_pushkin/kommercheskaya_nedvizhimost/pomeschenie_restorana-108_m_v_pushkine_2114218615</w:t>
            </w:r>
          </w:p>
        </w:tc>
        <w:tc>
          <w:tcPr>
            <w:tcW w:w="1492" w:type="dxa"/>
            <w:vAlign w:val="center"/>
          </w:tcPr>
          <w:p w14:paraId="3867CC89" w14:textId="7393BF7F" w:rsidR="00481CFC" w:rsidRDefault="00481CFC" w:rsidP="00481CFC">
            <w:pPr>
              <w:spacing w:line="240" w:lineRule="auto"/>
              <w:contextualSpacing/>
              <w:jc w:val="center"/>
              <w:rPr>
                <w:sz w:val="18"/>
                <w:szCs w:val="18"/>
              </w:rPr>
            </w:pPr>
            <w:r>
              <w:rPr>
                <w:sz w:val="18"/>
                <w:szCs w:val="18"/>
              </w:rPr>
              <w:t>15 500 000,00</w:t>
            </w:r>
          </w:p>
        </w:tc>
        <w:tc>
          <w:tcPr>
            <w:tcW w:w="1418" w:type="dxa"/>
            <w:vAlign w:val="center"/>
          </w:tcPr>
          <w:p w14:paraId="011E6F9A" w14:textId="1E97259E" w:rsidR="00481CFC" w:rsidRDefault="00481CFC" w:rsidP="00481CFC">
            <w:pPr>
              <w:spacing w:line="240" w:lineRule="auto"/>
              <w:contextualSpacing/>
              <w:jc w:val="center"/>
              <w:rPr>
                <w:sz w:val="18"/>
                <w:szCs w:val="18"/>
              </w:rPr>
            </w:pPr>
            <w:r>
              <w:rPr>
                <w:sz w:val="18"/>
                <w:szCs w:val="18"/>
              </w:rPr>
              <w:t>108,00</w:t>
            </w:r>
          </w:p>
        </w:tc>
      </w:tr>
      <w:tr w:rsidR="00481CFC" w:rsidRPr="004E1110" w14:paraId="4F983F2E" w14:textId="77777777" w:rsidTr="009B23BC">
        <w:trPr>
          <w:trHeight w:val="693"/>
          <w:jc w:val="center"/>
        </w:trPr>
        <w:tc>
          <w:tcPr>
            <w:tcW w:w="475" w:type="dxa"/>
            <w:vAlign w:val="center"/>
          </w:tcPr>
          <w:p w14:paraId="33468904" w14:textId="1EBCB5DC" w:rsidR="00481CFC" w:rsidRDefault="00481CFC" w:rsidP="00481CFC">
            <w:pPr>
              <w:spacing w:line="240" w:lineRule="auto"/>
              <w:jc w:val="center"/>
              <w:rPr>
                <w:b/>
                <w:sz w:val="20"/>
              </w:rPr>
            </w:pPr>
            <w:r>
              <w:rPr>
                <w:b/>
                <w:sz w:val="20"/>
              </w:rPr>
              <w:t>5</w:t>
            </w:r>
          </w:p>
        </w:tc>
        <w:tc>
          <w:tcPr>
            <w:tcW w:w="2093" w:type="dxa"/>
            <w:vAlign w:val="center"/>
          </w:tcPr>
          <w:p w14:paraId="34032F9A" w14:textId="6A180F79" w:rsidR="00481CFC" w:rsidRPr="00FF684D" w:rsidRDefault="00481CFC" w:rsidP="00481CFC">
            <w:pPr>
              <w:spacing w:line="240" w:lineRule="auto"/>
              <w:contextualSpacing/>
              <w:jc w:val="center"/>
              <w:rPr>
                <w:sz w:val="18"/>
                <w:szCs w:val="18"/>
              </w:rPr>
            </w:pPr>
            <w:r w:rsidRPr="00FF684D">
              <w:rPr>
                <w:sz w:val="18"/>
                <w:szCs w:val="18"/>
              </w:rPr>
              <w:t xml:space="preserve">Санкт-Петербург, Пушкинский р-н, Пушкин, </w:t>
            </w:r>
            <w:proofErr w:type="spellStart"/>
            <w:r w:rsidRPr="00FF684D">
              <w:rPr>
                <w:sz w:val="18"/>
                <w:szCs w:val="18"/>
              </w:rPr>
              <w:t>Кедринская</w:t>
            </w:r>
            <w:proofErr w:type="spellEnd"/>
            <w:r w:rsidRPr="00FF684D">
              <w:rPr>
                <w:sz w:val="18"/>
                <w:szCs w:val="18"/>
              </w:rPr>
              <w:t xml:space="preserve"> ул., 12</w:t>
            </w:r>
          </w:p>
        </w:tc>
        <w:tc>
          <w:tcPr>
            <w:tcW w:w="1822" w:type="dxa"/>
            <w:vAlign w:val="center"/>
          </w:tcPr>
          <w:p w14:paraId="7945F5EB" w14:textId="115F0D47" w:rsidR="00481CFC" w:rsidRPr="006324FB" w:rsidRDefault="00481CFC" w:rsidP="00481CFC">
            <w:pPr>
              <w:spacing w:line="240" w:lineRule="auto"/>
              <w:contextualSpacing/>
              <w:jc w:val="center"/>
              <w:rPr>
                <w:sz w:val="20"/>
              </w:rPr>
            </w:pPr>
            <w:r w:rsidRPr="006324FB">
              <w:rPr>
                <w:sz w:val="20"/>
              </w:rPr>
              <w:t>Нежилое помещение</w:t>
            </w:r>
          </w:p>
        </w:tc>
        <w:tc>
          <w:tcPr>
            <w:tcW w:w="2085" w:type="dxa"/>
            <w:vAlign w:val="center"/>
          </w:tcPr>
          <w:p w14:paraId="0BF82372" w14:textId="5E0AD2BF" w:rsidR="00481CFC" w:rsidRPr="006E6777" w:rsidRDefault="00481CFC" w:rsidP="00481CFC">
            <w:pPr>
              <w:spacing w:line="240" w:lineRule="auto"/>
              <w:jc w:val="center"/>
              <w:rPr>
                <w:sz w:val="18"/>
                <w:szCs w:val="18"/>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https://www.avito.ru/sankt-peterburg_pushkin/kommercheskaya_nedvizhimost/prodazha_pomescheniya_v_gorode_pushkin_100_m_2212440356</w:t>
            </w:r>
          </w:p>
        </w:tc>
        <w:tc>
          <w:tcPr>
            <w:tcW w:w="1492" w:type="dxa"/>
            <w:vAlign w:val="center"/>
          </w:tcPr>
          <w:p w14:paraId="4974959E" w14:textId="330DD2F2" w:rsidR="00481CFC" w:rsidRDefault="00481CFC" w:rsidP="00481CFC">
            <w:pPr>
              <w:spacing w:line="240" w:lineRule="auto"/>
              <w:contextualSpacing/>
              <w:jc w:val="center"/>
              <w:rPr>
                <w:sz w:val="18"/>
                <w:szCs w:val="18"/>
              </w:rPr>
            </w:pPr>
            <w:r>
              <w:rPr>
                <w:sz w:val="18"/>
                <w:szCs w:val="18"/>
              </w:rPr>
              <w:t>8 500 000,00</w:t>
            </w:r>
          </w:p>
        </w:tc>
        <w:tc>
          <w:tcPr>
            <w:tcW w:w="1418" w:type="dxa"/>
            <w:vAlign w:val="center"/>
          </w:tcPr>
          <w:p w14:paraId="189CBA00" w14:textId="4409361C" w:rsidR="00481CFC" w:rsidRDefault="00481CFC" w:rsidP="00481CFC">
            <w:pPr>
              <w:spacing w:line="240" w:lineRule="auto"/>
              <w:contextualSpacing/>
              <w:jc w:val="center"/>
              <w:rPr>
                <w:sz w:val="18"/>
                <w:szCs w:val="18"/>
              </w:rPr>
            </w:pPr>
            <w:r>
              <w:rPr>
                <w:sz w:val="18"/>
                <w:szCs w:val="18"/>
              </w:rPr>
              <w:t>100,00</w:t>
            </w:r>
          </w:p>
        </w:tc>
      </w:tr>
    </w:tbl>
    <w:p w14:paraId="28B3F337" w14:textId="77777777" w:rsidR="00E5612A" w:rsidRPr="00E5612A" w:rsidRDefault="00E5612A" w:rsidP="00360368">
      <w:pPr>
        <w:spacing w:line="276" w:lineRule="auto"/>
        <w:ind w:firstLine="709"/>
        <w:rPr>
          <w:i/>
          <w:iCs/>
          <w:color w:val="000000"/>
          <w:szCs w:val="24"/>
        </w:rPr>
      </w:pPr>
    </w:p>
    <w:p w14:paraId="19A7B23D" w14:textId="77777777" w:rsidR="00360368" w:rsidRPr="006A039D" w:rsidRDefault="00360368" w:rsidP="001E4868">
      <w:pPr>
        <w:shd w:val="clear" w:color="auto" w:fill="FFFFFF"/>
        <w:spacing w:line="276" w:lineRule="auto"/>
        <w:rPr>
          <w:color w:val="000000"/>
          <w:sz w:val="26"/>
          <w:szCs w:val="26"/>
        </w:rPr>
      </w:pPr>
    </w:p>
    <w:p w14:paraId="516D7C8A" w14:textId="77777777" w:rsidR="006A039D" w:rsidRDefault="006A039D">
      <w:pPr>
        <w:spacing w:after="200" w:line="276" w:lineRule="auto"/>
        <w:jc w:val="left"/>
        <w:rPr>
          <w:b/>
          <w:sz w:val="36"/>
          <w:szCs w:val="36"/>
        </w:rPr>
      </w:pPr>
      <w:r>
        <w:rPr>
          <w:b/>
          <w:sz w:val="36"/>
          <w:szCs w:val="36"/>
        </w:rPr>
        <w:br w:type="page"/>
      </w:r>
    </w:p>
    <w:p w14:paraId="704FA4AE" w14:textId="77777777" w:rsidR="006F7EAF" w:rsidRPr="002E1739" w:rsidRDefault="00C42978" w:rsidP="00430876">
      <w:pPr>
        <w:spacing w:after="200" w:line="276" w:lineRule="auto"/>
        <w:jc w:val="center"/>
        <w:rPr>
          <w:szCs w:val="24"/>
        </w:rPr>
      </w:pPr>
      <w:r w:rsidRPr="00F705DD">
        <w:rPr>
          <w:b/>
          <w:color w:val="000000"/>
          <w:sz w:val="36"/>
          <w:szCs w:val="36"/>
        </w:rPr>
        <w:lastRenderedPageBreak/>
        <w:t>9</w:t>
      </w:r>
      <w:r w:rsidR="006F7EAF" w:rsidRPr="00F705DD">
        <w:rPr>
          <w:b/>
          <w:color w:val="000000"/>
          <w:sz w:val="36"/>
          <w:szCs w:val="36"/>
        </w:rPr>
        <w:t>. Описание процесса оценки</w:t>
      </w:r>
    </w:p>
    <w:p w14:paraId="3A6D8C4A" w14:textId="77777777" w:rsidR="00056467" w:rsidRPr="002E1739" w:rsidRDefault="00056467" w:rsidP="00056467">
      <w:pPr>
        <w:pStyle w:val="ab"/>
        <w:spacing w:after="0" w:line="276" w:lineRule="auto"/>
        <w:ind w:left="0" w:firstLine="709"/>
        <w:rPr>
          <w:szCs w:val="24"/>
        </w:rPr>
      </w:pPr>
      <w:r w:rsidRPr="002E1739">
        <w:rPr>
          <w:szCs w:val="24"/>
        </w:rPr>
        <w:t>Оценщик при проведении оценки обязан использовать затратный, сравнительный и доходный подходы к оценке или обосновать отказ от использования того или иного подхода. Оценщик вправе самостоятельно определять конкретные методы оценки в рамках применения каждого из подходов.</w:t>
      </w:r>
    </w:p>
    <w:p w14:paraId="17ABCE13" w14:textId="77777777" w:rsidR="00056467" w:rsidRPr="002E1739" w:rsidRDefault="00056467" w:rsidP="00056467">
      <w:pPr>
        <w:pStyle w:val="ab"/>
        <w:spacing w:after="0" w:line="276" w:lineRule="auto"/>
        <w:ind w:left="0" w:firstLine="709"/>
        <w:jc w:val="center"/>
        <w:rPr>
          <w:szCs w:val="24"/>
          <w:u w:val="single"/>
        </w:rPr>
      </w:pPr>
      <w:r w:rsidRPr="002E1739">
        <w:rPr>
          <w:szCs w:val="24"/>
          <w:u w:val="single"/>
        </w:rPr>
        <w:t>Доходный подход</w:t>
      </w:r>
    </w:p>
    <w:p w14:paraId="350D648D" w14:textId="77777777" w:rsidR="00056467" w:rsidRPr="002E1739" w:rsidRDefault="00056467" w:rsidP="00056467">
      <w:pPr>
        <w:pStyle w:val="ab"/>
        <w:spacing w:after="0" w:line="276" w:lineRule="auto"/>
        <w:ind w:left="0" w:firstLine="709"/>
        <w:rPr>
          <w:szCs w:val="24"/>
        </w:rPr>
      </w:pPr>
      <w:r w:rsidRPr="002E1739">
        <w:rPr>
          <w:szCs w:val="24"/>
        </w:rPr>
        <w:t>Доходный подход – совокупность методов оценки стоимости объекта оценки, основанных на определении ожидаемых доходов от объекта оценки.</w:t>
      </w:r>
    </w:p>
    <w:p w14:paraId="5DD75128" w14:textId="77777777" w:rsidR="00056467" w:rsidRPr="002E1739" w:rsidRDefault="00056467" w:rsidP="00056467">
      <w:pPr>
        <w:pStyle w:val="ab"/>
        <w:spacing w:after="0" w:line="276" w:lineRule="auto"/>
        <w:ind w:left="0" w:firstLine="709"/>
        <w:rPr>
          <w:szCs w:val="24"/>
        </w:rPr>
      </w:pPr>
      <w:r w:rsidRPr="002E1739">
        <w:rPr>
          <w:szCs w:val="24"/>
        </w:rPr>
        <w:t xml:space="preserve">Доходный подход основан на предположении о том, что стоимость объекта равна текущей стоимости всех будущих выгод от владения объектом. Как правило, основными выгодами от владения являются доход от сдачи объекта в аренду, а также перепродажа его в конце срока владения. </w:t>
      </w:r>
    </w:p>
    <w:p w14:paraId="285166DD" w14:textId="77777777" w:rsidR="00056467" w:rsidRPr="002E1739" w:rsidRDefault="00056467" w:rsidP="00056467">
      <w:pPr>
        <w:pStyle w:val="afb"/>
        <w:spacing w:line="276" w:lineRule="auto"/>
        <w:ind w:firstLine="709"/>
        <w:rPr>
          <w:szCs w:val="24"/>
        </w:rPr>
      </w:pPr>
      <w:r w:rsidRPr="002E1739">
        <w:rPr>
          <w:szCs w:val="24"/>
        </w:rPr>
        <w:t>Доходный метод обоснованно применим тогда, когда, во-первых, можно чётко выделить конкретный поток дохода (прибыли), который приносит имущество самостоятельной хозяйственной единицы, а во-вторых, эта хозяйственная единица имеет историю хозяйственной деятельности и прибылей, с учётом которой можно строить прогноз на будущее (в противном случае для прогноза нет оправданных данных).</w:t>
      </w:r>
    </w:p>
    <w:p w14:paraId="55E40560" w14:textId="77777777" w:rsidR="00056467" w:rsidRPr="002E1739" w:rsidRDefault="00056467" w:rsidP="00056467">
      <w:pPr>
        <w:pStyle w:val="afa"/>
        <w:spacing w:line="276" w:lineRule="auto"/>
        <w:ind w:firstLine="709"/>
        <w:jc w:val="center"/>
        <w:rPr>
          <w:szCs w:val="24"/>
          <w:u w:val="single"/>
        </w:rPr>
      </w:pPr>
      <w:r w:rsidRPr="002E1739">
        <w:rPr>
          <w:szCs w:val="24"/>
          <w:u w:val="single"/>
        </w:rPr>
        <w:t>Сравнительный подход</w:t>
      </w:r>
    </w:p>
    <w:p w14:paraId="27AF0C98" w14:textId="77777777" w:rsidR="00056467" w:rsidRPr="002E1739" w:rsidRDefault="00056467" w:rsidP="00056467">
      <w:pPr>
        <w:pStyle w:val="afb"/>
        <w:spacing w:line="276" w:lineRule="auto"/>
        <w:ind w:firstLine="709"/>
        <w:rPr>
          <w:szCs w:val="24"/>
        </w:rPr>
      </w:pPr>
      <w:r w:rsidRPr="002E1739">
        <w:rPr>
          <w:szCs w:val="24"/>
        </w:rPr>
        <w:t>Сравнительный подход – совокупность методов оценки стоимости объекта оценки, основанных на сравнении объекта оценки с аналогичными объектами, в отношении которых имеется информация о ценах сделок с ними.</w:t>
      </w:r>
    </w:p>
    <w:p w14:paraId="0182D919" w14:textId="77777777" w:rsidR="00056467" w:rsidRPr="002E1739" w:rsidRDefault="00056467" w:rsidP="00056467">
      <w:pPr>
        <w:pStyle w:val="ab"/>
        <w:spacing w:after="0" w:line="276" w:lineRule="auto"/>
        <w:ind w:left="0" w:firstLine="709"/>
        <w:rPr>
          <w:szCs w:val="24"/>
        </w:rPr>
      </w:pPr>
      <w:r w:rsidRPr="002E1739">
        <w:rPr>
          <w:szCs w:val="24"/>
        </w:rPr>
        <w:t>Сравнительный подход основан на принципе замещения, который гласит, что покупатель не заплатит за объект большую цену, чем платят другие покупатели за аналогичные объекты, а продавец не захочет продать объект за цену меньшую той, которую получают другие продавцы за аналогичные объекты. Основой данного метода является сбор информации о ценах сделок на данном сегменте рынка недвижимости с подобными объектами недвижимости. При этом необходима достаточно большая информационная база о совершенных сделках с определенной экспозицией.</w:t>
      </w:r>
    </w:p>
    <w:p w14:paraId="13CF3833" w14:textId="77777777" w:rsidR="00056467" w:rsidRPr="002E1739" w:rsidRDefault="00056467" w:rsidP="00056467">
      <w:pPr>
        <w:pStyle w:val="ab"/>
        <w:spacing w:after="0" w:line="276" w:lineRule="auto"/>
        <w:ind w:left="0" w:firstLine="709"/>
        <w:jc w:val="center"/>
        <w:rPr>
          <w:szCs w:val="24"/>
          <w:u w:val="single"/>
        </w:rPr>
      </w:pPr>
      <w:r w:rsidRPr="002E1739">
        <w:rPr>
          <w:szCs w:val="24"/>
          <w:u w:val="single"/>
        </w:rPr>
        <w:t>Затратный подход</w:t>
      </w:r>
    </w:p>
    <w:p w14:paraId="0FABC523" w14:textId="77777777" w:rsidR="00056467" w:rsidRPr="002E1739" w:rsidRDefault="00056467" w:rsidP="00056467">
      <w:pPr>
        <w:pStyle w:val="ab"/>
        <w:spacing w:after="0" w:line="276" w:lineRule="auto"/>
        <w:ind w:left="0" w:firstLine="709"/>
        <w:rPr>
          <w:szCs w:val="24"/>
        </w:rPr>
      </w:pPr>
      <w:r w:rsidRPr="002E1739">
        <w:rPr>
          <w:szCs w:val="24"/>
        </w:rPr>
        <w:t>Затратный подход - совокупность методов оценки стоимости объекта оценки, основанных на определении затрат, необходимых для восстановления либо замещения объекта оценки, с учетом износа.</w:t>
      </w:r>
    </w:p>
    <w:p w14:paraId="4BB68F11" w14:textId="77777777" w:rsidR="00056467" w:rsidRPr="002E1739" w:rsidRDefault="00056467" w:rsidP="00056467">
      <w:pPr>
        <w:pStyle w:val="ab"/>
        <w:spacing w:after="0" w:line="276" w:lineRule="auto"/>
        <w:ind w:left="0" w:firstLine="709"/>
        <w:rPr>
          <w:szCs w:val="24"/>
        </w:rPr>
      </w:pPr>
      <w:r w:rsidRPr="002E1739">
        <w:rPr>
          <w:szCs w:val="24"/>
        </w:rPr>
        <w:t>Прежде всего, для реализации затратного подхода необходимо определить затраты на приобретение, воспроизводство, либо замещение объекта оценки в качестве базы, из которых затем вычитаются последовательно суммы, отражающие потерю в стоимости в результате физического износа, функционального износа и экономического устаревания.</w:t>
      </w:r>
    </w:p>
    <w:p w14:paraId="359B5BFA" w14:textId="77777777" w:rsidR="00056467" w:rsidRPr="002E1739" w:rsidRDefault="00056467" w:rsidP="00056467">
      <w:pPr>
        <w:pStyle w:val="ab"/>
        <w:spacing w:after="0" w:line="276" w:lineRule="auto"/>
        <w:ind w:left="0" w:firstLine="709"/>
        <w:rPr>
          <w:szCs w:val="24"/>
        </w:rPr>
      </w:pPr>
      <w:r w:rsidRPr="002E1739">
        <w:rPr>
          <w:szCs w:val="24"/>
        </w:rPr>
        <w:t>Под затратами на приобретение, воспроизводство, либо замещение объекта оценки подразумевают сумму затрат в рыночных ценах, существующих на дату проведения оценки, на создание объекта, идентичного объекту оценки, с применением идентичных материалов и технологий.</w:t>
      </w:r>
    </w:p>
    <w:p w14:paraId="24244B0E" w14:textId="77777777" w:rsidR="00056467" w:rsidRPr="002E1739" w:rsidRDefault="00056467" w:rsidP="00056467">
      <w:pPr>
        <w:pStyle w:val="ab"/>
        <w:spacing w:after="0" w:line="276" w:lineRule="auto"/>
        <w:ind w:left="0" w:firstLine="709"/>
        <w:rPr>
          <w:szCs w:val="24"/>
        </w:rPr>
      </w:pPr>
      <w:r w:rsidRPr="002E1739">
        <w:rPr>
          <w:szCs w:val="24"/>
        </w:rPr>
        <w:t xml:space="preserve">Полная стоимость замещения определяется как сумма затрат на создание объекта, аналогичного объекту оценки, в рыночных ценах, существующих на дату проведения </w:t>
      </w:r>
      <w:r w:rsidRPr="002E1739">
        <w:rPr>
          <w:szCs w:val="24"/>
        </w:rPr>
        <w:lastRenderedPageBreak/>
        <w:t>оценки. Для определения полной восстановительной стоимости (замещения) оценщики наиболее часто используют следующие методы:</w:t>
      </w:r>
    </w:p>
    <w:p w14:paraId="1F602BA2" w14:textId="77777777" w:rsidR="00056467" w:rsidRPr="002E1739" w:rsidRDefault="00056467" w:rsidP="00056467">
      <w:pPr>
        <w:pStyle w:val="ab"/>
        <w:spacing w:after="0" w:line="276" w:lineRule="auto"/>
        <w:ind w:left="0" w:firstLine="709"/>
        <w:rPr>
          <w:szCs w:val="24"/>
        </w:rPr>
      </w:pPr>
      <w:r w:rsidRPr="002E1739">
        <w:rPr>
          <w:szCs w:val="24"/>
        </w:rPr>
        <w:t>-метод количественного анализа;</w:t>
      </w:r>
    </w:p>
    <w:p w14:paraId="4776ADA2" w14:textId="77777777" w:rsidR="00056467" w:rsidRPr="002E1739" w:rsidRDefault="00056467" w:rsidP="00056467">
      <w:pPr>
        <w:pStyle w:val="ab"/>
        <w:spacing w:after="0" w:line="276" w:lineRule="auto"/>
        <w:ind w:left="0" w:firstLine="709"/>
        <w:rPr>
          <w:szCs w:val="24"/>
        </w:rPr>
      </w:pPr>
      <w:r w:rsidRPr="002E1739">
        <w:rPr>
          <w:szCs w:val="24"/>
        </w:rPr>
        <w:t>-метод разбивки по компонентам;</w:t>
      </w:r>
    </w:p>
    <w:p w14:paraId="2EEFFA24" w14:textId="77777777" w:rsidR="00056467" w:rsidRPr="002E1739" w:rsidRDefault="00056467" w:rsidP="00056467">
      <w:pPr>
        <w:pStyle w:val="ab"/>
        <w:spacing w:after="0" w:line="276" w:lineRule="auto"/>
        <w:ind w:left="0" w:firstLine="709"/>
        <w:rPr>
          <w:szCs w:val="24"/>
        </w:rPr>
      </w:pPr>
      <w:r w:rsidRPr="002E1739">
        <w:rPr>
          <w:szCs w:val="24"/>
        </w:rPr>
        <w:t xml:space="preserve">-метод сравнительной единицы (по укрупненным показателям стоимости строительства или укрупненным показателям восстановительной стоимости).   </w:t>
      </w:r>
    </w:p>
    <w:p w14:paraId="475C0C32" w14:textId="77777777" w:rsidR="00476861" w:rsidRPr="00280BE2" w:rsidRDefault="00476861" w:rsidP="002A6F35">
      <w:pPr>
        <w:pStyle w:val="1"/>
        <w:numPr>
          <w:ilvl w:val="0"/>
          <w:numId w:val="0"/>
        </w:numPr>
        <w:spacing w:before="0" w:line="276" w:lineRule="auto"/>
        <w:ind w:left="432"/>
        <w:rPr>
          <w:szCs w:val="36"/>
        </w:rPr>
      </w:pPr>
      <w:r>
        <w:br w:type="page"/>
      </w:r>
      <w:r w:rsidR="00572E68" w:rsidRPr="00280BE2">
        <w:rPr>
          <w:szCs w:val="36"/>
        </w:rPr>
        <w:lastRenderedPageBreak/>
        <w:t>1</w:t>
      </w:r>
      <w:r w:rsidR="00C42978">
        <w:rPr>
          <w:szCs w:val="36"/>
        </w:rPr>
        <w:t>0</w:t>
      </w:r>
      <w:r w:rsidR="00AC6EEA" w:rsidRPr="00280BE2">
        <w:rPr>
          <w:szCs w:val="36"/>
        </w:rPr>
        <w:t xml:space="preserve">. </w:t>
      </w:r>
      <w:r w:rsidR="002A28E9" w:rsidRPr="00711075">
        <w:rPr>
          <w:szCs w:val="36"/>
        </w:rPr>
        <w:t xml:space="preserve">Определение рыночной стоимости объекта оценки </w:t>
      </w:r>
      <w:r w:rsidR="002A28E9">
        <w:rPr>
          <w:szCs w:val="36"/>
        </w:rPr>
        <w:t>затратным</w:t>
      </w:r>
      <w:r w:rsidR="002A28E9" w:rsidRPr="00711075">
        <w:rPr>
          <w:szCs w:val="36"/>
        </w:rPr>
        <w:t xml:space="preserve"> подходом</w:t>
      </w:r>
    </w:p>
    <w:p w14:paraId="626AE1F6" w14:textId="77777777" w:rsidR="009D334F" w:rsidRPr="00401B5C" w:rsidRDefault="009D334F" w:rsidP="009D334F">
      <w:pPr>
        <w:spacing w:line="276" w:lineRule="auto"/>
        <w:ind w:firstLine="567"/>
        <w:rPr>
          <w:szCs w:val="24"/>
        </w:rPr>
      </w:pPr>
      <w:bookmarkStart w:id="29" w:name="_Hlk121168403"/>
      <w:r w:rsidRPr="00401B5C">
        <w:rPr>
          <w:szCs w:val="24"/>
        </w:rPr>
        <w:t>Затратный подход при оценке объектов недвижимости основывается на том, что в качестве стоимости оцениваемого объекта принимаются затраты на его изготовление. Для определения восстановительной стоимости необходимо рассчитать затраты, связанные с созданием, приобретением и установкой оцениваемого объекта.</w:t>
      </w:r>
    </w:p>
    <w:p w14:paraId="396B7628" w14:textId="77777777" w:rsidR="009D334F" w:rsidRPr="00401B5C" w:rsidRDefault="009D334F" w:rsidP="009D334F">
      <w:pPr>
        <w:tabs>
          <w:tab w:val="left" w:pos="0"/>
        </w:tabs>
        <w:spacing w:line="276" w:lineRule="auto"/>
        <w:ind w:firstLine="567"/>
        <w:rPr>
          <w:szCs w:val="24"/>
        </w:rPr>
      </w:pPr>
      <w:r w:rsidRPr="00401B5C">
        <w:rPr>
          <w:szCs w:val="24"/>
        </w:rPr>
        <w:t>Прежде всего, для реализации затратного подхода необходимо определить полную стоимость воспроизводства или полную стоимость замещения в качестве базы, из которой затем вычитаются последовательно суммы, отражающие потерю в стоимости в результате физического износа, функционального износа и экономического устаревания.</w:t>
      </w:r>
    </w:p>
    <w:p w14:paraId="6AA0A390" w14:textId="77777777" w:rsidR="009D334F" w:rsidRPr="00401B5C" w:rsidRDefault="009D334F" w:rsidP="009D334F">
      <w:pPr>
        <w:tabs>
          <w:tab w:val="left" w:pos="0"/>
        </w:tabs>
        <w:spacing w:line="276" w:lineRule="auto"/>
        <w:ind w:firstLine="567"/>
        <w:rPr>
          <w:szCs w:val="24"/>
        </w:rPr>
      </w:pPr>
      <w:r w:rsidRPr="00401B5C">
        <w:rPr>
          <w:szCs w:val="24"/>
        </w:rPr>
        <w:t>Под полной стоимостью воспроизводства подразумевают сумму затрат в рыночных ценах, существующих на дату проведения оценки, на создание объекта, идентичного объекту оценки, с применением идентичных материалов и технологий.</w:t>
      </w:r>
    </w:p>
    <w:p w14:paraId="2FAFACA5" w14:textId="77777777" w:rsidR="009D334F" w:rsidRPr="00401B5C" w:rsidRDefault="009D334F" w:rsidP="009D334F">
      <w:pPr>
        <w:spacing w:line="276" w:lineRule="auto"/>
        <w:ind w:firstLine="567"/>
        <w:rPr>
          <w:rFonts w:ascii="Tahoma" w:hAnsi="Tahoma" w:cs="Tahoma"/>
          <w:color w:val="000000"/>
          <w:szCs w:val="24"/>
        </w:rPr>
      </w:pPr>
      <w:r w:rsidRPr="00401B5C">
        <w:rPr>
          <w:color w:val="000000"/>
          <w:szCs w:val="24"/>
        </w:rPr>
        <w:t>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(ФСО 1).</w:t>
      </w:r>
    </w:p>
    <w:p w14:paraId="017F0DE9" w14:textId="77777777" w:rsidR="009D334F" w:rsidRPr="00401B5C" w:rsidRDefault="009D334F" w:rsidP="009D334F">
      <w:pPr>
        <w:spacing w:line="276" w:lineRule="auto"/>
        <w:ind w:firstLine="567"/>
        <w:rPr>
          <w:rFonts w:ascii="Tahoma" w:hAnsi="Tahoma" w:cs="Tahoma"/>
          <w:color w:val="000000"/>
          <w:szCs w:val="24"/>
        </w:rPr>
      </w:pPr>
      <w:r w:rsidRPr="00401B5C">
        <w:rPr>
          <w:color w:val="000000"/>
          <w:szCs w:val="24"/>
        </w:rPr>
        <w:t>Необходимое условие для использования затратного подхода – достаточно детальная оценка затрат на строительство идентичного (аналогичного) объекта недвижимости с последующим учётом износа оцениваемого объекта. Строительство отдельно взятого встроенного нежилого помещения – невозможно. Сметой затрат на покупку участка и строительства на нём здания, частью которого является объект оценки, оценщик не располагает. В свою очередь, расчёт по «типовым» сметам и т.п. с учётом всех реальных дополнительных затрат, определением совокупного износа здания в целом и выделения стоимости единицы площади нежилого помещения приведёт к большой погрешности в вычислениях.</w:t>
      </w:r>
    </w:p>
    <w:p w14:paraId="02456091" w14:textId="77777777" w:rsidR="009D334F" w:rsidRPr="00401B5C" w:rsidRDefault="009D334F" w:rsidP="009D334F">
      <w:pPr>
        <w:spacing w:line="276" w:lineRule="auto"/>
        <w:ind w:firstLine="567"/>
        <w:rPr>
          <w:szCs w:val="24"/>
        </w:rPr>
      </w:pPr>
      <w:r w:rsidRPr="00401B5C">
        <w:rPr>
          <w:color w:val="000000"/>
          <w:szCs w:val="24"/>
        </w:rPr>
        <w:t>Предоставленный заказчиками технический паспорт не отражает в полном объеме все качественные и количественные технические показатели, в связи с чем оценщиком было принято решение отказаться от применения затратного подхода</w:t>
      </w:r>
      <w:r w:rsidRPr="00401B5C">
        <w:rPr>
          <w:szCs w:val="24"/>
        </w:rPr>
        <w:t>.</w:t>
      </w:r>
    </w:p>
    <w:bookmarkEnd w:id="29"/>
    <w:p w14:paraId="62423518" w14:textId="77777777" w:rsidR="001D58CF" w:rsidRPr="00594003" w:rsidRDefault="004E5F39" w:rsidP="00F4663F">
      <w:pPr>
        <w:pStyle w:val="ad"/>
        <w:numPr>
          <w:ilvl w:val="0"/>
          <w:numId w:val="15"/>
        </w:numPr>
        <w:spacing w:line="276" w:lineRule="auto"/>
        <w:ind w:left="142" w:firstLine="0"/>
        <w:jc w:val="center"/>
        <w:rPr>
          <w:b/>
          <w:sz w:val="36"/>
          <w:szCs w:val="36"/>
        </w:rPr>
      </w:pPr>
      <w:r w:rsidRPr="006A642D">
        <w:rPr>
          <w:b/>
          <w:sz w:val="26"/>
          <w:szCs w:val="26"/>
        </w:rPr>
        <w:br w:type="page"/>
      </w:r>
      <w:bookmarkStart w:id="30" w:name="_Toc286304135"/>
      <w:r w:rsidR="001D58CF" w:rsidRPr="006A642D">
        <w:rPr>
          <w:b/>
          <w:sz w:val="36"/>
          <w:szCs w:val="36"/>
        </w:rPr>
        <w:lastRenderedPageBreak/>
        <w:t>О</w:t>
      </w:r>
      <w:r w:rsidR="00750540" w:rsidRPr="006A642D">
        <w:rPr>
          <w:b/>
          <w:sz w:val="36"/>
          <w:szCs w:val="36"/>
        </w:rPr>
        <w:t xml:space="preserve">пределение рыночной стоимости объекта оценки </w:t>
      </w:r>
      <w:r w:rsidR="00750540" w:rsidRPr="00594003">
        <w:rPr>
          <w:b/>
          <w:sz w:val="36"/>
          <w:szCs w:val="36"/>
        </w:rPr>
        <w:t>сравнительным подходом</w:t>
      </w:r>
      <w:bookmarkEnd w:id="30"/>
    </w:p>
    <w:p w14:paraId="20FBB5F5" w14:textId="77777777" w:rsidR="004E7FDE" w:rsidRPr="00AD14C0" w:rsidRDefault="004E7FDE" w:rsidP="004E7FDE">
      <w:pPr>
        <w:suppressAutoHyphens/>
        <w:spacing w:line="276" w:lineRule="auto"/>
        <w:ind w:firstLine="709"/>
        <w:rPr>
          <w:szCs w:val="24"/>
        </w:rPr>
      </w:pPr>
      <w:r w:rsidRPr="00AD14C0">
        <w:rPr>
          <w:szCs w:val="24"/>
        </w:rPr>
        <w:t xml:space="preserve">Сравнительный подход подразумевает определение стоимости собственности путем сопоставления цен недавних продаж объектов, имеющих схожие характеристики. В этом и заключается </w:t>
      </w:r>
      <w:r w:rsidRPr="00AD14C0">
        <w:rPr>
          <w:i/>
          <w:iCs/>
          <w:szCs w:val="24"/>
        </w:rPr>
        <w:t>метод сравнения продаж.</w:t>
      </w:r>
    </w:p>
    <w:p w14:paraId="7380427B" w14:textId="77777777" w:rsidR="004E7FDE" w:rsidRPr="00AD14C0" w:rsidRDefault="004E7FDE" w:rsidP="004E7FDE">
      <w:pPr>
        <w:spacing w:line="276" w:lineRule="auto"/>
        <w:ind w:firstLine="567"/>
        <w:rPr>
          <w:rFonts w:eastAsia="Calibri"/>
          <w:color w:val="000000"/>
          <w:szCs w:val="24"/>
          <w:lang w:eastAsia="en-US"/>
        </w:rPr>
      </w:pPr>
      <w:r w:rsidRPr="00AD14C0">
        <w:rPr>
          <w:rFonts w:eastAsia="Calibri"/>
          <w:color w:val="000000"/>
          <w:szCs w:val="24"/>
          <w:lang w:eastAsia="en-US"/>
        </w:rPr>
        <w:t>Подход к оценке с точки зрения сравнения продаж основывается на прямом сравнении оцениваемого объекта с другими аналогичными объектами недвижимости. При корректировке цены продажи объектов-аналогов все поправки делаются от объекта сравнения к объекту оценки.</w:t>
      </w:r>
    </w:p>
    <w:p w14:paraId="1A8357A8" w14:textId="77777777" w:rsidR="004E7FDE" w:rsidRPr="00AD14C0" w:rsidRDefault="004E7FDE" w:rsidP="004E7FDE">
      <w:pPr>
        <w:spacing w:line="276" w:lineRule="auto"/>
        <w:ind w:firstLine="567"/>
        <w:rPr>
          <w:rFonts w:eastAsia="Calibri"/>
          <w:color w:val="000000"/>
          <w:szCs w:val="24"/>
          <w:lang w:eastAsia="en-US"/>
        </w:rPr>
      </w:pPr>
      <w:r w:rsidRPr="00AD14C0">
        <w:rPr>
          <w:rFonts w:eastAsia="Calibri"/>
          <w:color w:val="000000"/>
          <w:szCs w:val="24"/>
          <w:lang w:eastAsia="en-US"/>
        </w:rPr>
        <w:t>Последовательность применения метода сравнения продаж:</w:t>
      </w:r>
    </w:p>
    <w:p w14:paraId="3BC67BF5" w14:textId="77777777" w:rsidR="004E7FDE" w:rsidRPr="00AD14C0" w:rsidRDefault="004E7FDE" w:rsidP="00F4663F">
      <w:pPr>
        <w:numPr>
          <w:ilvl w:val="0"/>
          <w:numId w:val="13"/>
        </w:numPr>
        <w:tabs>
          <w:tab w:val="left" w:pos="900"/>
        </w:tabs>
        <w:spacing w:line="276" w:lineRule="auto"/>
        <w:ind w:left="0" w:firstLine="540"/>
        <w:rPr>
          <w:rFonts w:eastAsia="Calibri"/>
          <w:color w:val="000000"/>
          <w:szCs w:val="24"/>
          <w:lang w:eastAsia="en-US"/>
        </w:rPr>
      </w:pPr>
      <w:r w:rsidRPr="00AD14C0">
        <w:rPr>
          <w:rFonts w:eastAsia="Calibri"/>
          <w:color w:val="000000"/>
          <w:szCs w:val="24"/>
          <w:lang w:eastAsia="en-US"/>
        </w:rPr>
        <w:t>Исследование рынка с целью получения достоверной информации обо всех факторах, имеющих отношение к объектам сравнимой полезности;</w:t>
      </w:r>
    </w:p>
    <w:p w14:paraId="488E3B1F" w14:textId="77777777" w:rsidR="004E7FDE" w:rsidRPr="00AD14C0" w:rsidRDefault="004E7FDE" w:rsidP="00F4663F">
      <w:pPr>
        <w:numPr>
          <w:ilvl w:val="0"/>
          <w:numId w:val="13"/>
        </w:numPr>
        <w:tabs>
          <w:tab w:val="left" w:pos="900"/>
        </w:tabs>
        <w:spacing w:line="276" w:lineRule="auto"/>
        <w:ind w:left="0" w:firstLine="540"/>
        <w:rPr>
          <w:rFonts w:eastAsia="Calibri"/>
          <w:color w:val="000000"/>
          <w:szCs w:val="24"/>
          <w:lang w:eastAsia="en-US"/>
        </w:rPr>
      </w:pPr>
      <w:r w:rsidRPr="00AD14C0">
        <w:rPr>
          <w:rFonts w:eastAsia="Calibri"/>
          <w:color w:val="000000"/>
          <w:szCs w:val="24"/>
          <w:lang w:eastAsia="en-US"/>
        </w:rPr>
        <w:t>Определение подходящих единиц сравнения и проведение сравнительного анализа по каждой единице;</w:t>
      </w:r>
    </w:p>
    <w:p w14:paraId="137EFB4B" w14:textId="77777777" w:rsidR="004E7FDE" w:rsidRPr="00AD14C0" w:rsidRDefault="004E7FDE" w:rsidP="00F4663F">
      <w:pPr>
        <w:numPr>
          <w:ilvl w:val="0"/>
          <w:numId w:val="13"/>
        </w:numPr>
        <w:tabs>
          <w:tab w:val="left" w:pos="900"/>
        </w:tabs>
        <w:spacing w:line="276" w:lineRule="auto"/>
        <w:ind w:left="0" w:firstLine="540"/>
        <w:rPr>
          <w:rFonts w:eastAsia="Calibri"/>
          <w:color w:val="000000"/>
          <w:szCs w:val="24"/>
          <w:lang w:eastAsia="en-US"/>
        </w:rPr>
      </w:pPr>
      <w:r w:rsidRPr="00AD14C0">
        <w:rPr>
          <w:rFonts w:eastAsia="Calibri"/>
          <w:color w:val="000000"/>
          <w:szCs w:val="24"/>
          <w:lang w:eastAsia="en-US"/>
        </w:rPr>
        <w:t>Сопоставление оцениваемого объекта с типовыми объектами оценки с целью корректировки их продажных цен или исключения из списка сравнимых;</w:t>
      </w:r>
    </w:p>
    <w:p w14:paraId="097B165C" w14:textId="77777777" w:rsidR="004E7FDE" w:rsidRPr="00AD14C0" w:rsidRDefault="004E7FDE" w:rsidP="00F4663F">
      <w:pPr>
        <w:numPr>
          <w:ilvl w:val="0"/>
          <w:numId w:val="13"/>
        </w:numPr>
        <w:tabs>
          <w:tab w:val="left" w:pos="900"/>
        </w:tabs>
        <w:spacing w:line="276" w:lineRule="auto"/>
        <w:ind w:left="0" w:firstLine="540"/>
        <w:rPr>
          <w:rFonts w:eastAsia="Calibri"/>
          <w:color w:val="000000"/>
          <w:szCs w:val="24"/>
          <w:lang w:eastAsia="en-US"/>
        </w:rPr>
      </w:pPr>
      <w:r w:rsidRPr="00AD14C0">
        <w:rPr>
          <w:rFonts w:eastAsia="Calibri"/>
          <w:color w:val="000000"/>
          <w:szCs w:val="24"/>
          <w:lang w:eastAsia="en-US"/>
        </w:rPr>
        <w:t>Приведение ряда показателей стоимости сравнимых объектов к одному или к диапазону рыночной стоимости исследуемого объекта.</w:t>
      </w:r>
    </w:p>
    <w:p w14:paraId="52157E0B" w14:textId="77777777" w:rsidR="004E7FDE" w:rsidRPr="00AD14C0" w:rsidRDefault="004E7FDE" w:rsidP="004E7FDE">
      <w:pPr>
        <w:spacing w:line="276" w:lineRule="auto"/>
        <w:ind w:firstLine="567"/>
        <w:rPr>
          <w:rFonts w:eastAsia="Calibri"/>
          <w:color w:val="000000"/>
          <w:szCs w:val="24"/>
          <w:lang w:eastAsia="en-US"/>
        </w:rPr>
      </w:pPr>
      <w:r w:rsidRPr="00AD14C0">
        <w:rPr>
          <w:rFonts w:eastAsia="Calibri"/>
          <w:color w:val="000000"/>
          <w:szCs w:val="24"/>
          <w:lang w:eastAsia="en-US"/>
        </w:rPr>
        <w:t>На первом этапе осуществляется подбор объектов-аналогов, которые по своему назначению, техническим параметрам, конструктивным решениям одинаковы или близки к оцениваемому.</w:t>
      </w:r>
    </w:p>
    <w:p w14:paraId="1D9155CC" w14:textId="77777777" w:rsidR="004E7FDE" w:rsidRPr="00AD14C0" w:rsidRDefault="004E7FDE" w:rsidP="004E7FDE">
      <w:pPr>
        <w:spacing w:line="276" w:lineRule="auto"/>
        <w:ind w:firstLine="567"/>
        <w:rPr>
          <w:rFonts w:eastAsia="Calibri"/>
          <w:color w:val="000000"/>
          <w:szCs w:val="24"/>
          <w:lang w:eastAsia="en-US"/>
        </w:rPr>
      </w:pPr>
      <w:r w:rsidRPr="00AD14C0">
        <w:rPr>
          <w:rFonts w:eastAsia="Calibri"/>
          <w:color w:val="000000"/>
          <w:szCs w:val="24"/>
          <w:lang w:eastAsia="en-US"/>
        </w:rPr>
        <w:t xml:space="preserve">На втором этапе определяются единицы сравнения, приняв за основу стоимость 1 </w:t>
      </w:r>
      <w:proofErr w:type="spellStart"/>
      <w:proofErr w:type="gramStart"/>
      <w:r w:rsidRPr="00AD14C0">
        <w:rPr>
          <w:rFonts w:eastAsia="Calibri"/>
          <w:color w:val="000000"/>
          <w:szCs w:val="24"/>
          <w:lang w:eastAsia="en-US"/>
        </w:rPr>
        <w:t>кв.м</w:t>
      </w:r>
      <w:proofErr w:type="spellEnd"/>
      <w:proofErr w:type="gramEnd"/>
      <w:r w:rsidRPr="00AD14C0">
        <w:rPr>
          <w:rFonts w:eastAsia="Calibri"/>
          <w:color w:val="000000"/>
          <w:szCs w:val="24"/>
          <w:lang w:eastAsia="en-US"/>
        </w:rPr>
        <w:t xml:space="preserve"> площади. </w:t>
      </w:r>
    </w:p>
    <w:p w14:paraId="6B9538DE" w14:textId="77777777" w:rsidR="004E7FDE" w:rsidRPr="00AD14C0" w:rsidRDefault="004E7FDE" w:rsidP="004E7FDE">
      <w:pPr>
        <w:spacing w:line="276" w:lineRule="auto"/>
        <w:ind w:firstLine="567"/>
        <w:rPr>
          <w:rFonts w:eastAsia="Calibri"/>
          <w:color w:val="000000"/>
          <w:szCs w:val="24"/>
          <w:lang w:eastAsia="en-US"/>
        </w:rPr>
      </w:pPr>
      <w:r w:rsidRPr="00AD14C0">
        <w:rPr>
          <w:rFonts w:eastAsia="Calibri"/>
          <w:color w:val="000000"/>
          <w:szCs w:val="24"/>
          <w:lang w:eastAsia="en-US"/>
        </w:rPr>
        <w:t>На третьем этапе из списка объектов аналогов выбирались только те, по которым можно было выполнить корректировки для их приведения в сопоставимый вид с объектом оценки.</w:t>
      </w:r>
    </w:p>
    <w:p w14:paraId="56B37A9C" w14:textId="77777777" w:rsidR="004E7FDE" w:rsidRPr="00AD14C0" w:rsidRDefault="004E7FDE" w:rsidP="004E7FDE">
      <w:pPr>
        <w:spacing w:line="276" w:lineRule="auto"/>
        <w:ind w:firstLine="567"/>
        <w:rPr>
          <w:rFonts w:eastAsia="Calibri"/>
          <w:color w:val="000000"/>
          <w:szCs w:val="24"/>
          <w:lang w:eastAsia="en-US"/>
        </w:rPr>
      </w:pPr>
      <w:r w:rsidRPr="00AD14C0">
        <w:rPr>
          <w:rFonts w:eastAsia="Calibri"/>
          <w:color w:val="000000"/>
          <w:szCs w:val="24"/>
          <w:lang w:eastAsia="en-US"/>
        </w:rPr>
        <w:t>На четвертом этапе объекты аналоги приводятся в сопоставимый вид с объектом оценки с использованием методов корректировок.</w:t>
      </w:r>
    </w:p>
    <w:p w14:paraId="3E73841F" w14:textId="77777777" w:rsidR="004E7FDE" w:rsidRPr="00AD14C0" w:rsidRDefault="004E7FDE" w:rsidP="004E7FDE">
      <w:pPr>
        <w:spacing w:line="276" w:lineRule="auto"/>
        <w:ind w:firstLine="540"/>
        <w:rPr>
          <w:rFonts w:eastAsia="Calibri"/>
          <w:color w:val="000000"/>
          <w:szCs w:val="24"/>
          <w:lang w:eastAsia="en-US"/>
        </w:rPr>
      </w:pPr>
      <w:r w:rsidRPr="00AD14C0">
        <w:rPr>
          <w:rFonts w:eastAsia="Calibri"/>
          <w:color w:val="000000"/>
          <w:szCs w:val="24"/>
          <w:lang w:eastAsia="en-US"/>
        </w:rPr>
        <w:t xml:space="preserve">Метод сравнительного анализа продаж применим только для объектов недвижимости, по которым имеется достаточное количество достоверной информации о недавних сделках купли-продажи. Для регулярно продаваемых объектов этот метод дает наиболее достоверную величину рыночной стоимости. </w:t>
      </w:r>
    </w:p>
    <w:p w14:paraId="70A05DBE" w14:textId="77777777" w:rsidR="004E7FDE" w:rsidRPr="00AD14C0" w:rsidRDefault="004E7FDE" w:rsidP="004E7FDE">
      <w:pPr>
        <w:spacing w:line="276" w:lineRule="auto"/>
        <w:ind w:firstLine="540"/>
        <w:rPr>
          <w:szCs w:val="24"/>
        </w:rPr>
      </w:pPr>
      <w:r w:rsidRPr="00AD14C0">
        <w:rPr>
          <w:szCs w:val="24"/>
        </w:rPr>
        <w:t>Метод рыночных сравнений базируется на принципе «спроса и предложения», в соответствии с которым цена на объект недвижимости определяется в результате взаимодействия сил спроса и предложения на объект в данном месте, в данное время и на данном месте. Этот метод является методом прямого моделирования факторов спроса и предложения. При покупке объекта покупатель (инвестор) руководствуется принципом замещения, который гласит, что максимальная цена объекта оценки не превышает минимальной цены объекта-аналога, обладающего аналогичными характеристиками (ценообразующими факторами).</w:t>
      </w:r>
    </w:p>
    <w:p w14:paraId="533942F9" w14:textId="77777777" w:rsidR="004E7FDE" w:rsidRPr="00AD14C0" w:rsidRDefault="004E7FDE" w:rsidP="004E7FDE">
      <w:pPr>
        <w:spacing w:line="276" w:lineRule="auto"/>
        <w:ind w:firstLine="540"/>
        <w:rPr>
          <w:szCs w:val="24"/>
        </w:rPr>
      </w:pPr>
      <w:r w:rsidRPr="00AD14C0">
        <w:rPr>
          <w:szCs w:val="24"/>
        </w:rPr>
        <w:t xml:space="preserve">Метод рыночных сравнений при наличии достаточного количества данных позволяет получить хорошие и, что очень важно, легко объяснимые результаты оценки стоимости. </w:t>
      </w:r>
      <w:r w:rsidRPr="00AD14C0">
        <w:rPr>
          <w:szCs w:val="24"/>
        </w:rPr>
        <w:lastRenderedPageBreak/>
        <w:t>Именно поэтому его стараются использовать даже тогда, когда данных явно недостаточно, чтобы получить достоверные точные оценки.</w:t>
      </w:r>
    </w:p>
    <w:p w14:paraId="56CB3B86" w14:textId="77777777" w:rsidR="004E7FDE" w:rsidRPr="00AD14C0" w:rsidRDefault="004E7FDE" w:rsidP="004E7FDE">
      <w:pPr>
        <w:spacing w:line="276" w:lineRule="auto"/>
        <w:ind w:firstLine="540"/>
        <w:rPr>
          <w:szCs w:val="24"/>
        </w:rPr>
      </w:pPr>
      <w:r w:rsidRPr="00AD14C0">
        <w:rPr>
          <w:szCs w:val="24"/>
        </w:rPr>
        <w:t>Метод рыночных сравнений часто называют рыночным методом, подчёркивая, тем самым, его особенность с точки зрения используемой информации. Этот метод как никакой другой основан на прямом использовании рыночных данных о сделках.</w:t>
      </w:r>
    </w:p>
    <w:p w14:paraId="0A3A2AA0" w14:textId="77777777" w:rsidR="006109C1" w:rsidRPr="00401B5C" w:rsidRDefault="006109C1" w:rsidP="006109C1">
      <w:pPr>
        <w:suppressAutoHyphens/>
        <w:spacing w:line="276" w:lineRule="auto"/>
        <w:ind w:firstLine="540"/>
        <w:rPr>
          <w:szCs w:val="24"/>
        </w:rPr>
      </w:pPr>
      <w:r w:rsidRPr="00401B5C">
        <w:rPr>
          <w:szCs w:val="24"/>
        </w:rPr>
        <w:t>Расчёт будет проводиться методом сравнения продаж.</w:t>
      </w:r>
    </w:p>
    <w:p w14:paraId="74820447" w14:textId="2C2A433C" w:rsidR="006109C1" w:rsidRDefault="006109C1" w:rsidP="006109C1">
      <w:pPr>
        <w:suppressAutoHyphens/>
        <w:spacing w:line="276" w:lineRule="auto"/>
        <w:ind w:firstLine="540"/>
        <w:rPr>
          <w:rFonts w:eastAsia="Calibri"/>
          <w:color w:val="000000"/>
          <w:szCs w:val="24"/>
        </w:rPr>
      </w:pPr>
      <w:r w:rsidRPr="00401B5C">
        <w:rPr>
          <w:rFonts w:eastAsia="Calibri"/>
          <w:color w:val="000000"/>
          <w:szCs w:val="24"/>
        </w:rPr>
        <w:t>В связи с ограниченным количеством объектов аналогов нежилых зданий, расположенных в непосредственной близости объекта оценки, оценщиком было принято решение взять объекты аналоги, сходные по характеристикам. Была введена корректировка на местоположение, приближающая объекты аналоги к объекту оценки.</w:t>
      </w:r>
    </w:p>
    <w:p w14:paraId="5CDCF309" w14:textId="7867E4CA" w:rsidR="00BD0233" w:rsidRDefault="00BD0233" w:rsidP="00BD0233">
      <w:pPr>
        <w:shd w:val="clear" w:color="auto" w:fill="FFFFFF"/>
        <w:spacing w:line="276" w:lineRule="auto"/>
        <w:ind w:firstLine="567"/>
      </w:pPr>
      <w:bookmarkStart w:id="31" w:name="_Toc286304136"/>
      <w:r w:rsidRPr="005B2FD6">
        <w:t xml:space="preserve">Для определения рыночной стоимости </w:t>
      </w:r>
      <w:bookmarkStart w:id="32" w:name="_Hlk31791447"/>
      <w:r w:rsidRPr="005B2FD6">
        <w:t>объекта недвижимости</w:t>
      </w:r>
      <w:bookmarkEnd w:id="32"/>
      <w:r w:rsidRPr="005B2FD6">
        <w:t xml:space="preserve">, был проведен сравнительный анализ рыночной стоимости квартир на дату оценки, расположенных в непосредственной близости от объекта оценки и схожих по основным характеристикам с объектом оценки, результаты анализа представлены в таблице ниже.   </w:t>
      </w:r>
    </w:p>
    <w:p w14:paraId="44C10BA6" w14:textId="7EE7437C" w:rsidR="006D5FB4" w:rsidRPr="005B2FD6" w:rsidRDefault="006D5FB4" w:rsidP="00BD0233">
      <w:pPr>
        <w:shd w:val="clear" w:color="auto" w:fill="FFFFFF"/>
        <w:spacing w:line="276" w:lineRule="auto"/>
        <w:ind w:firstLine="567"/>
      </w:pPr>
      <w:r>
        <w:t>Проведем расчет цокольного этажа объекта оценки.</w:t>
      </w:r>
    </w:p>
    <w:p w14:paraId="23648E1E" w14:textId="77777777" w:rsidR="00BD0233" w:rsidRPr="005B2FD6" w:rsidRDefault="00BD0233" w:rsidP="00BD0233">
      <w:pPr>
        <w:shd w:val="clear" w:color="auto" w:fill="FFFFFF"/>
        <w:ind w:firstLine="567"/>
        <w:jc w:val="right"/>
        <w:rPr>
          <w:i/>
          <w:color w:val="000000"/>
        </w:rPr>
      </w:pPr>
      <w:r w:rsidRPr="005B2FD6">
        <w:rPr>
          <w:i/>
          <w:color w:val="000000"/>
        </w:rPr>
        <w:t xml:space="preserve">Таблица № </w:t>
      </w:r>
      <w:r>
        <w:rPr>
          <w:i/>
          <w:color w:val="000000"/>
        </w:rPr>
        <w:t>1</w:t>
      </w:r>
    </w:p>
    <w:tbl>
      <w:tblPr>
        <w:tblW w:w="9759"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1253"/>
        <w:gridCol w:w="1418"/>
        <w:gridCol w:w="1417"/>
        <w:gridCol w:w="1418"/>
        <w:gridCol w:w="1417"/>
        <w:gridCol w:w="1418"/>
        <w:gridCol w:w="1418"/>
      </w:tblGrid>
      <w:tr w:rsidR="00FF684D" w:rsidRPr="005B2FD6" w14:paraId="4DBDE327" w14:textId="15C43BA8" w:rsidTr="002C1A79">
        <w:trPr>
          <w:trHeight w:val="267"/>
          <w:jc w:val="center"/>
        </w:trPr>
        <w:tc>
          <w:tcPr>
            <w:tcW w:w="1253" w:type="dxa"/>
            <w:vMerge w:val="restart"/>
            <w:tcBorders>
              <w:top w:val="double" w:sz="6" w:space="0" w:color="000000"/>
              <w:left w:val="double" w:sz="6" w:space="0" w:color="000000"/>
              <w:bottom w:val="single" w:sz="6" w:space="0" w:color="000000"/>
              <w:right w:val="single" w:sz="6" w:space="0" w:color="000000"/>
            </w:tcBorders>
            <w:noWrap/>
            <w:vAlign w:val="center"/>
            <w:hideMark/>
          </w:tcPr>
          <w:p w14:paraId="63ACD350" w14:textId="77777777" w:rsidR="00FF684D" w:rsidRPr="005B2FD6" w:rsidRDefault="00FF684D" w:rsidP="00FF684D">
            <w:pPr>
              <w:spacing w:line="240" w:lineRule="auto"/>
              <w:jc w:val="center"/>
              <w:rPr>
                <w:sz w:val="18"/>
                <w:szCs w:val="18"/>
              </w:rPr>
            </w:pPr>
            <w:bookmarkStart w:id="33" w:name="_Hlk103768363"/>
            <w:r w:rsidRPr="005B2FD6">
              <w:rPr>
                <w:sz w:val="18"/>
                <w:szCs w:val="18"/>
              </w:rPr>
              <w:t>Показатели</w:t>
            </w:r>
          </w:p>
        </w:tc>
        <w:tc>
          <w:tcPr>
            <w:tcW w:w="1418" w:type="dxa"/>
            <w:vMerge w:val="restart"/>
            <w:tcBorders>
              <w:top w:val="double" w:sz="6" w:space="0" w:color="000000"/>
              <w:left w:val="single" w:sz="6" w:space="0" w:color="000000"/>
              <w:bottom w:val="single" w:sz="6" w:space="0" w:color="000000"/>
              <w:right w:val="single" w:sz="6" w:space="0" w:color="000000"/>
            </w:tcBorders>
            <w:noWrap/>
            <w:vAlign w:val="center"/>
            <w:hideMark/>
          </w:tcPr>
          <w:p w14:paraId="783389AA" w14:textId="77777777" w:rsidR="00FF684D" w:rsidRPr="005B2FD6" w:rsidRDefault="00FF684D" w:rsidP="00FF684D">
            <w:pPr>
              <w:spacing w:line="240" w:lineRule="auto"/>
              <w:jc w:val="center"/>
              <w:rPr>
                <w:sz w:val="18"/>
                <w:szCs w:val="18"/>
              </w:rPr>
            </w:pPr>
            <w:r w:rsidRPr="005B2FD6">
              <w:rPr>
                <w:sz w:val="18"/>
                <w:szCs w:val="18"/>
              </w:rPr>
              <w:t>Объект оценки</w:t>
            </w:r>
          </w:p>
        </w:tc>
        <w:tc>
          <w:tcPr>
            <w:tcW w:w="7088" w:type="dxa"/>
            <w:gridSpan w:val="5"/>
            <w:tcBorders>
              <w:top w:val="double" w:sz="4" w:space="0" w:color="auto"/>
              <w:left w:val="single" w:sz="6" w:space="0" w:color="000000"/>
              <w:bottom w:val="single" w:sz="6" w:space="0" w:color="000000"/>
              <w:right w:val="double" w:sz="4" w:space="0" w:color="auto"/>
            </w:tcBorders>
            <w:noWrap/>
            <w:vAlign w:val="center"/>
            <w:hideMark/>
          </w:tcPr>
          <w:p w14:paraId="243147F1" w14:textId="5FFB118F" w:rsidR="00FF684D" w:rsidRPr="005B2FD6" w:rsidRDefault="00FF684D" w:rsidP="00FF684D">
            <w:pPr>
              <w:spacing w:line="240" w:lineRule="auto"/>
              <w:jc w:val="center"/>
              <w:rPr>
                <w:sz w:val="18"/>
                <w:szCs w:val="18"/>
              </w:rPr>
            </w:pPr>
            <w:r w:rsidRPr="005B2FD6">
              <w:rPr>
                <w:sz w:val="18"/>
                <w:szCs w:val="18"/>
              </w:rPr>
              <w:t>Объекты аналоги</w:t>
            </w:r>
          </w:p>
        </w:tc>
      </w:tr>
      <w:tr w:rsidR="00FF684D" w:rsidRPr="005B2FD6" w14:paraId="6B6ACC05" w14:textId="11A1ACF7" w:rsidTr="00FF684D">
        <w:trPr>
          <w:trHeight w:val="267"/>
          <w:jc w:val="center"/>
        </w:trPr>
        <w:tc>
          <w:tcPr>
            <w:tcW w:w="1253" w:type="dxa"/>
            <w:vMerge/>
            <w:tcBorders>
              <w:top w:val="double" w:sz="6" w:space="0" w:color="000000"/>
              <w:left w:val="double" w:sz="6" w:space="0" w:color="000000"/>
              <w:bottom w:val="single" w:sz="6" w:space="0" w:color="000000"/>
              <w:right w:val="single" w:sz="6" w:space="0" w:color="000000"/>
            </w:tcBorders>
            <w:vAlign w:val="center"/>
            <w:hideMark/>
          </w:tcPr>
          <w:p w14:paraId="08C038E5" w14:textId="77777777" w:rsidR="00FF684D" w:rsidRPr="005B2FD6" w:rsidRDefault="00FF684D" w:rsidP="00FF684D">
            <w:pPr>
              <w:spacing w:line="240" w:lineRule="auto"/>
              <w:rPr>
                <w:sz w:val="18"/>
                <w:szCs w:val="18"/>
              </w:rPr>
            </w:pPr>
          </w:p>
        </w:tc>
        <w:tc>
          <w:tcPr>
            <w:tcW w:w="1418" w:type="dxa"/>
            <w:vMerge/>
            <w:tcBorders>
              <w:top w:val="double" w:sz="6" w:space="0" w:color="000000"/>
              <w:left w:val="single" w:sz="6" w:space="0" w:color="000000"/>
              <w:bottom w:val="single" w:sz="6" w:space="0" w:color="000000"/>
              <w:right w:val="single" w:sz="6" w:space="0" w:color="000000"/>
            </w:tcBorders>
            <w:vAlign w:val="center"/>
            <w:hideMark/>
          </w:tcPr>
          <w:p w14:paraId="515367FB" w14:textId="77777777" w:rsidR="00FF684D" w:rsidRPr="005B2FD6" w:rsidRDefault="00FF684D" w:rsidP="00FF684D">
            <w:pPr>
              <w:spacing w:line="240" w:lineRule="auto"/>
              <w:rPr>
                <w:sz w:val="18"/>
                <w:szCs w:val="18"/>
              </w:rPr>
            </w:pPr>
          </w:p>
        </w:tc>
        <w:tc>
          <w:tcPr>
            <w:tcW w:w="1417" w:type="dxa"/>
            <w:tcBorders>
              <w:top w:val="single" w:sz="6" w:space="0" w:color="000000"/>
              <w:left w:val="single" w:sz="6" w:space="0" w:color="000000"/>
              <w:bottom w:val="single" w:sz="6" w:space="0" w:color="000000"/>
              <w:right w:val="single" w:sz="6" w:space="0" w:color="000000"/>
            </w:tcBorders>
            <w:vAlign w:val="center"/>
          </w:tcPr>
          <w:p w14:paraId="07C8EA45" w14:textId="77777777" w:rsidR="00FF684D" w:rsidRPr="005B2FD6" w:rsidRDefault="00FF684D" w:rsidP="00FF684D">
            <w:pPr>
              <w:spacing w:line="240" w:lineRule="auto"/>
              <w:jc w:val="center"/>
              <w:rPr>
                <w:sz w:val="18"/>
                <w:szCs w:val="18"/>
              </w:rPr>
            </w:pPr>
            <w:r w:rsidRPr="005B2FD6">
              <w:rPr>
                <w:sz w:val="18"/>
                <w:szCs w:val="18"/>
              </w:rPr>
              <w:t>№1</w:t>
            </w:r>
          </w:p>
        </w:tc>
        <w:tc>
          <w:tcPr>
            <w:tcW w:w="1418" w:type="dxa"/>
            <w:tcBorders>
              <w:top w:val="single" w:sz="6" w:space="0" w:color="000000"/>
              <w:left w:val="single" w:sz="6" w:space="0" w:color="000000"/>
              <w:bottom w:val="single" w:sz="6" w:space="0" w:color="000000"/>
              <w:right w:val="single" w:sz="6" w:space="0" w:color="000000"/>
            </w:tcBorders>
            <w:noWrap/>
            <w:vAlign w:val="center"/>
            <w:hideMark/>
          </w:tcPr>
          <w:p w14:paraId="41D003A0" w14:textId="77777777" w:rsidR="00FF684D" w:rsidRPr="005B2FD6" w:rsidRDefault="00FF684D" w:rsidP="00FF684D">
            <w:pPr>
              <w:spacing w:line="240" w:lineRule="auto"/>
              <w:jc w:val="center"/>
              <w:rPr>
                <w:sz w:val="18"/>
                <w:szCs w:val="18"/>
              </w:rPr>
            </w:pPr>
            <w:r w:rsidRPr="005B2FD6">
              <w:rPr>
                <w:sz w:val="18"/>
                <w:szCs w:val="18"/>
              </w:rPr>
              <w:t>№2</w:t>
            </w:r>
          </w:p>
        </w:tc>
        <w:tc>
          <w:tcPr>
            <w:tcW w:w="1417" w:type="dxa"/>
            <w:tcBorders>
              <w:top w:val="single" w:sz="6" w:space="0" w:color="000000"/>
              <w:left w:val="single" w:sz="6" w:space="0" w:color="000000"/>
              <w:bottom w:val="single" w:sz="6" w:space="0" w:color="000000"/>
              <w:right w:val="single" w:sz="4" w:space="0" w:color="auto"/>
            </w:tcBorders>
            <w:noWrap/>
            <w:vAlign w:val="center"/>
            <w:hideMark/>
          </w:tcPr>
          <w:p w14:paraId="6427F18E" w14:textId="77777777" w:rsidR="00FF684D" w:rsidRPr="005B2FD6" w:rsidRDefault="00FF684D" w:rsidP="00FF684D">
            <w:pPr>
              <w:spacing w:line="240" w:lineRule="auto"/>
              <w:jc w:val="center"/>
              <w:rPr>
                <w:sz w:val="18"/>
                <w:szCs w:val="18"/>
              </w:rPr>
            </w:pPr>
            <w:r w:rsidRPr="005B2FD6">
              <w:rPr>
                <w:sz w:val="18"/>
                <w:szCs w:val="18"/>
              </w:rPr>
              <w:t>№3</w:t>
            </w:r>
          </w:p>
        </w:tc>
        <w:tc>
          <w:tcPr>
            <w:tcW w:w="1418" w:type="dxa"/>
            <w:tcBorders>
              <w:top w:val="single" w:sz="6" w:space="0" w:color="000000"/>
              <w:left w:val="single" w:sz="4" w:space="0" w:color="auto"/>
              <w:bottom w:val="single" w:sz="6" w:space="0" w:color="000000"/>
              <w:right w:val="single" w:sz="4" w:space="0" w:color="auto"/>
            </w:tcBorders>
          </w:tcPr>
          <w:p w14:paraId="7319ACC9" w14:textId="77964FDB" w:rsidR="00FF684D" w:rsidRPr="005B2FD6" w:rsidRDefault="00FF684D" w:rsidP="00FF684D">
            <w:pPr>
              <w:spacing w:line="240" w:lineRule="auto"/>
              <w:jc w:val="center"/>
              <w:rPr>
                <w:sz w:val="18"/>
                <w:szCs w:val="18"/>
              </w:rPr>
            </w:pPr>
            <w:r>
              <w:rPr>
                <w:sz w:val="18"/>
                <w:szCs w:val="18"/>
              </w:rPr>
              <w:t>№4</w:t>
            </w:r>
          </w:p>
        </w:tc>
        <w:tc>
          <w:tcPr>
            <w:tcW w:w="1418" w:type="dxa"/>
            <w:tcBorders>
              <w:top w:val="single" w:sz="6" w:space="0" w:color="000000"/>
              <w:left w:val="single" w:sz="4" w:space="0" w:color="auto"/>
              <w:bottom w:val="single" w:sz="6" w:space="0" w:color="000000"/>
              <w:right w:val="double" w:sz="4" w:space="0" w:color="auto"/>
            </w:tcBorders>
          </w:tcPr>
          <w:p w14:paraId="02752CFE" w14:textId="16CCF759" w:rsidR="00FF684D" w:rsidRPr="005B2FD6" w:rsidRDefault="00FF684D" w:rsidP="00FF684D">
            <w:pPr>
              <w:spacing w:line="240" w:lineRule="auto"/>
              <w:jc w:val="center"/>
              <w:rPr>
                <w:sz w:val="18"/>
                <w:szCs w:val="18"/>
              </w:rPr>
            </w:pPr>
            <w:r>
              <w:rPr>
                <w:sz w:val="18"/>
                <w:szCs w:val="18"/>
              </w:rPr>
              <w:t>№5</w:t>
            </w:r>
          </w:p>
        </w:tc>
      </w:tr>
      <w:tr w:rsidR="00FF684D" w:rsidRPr="005B2FD6" w14:paraId="287E24C4" w14:textId="644BB4A8" w:rsidTr="00FF684D">
        <w:trPr>
          <w:trHeight w:val="754"/>
          <w:jc w:val="center"/>
        </w:trPr>
        <w:tc>
          <w:tcPr>
            <w:tcW w:w="1253" w:type="dxa"/>
            <w:tcBorders>
              <w:top w:val="single" w:sz="6" w:space="0" w:color="000000"/>
              <w:left w:val="double" w:sz="6" w:space="0" w:color="000000"/>
              <w:bottom w:val="single" w:sz="6" w:space="0" w:color="000000"/>
              <w:right w:val="single" w:sz="6" w:space="0" w:color="000000"/>
            </w:tcBorders>
            <w:vAlign w:val="center"/>
            <w:hideMark/>
          </w:tcPr>
          <w:p w14:paraId="7B21CA2F" w14:textId="77777777" w:rsidR="00FF684D" w:rsidRPr="005B2FD6" w:rsidRDefault="00FF684D" w:rsidP="00FF684D">
            <w:pPr>
              <w:spacing w:line="240" w:lineRule="auto"/>
              <w:jc w:val="center"/>
              <w:rPr>
                <w:sz w:val="18"/>
                <w:szCs w:val="18"/>
              </w:rPr>
            </w:pPr>
            <w:r w:rsidRPr="005B2FD6">
              <w:rPr>
                <w:sz w:val="18"/>
                <w:szCs w:val="18"/>
              </w:rPr>
              <w:t>Источник</w:t>
            </w:r>
          </w:p>
          <w:p w14:paraId="5A565C57" w14:textId="77777777" w:rsidR="00FF684D" w:rsidRPr="005B2FD6" w:rsidRDefault="00FF684D" w:rsidP="00FF684D">
            <w:pPr>
              <w:spacing w:line="240" w:lineRule="auto"/>
              <w:jc w:val="center"/>
              <w:rPr>
                <w:sz w:val="18"/>
                <w:szCs w:val="18"/>
              </w:rPr>
            </w:pPr>
            <w:r w:rsidRPr="005B2FD6">
              <w:rPr>
                <w:sz w:val="18"/>
                <w:szCs w:val="18"/>
              </w:rPr>
              <w:t>информации</w:t>
            </w:r>
          </w:p>
        </w:tc>
        <w:tc>
          <w:tcPr>
            <w:tcW w:w="1418" w:type="dxa"/>
            <w:tcBorders>
              <w:top w:val="single" w:sz="6" w:space="0" w:color="000000"/>
              <w:left w:val="single" w:sz="6" w:space="0" w:color="000000"/>
              <w:bottom w:val="single" w:sz="6" w:space="0" w:color="000000"/>
              <w:right w:val="single" w:sz="6" w:space="0" w:color="000000"/>
            </w:tcBorders>
            <w:vAlign w:val="center"/>
            <w:hideMark/>
          </w:tcPr>
          <w:p w14:paraId="3E216BC5" w14:textId="77777777" w:rsidR="00FF684D" w:rsidRPr="005B2FD6" w:rsidRDefault="00FF684D" w:rsidP="00FF684D">
            <w:pPr>
              <w:spacing w:line="240" w:lineRule="auto"/>
              <w:jc w:val="center"/>
              <w:rPr>
                <w:sz w:val="18"/>
                <w:szCs w:val="18"/>
              </w:rPr>
            </w:pPr>
            <w:r w:rsidRPr="005B2FD6">
              <w:rPr>
                <w:sz w:val="18"/>
                <w:szCs w:val="18"/>
              </w:rPr>
              <w:t>Данные</w:t>
            </w:r>
          </w:p>
          <w:p w14:paraId="23302934" w14:textId="77777777" w:rsidR="00FF684D" w:rsidRPr="005B2FD6" w:rsidRDefault="00FF684D" w:rsidP="00FF684D">
            <w:pPr>
              <w:spacing w:line="240" w:lineRule="auto"/>
              <w:jc w:val="center"/>
              <w:rPr>
                <w:sz w:val="18"/>
                <w:szCs w:val="18"/>
              </w:rPr>
            </w:pPr>
            <w:r w:rsidRPr="005B2FD6">
              <w:rPr>
                <w:sz w:val="18"/>
                <w:szCs w:val="18"/>
              </w:rPr>
              <w:t>Заказчика</w:t>
            </w:r>
          </w:p>
        </w:tc>
        <w:tc>
          <w:tcPr>
            <w:tcW w:w="1417" w:type="dxa"/>
            <w:tcBorders>
              <w:top w:val="single" w:sz="6" w:space="0" w:color="000000"/>
              <w:left w:val="single" w:sz="6" w:space="0" w:color="000000"/>
              <w:bottom w:val="single" w:sz="6" w:space="0" w:color="000000"/>
              <w:right w:val="single" w:sz="6" w:space="0" w:color="000000"/>
            </w:tcBorders>
          </w:tcPr>
          <w:p w14:paraId="09A9720E" w14:textId="55780638" w:rsidR="00FF684D" w:rsidRPr="00756CA1" w:rsidRDefault="00FF684D" w:rsidP="00FF684D">
            <w:pPr>
              <w:spacing w:line="240" w:lineRule="auto"/>
              <w:jc w:val="center"/>
              <w:rPr>
                <w:sz w:val="18"/>
                <w:szCs w:val="18"/>
              </w:rPr>
            </w:pPr>
            <w:r w:rsidRPr="006E6777">
              <w:rPr>
                <w:sz w:val="18"/>
                <w:szCs w:val="18"/>
              </w:rPr>
              <w:t xml:space="preserve">Электронный источник: </w:t>
            </w:r>
            <w:r w:rsidRPr="00FF684D">
              <w:rPr>
                <w:sz w:val="18"/>
                <w:szCs w:val="18"/>
              </w:rPr>
              <w:t>https://www.avito.ru/sankt-peterburg_pushkin/kommercheskaya_nedvizhimost/svobodnogo_naznacheniya_63.7_m_2602332403</w:t>
            </w:r>
          </w:p>
          <w:p w14:paraId="44894579" w14:textId="34D87454" w:rsidR="00FF684D" w:rsidRPr="00756CA1" w:rsidRDefault="00FF684D" w:rsidP="00FF684D">
            <w:pPr>
              <w:spacing w:line="240" w:lineRule="auto"/>
              <w:jc w:val="center"/>
              <w:rPr>
                <w:sz w:val="18"/>
                <w:szCs w:val="18"/>
              </w:rPr>
            </w:pPr>
          </w:p>
        </w:tc>
        <w:tc>
          <w:tcPr>
            <w:tcW w:w="1418" w:type="dxa"/>
            <w:tcBorders>
              <w:top w:val="single" w:sz="6" w:space="0" w:color="000000"/>
              <w:left w:val="single" w:sz="6" w:space="0" w:color="000000"/>
              <w:bottom w:val="single" w:sz="6" w:space="0" w:color="000000"/>
              <w:right w:val="single" w:sz="6" w:space="0" w:color="000000"/>
            </w:tcBorders>
            <w:noWrap/>
            <w:hideMark/>
          </w:tcPr>
          <w:p w14:paraId="613B0A3F" w14:textId="321F1FD2" w:rsidR="00FF684D" w:rsidRPr="00D65EDF" w:rsidRDefault="00FF684D" w:rsidP="00FF684D">
            <w:pPr>
              <w:spacing w:line="240" w:lineRule="auto"/>
              <w:jc w:val="center"/>
              <w:rPr>
                <w:sz w:val="18"/>
                <w:szCs w:val="18"/>
              </w:rPr>
            </w:pPr>
            <w:r w:rsidRPr="006E6777">
              <w:rPr>
                <w:sz w:val="18"/>
                <w:szCs w:val="18"/>
              </w:rPr>
              <w:t xml:space="preserve">Электронный источник: </w:t>
            </w:r>
            <w:r w:rsidRPr="00FF684D">
              <w:rPr>
                <w:sz w:val="18"/>
                <w:szCs w:val="18"/>
              </w:rPr>
              <w:t>https://www.avito.ru/sankt-peterburg_pushkin/kommercheskaya_nedvizhimost/svobodnogo_naznacheniya_196.1_m_2692169125</w:t>
            </w:r>
          </w:p>
        </w:tc>
        <w:tc>
          <w:tcPr>
            <w:tcW w:w="1417" w:type="dxa"/>
            <w:tcBorders>
              <w:top w:val="single" w:sz="6" w:space="0" w:color="000000"/>
              <w:left w:val="single" w:sz="6" w:space="0" w:color="000000"/>
              <w:bottom w:val="single" w:sz="6" w:space="0" w:color="000000"/>
              <w:right w:val="single" w:sz="4" w:space="0" w:color="auto"/>
            </w:tcBorders>
            <w:noWrap/>
            <w:hideMark/>
          </w:tcPr>
          <w:p w14:paraId="3105042E" w14:textId="5357CA55" w:rsidR="00FF684D" w:rsidRPr="005050F3" w:rsidRDefault="00FF684D" w:rsidP="00FF684D">
            <w:pPr>
              <w:spacing w:line="240" w:lineRule="auto"/>
              <w:jc w:val="center"/>
              <w:rPr>
                <w:sz w:val="18"/>
                <w:szCs w:val="18"/>
              </w:rPr>
            </w:pPr>
            <w:r w:rsidRPr="006E6777">
              <w:rPr>
                <w:sz w:val="18"/>
                <w:szCs w:val="18"/>
              </w:rPr>
              <w:t xml:space="preserve">Электронный источник: </w:t>
            </w:r>
            <w:r w:rsidRPr="00FF684D">
              <w:rPr>
                <w:sz w:val="18"/>
                <w:szCs w:val="18"/>
              </w:rPr>
              <w:t>https://www.avito.ru/sankt-peterburg_pushkin/kommercheskaya_nedvizhimost/prodazha_ofisa_85m.kv_v_pushkine_2560145902</w:t>
            </w:r>
          </w:p>
        </w:tc>
        <w:tc>
          <w:tcPr>
            <w:tcW w:w="1418" w:type="dxa"/>
            <w:tcBorders>
              <w:top w:val="single" w:sz="6" w:space="0" w:color="000000"/>
              <w:left w:val="single" w:sz="4" w:space="0" w:color="auto"/>
              <w:bottom w:val="single" w:sz="6" w:space="0" w:color="000000"/>
              <w:right w:val="single" w:sz="4" w:space="0" w:color="auto"/>
            </w:tcBorders>
          </w:tcPr>
          <w:p w14:paraId="079D610A" w14:textId="3FD8B172" w:rsidR="00FF684D" w:rsidRPr="006E6777" w:rsidRDefault="00FF684D" w:rsidP="00FF684D">
            <w:pPr>
              <w:spacing w:line="240" w:lineRule="auto"/>
              <w:jc w:val="center"/>
              <w:rPr>
                <w:sz w:val="18"/>
                <w:szCs w:val="18"/>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https://www.avito.ru/sankt-peterburg_pushkin/kommercheskaya_nedvizhimost/pomeschenie_restorana-108_m_v_pushkine_2114218615</w:t>
            </w:r>
          </w:p>
        </w:tc>
        <w:tc>
          <w:tcPr>
            <w:tcW w:w="1418" w:type="dxa"/>
            <w:tcBorders>
              <w:top w:val="single" w:sz="6" w:space="0" w:color="000000"/>
              <w:left w:val="single" w:sz="4" w:space="0" w:color="auto"/>
              <w:bottom w:val="single" w:sz="6" w:space="0" w:color="000000"/>
              <w:right w:val="double" w:sz="4" w:space="0" w:color="auto"/>
            </w:tcBorders>
          </w:tcPr>
          <w:p w14:paraId="475E8D90" w14:textId="3630A178" w:rsidR="00FF684D" w:rsidRPr="006E6777" w:rsidRDefault="00FF684D" w:rsidP="00FF684D">
            <w:pPr>
              <w:spacing w:line="240" w:lineRule="auto"/>
              <w:jc w:val="center"/>
              <w:rPr>
                <w:sz w:val="18"/>
                <w:szCs w:val="18"/>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https://www.avito.ru/sankt-peterburg_pushkin/kommercheskaya_nedvizhimost/prodazha_pomescheniya_v_gorode_pushkin_100_m_2212440356</w:t>
            </w:r>
          </w:p>
        </w:tc>
      </w:tr>
      <w:tr w:rsidR="00FF684D" w:rsidRPr="005B2FD6" w14:paraId="5501E3E5" w14:textId="1169B9D0" w:rsidTr="00FF684D">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0A5534B2" w14:textId="77777777" w:rsidR="00FF684D" w:rsidRPr="005B2FD6" w:rsidRDefault="00FF684D" w:rsidP="00FF684D">
            <w:pPr>
              <w:spacing w:line="240" w:lineRule="auto"/>
              <w:jc w:val="center"/>
              <w:rPr>
                <w:sz w:val="18"/>
                <w:szCs w:val="18"/>
              </w:rPr>
            </w:pPr>
            <w:r w:rsidRPr="005B2FD6">
              <w:rPr>
                <w:sz w:val="18"/>
                <w:szCs w:val="18"/>
              </w:rPr>
              <w:t>Местоположение</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01D33AB4" w14:textId="66EE675D" w:rsidR="00FF684D" w:rsidRPr="005B2FD6" w:rsidRDefault="00B31CEE" w:rsidP="00FF684D">
            <w:pPr>
              <w:spacing w:line="240" w:lineRule="auto"/>
              <w:jc w:val="center"/>
              <w:rPr>
                <w:sz w:val="18"/>
                <w:szCs w:val="18"/>
              </w:rPr>
            </w:pPr>
            <w:r w:rsidRPr="00FF684D">
              <w:rPr>
                <w:sz w:val="18"/>
                <w:szCs w:val="18"/>
              </w:rPr>
              <w:t>Санкт-Петербург, Пушкинский р-н, Пушкин,</w:t>
            </w:r>
            <w:r>
              <w:rPr>
                <w:sz w:val="18"/>
                <w:szCs w:val="18"/>
              </w:rPr>
              <w:t xml:space="preserve"> ул. Глинки, д.1, </w:t>
            </w:r>
            <w:proofErr w:type="spellStart"/>
            <w:proofErr w:type="gramStart"/>
            <w:r>
              <w:rPr>
                <w:sz w:val="18"/>
                <w:szCs w:val="18"/>
              </w:rPr>
              <w:t>лит.А</w:t>
            </w:r>
            <w:proofErr w:type="spellEnd"/>
            <w:proofErr w:type="gramEnd"/>
            <w:r>
              <w:rPr>
                <w:sz w:val="18"/>
                <w:szCs w:val="18"/>
              </w:rPr>
              <w:t>, пом. 7-Н</w:t>
            </w:r>
          </w:p>
        </w:tc>
        <w:tc>
          <w:tcPr>
            <w:tcW w:w="1417" w:type="dxa"/>
            <w:tcBorders>
              <w:top w:val="single" w:sz="6" w:space="0" w:color="000000"/>
              <w:left w:val="single" w:sz="6" w:space="0" w:color="000000"/>
              <w:bottom w:val="single" w:sz="6" w:space="0" w:color="000000"/>
              <w:right w:val="single" w:sz="6" w:space="0" w:color="000000"/>
            </w:tcBorders>
          </w:tcPr>
          <w:p w14:paraId="1F7FBB0C" w14:textId="5B7CD4EB" w:rsidR="00FF684D" w:rsidRPr="00FF684D" w:rsidRDefault="00FF684D" w:rsidP="00FF684D">
            <w:pPr>
              <w:spacing w:line="240" w:lineRule="auto"/>
              <w:jc w:val="center"/>
              <w:rPr>
                <w:sz w:val="18"/>
                <w:szCs w:val="18"/>
              </w:rPr>
            </w:pPr>
            <w:r w:rsidRPr="00FF684D">
              <w:rPr>
                <w:sz w:val="18"/>
                <w:szCs w:val="18"/>
              </w:rPr>
              <w:t>Санкт-Петербург, Пушкин, Московское шоссе, 34</w:t>
            </w:r>
          </w:p>
        </w:tc>
        <w:tc>
          <w:tcPr>
            <w:tcW w:w="1418" w:type="dxa"/>
            <w:tcBorders>
              <w:top w:val="single" w:sz="6" w:space="0" w:color="000000"/>
              <w:left w:val="single" w:sz="6" w:space="0" w:color="000000"/>
              <w:bottom w:val="single" w:sz="6" w:space="0" w:color="000000"/>
              <w:right w:val="single" w:sz="6" w:space="0" w:color="000000"/>
            </w:tcBorders>
          </w:tcPr>
          <w:p w14:paraId="023782EC" w14:textId="1CF56DAA" w:rsidR="00FF684D" w:rsidRPr="00FF684D" w:rsidRDefault="00FF684D" w:rsidP="00FF684D">
            <w:pPr>
              <w:spacing w:line="240" w:lineRule="auto"/>
              <w:jc w:val="center"/>
              <w:rPr>
                <w:sz w:val="18"/>
                <w:szCs w:val="18"/>
              </w:rPr>
            </w:pPr>
            <w:r w:rsidRPr="00FF684D">
              <w:rPr>
                <w:sz w:val="18"/>
                <w:szCs w:val="18"/>
              </w:rPr>
              <w:t>Санкт-Петербург, Пушкинский р-н, Пушкин, Школьная ул., 23А</w:t>
            </w:r>
          </w:p>
        </w:tc>
        <w:tc>
          <w:tcPr>
            <w:tcW w:w="1417" w:type="dxa"/>
            <w:tcBorders>
              <w:top w:val="single" w:sz="6" w:space="0" w:color="000000"/>
              <w:left w:val="single" w:sz="6" w:space="0" w:color="000000"/>
              <w:bottom w:val="single" w:sz="6" w:space="0" w:color="000000"/>
              <w:right w:val="single" w:sz="4" w:space="0" w:color="auto"/>
            </w:tcBorders>
            <w:noWrap/>
          </w:tcPr>
          <w:p w14:paraId="26A64DC2" w14:textId="4EF40DBC" w:rsidR="00FF684D" w:rsidRPr="00FF684D" w:rsidRDefault="00FF684D" w:rsidP="00FF684D">
            <w:pPr>
              <w:spacing w:line="240" w:lineRule="auto"/>
              <w:jc w:val="center"/>
              <w:rPr>
                <w:sz w:val="18"/>
                <w:szCs w:val="18"/>
              </w:rPr>
            </w:pPr>
            <w:r w:rsidRPr="00FF684D">
              <w:rPr>
                <w:sz w:val="18"/>
                <w:szCs w:val="18"/>
              </w:rPr>
              <w:t>Санкт-Петербург, Пушкинский р-н, Пушкин, Песочная ул., 6</w:t>
            </w:r>
          </w:p>
        </w:tc>
        <w:tc>
          <w:tcPr>
            <w:tcW w:w="1418" w:type="dxa"/>
            <w:tcBorders>
              <w:top w:val="single" w:sz="6" w:space="0" w:color="000000"/>
              <w:left w:val="single" w:sz="4" w:space="0" w:color="auto"/>
              <w:bottom w:val="single" w:sz="6" w:space="0" w:color="000000"/>
              <w:right w:val="single" w:sz="4" w:space="0" w:color="auto"/>
            </w:tcBorders>
          </w:tcPr>
          <w:p w14:paraId="138CA445" w14:textId="2B2E8348" w:rsidR="00FF684D" w:rsidRPr="00FF684D" w:rsidRDefault="00FF684D" w:rsidP="00FF684D">
            <w:pPr>
              <w:spacing w:line="240" w:lineRule="auto"/>
              <w:jc w:val="center"/>
              <w:rPr>
                <w:sz w:val="18"/>
                <w:szCs w:val="18"/>
              </w:rPr>
            </w:pPr>
            <w:r w:rsidRPr="00FF684D">
              <w:rPr>
                <w:sz w:val="18"/>
                <w:szCs w:val="18"/>
              </w:rPr>
              <w:t>Санкт-Петербург, Пушкинский р-н, Пушкин, Железнодорожная ул., 56</w:t>
            </w:r>
          </w:p>
        </w:tc>
        <w:tc>
          <w:tcPr>
            <w:tcW w:w="1418" w:type="dxa"/>
            <w:tcBorders>
              <w:top w:val="single" w:sz="6" w:space="0" w:color="000000"/>
              <w:left w:val="single" w:sz="4" w:space="0" w:color="auto"/>
              <w:bottom w:val="single" w:sz="6" w:space="0" w:color="000000"/>
              <w:right w:val="double" w:sz="4" w:space="0" w:color="auto"/>
            </w:tcBorders>
          </w:tcPr>
          <w:p w14:paraId="200A14A4" w14:textId="67AD28FC" w:rsidR="00FF684D" w:rsidRPr="00FF684D" w:rsidRDefault="00FF684D" w:rsidP="00FF684D">
            <w:pPr>
              <w:spacing w:line="240" w:lineRule="auto"/>
              <w:jc w:val="center"/>
              <w:rPr>
                <w:sz w:val="18"/>
                <w:szCs w:val="18"/>
              </w:rPr>
            </w:pPr>
            <w:r w:rsidRPr="00FF684D">
              <w:rPr>
                <w:sz w:val="18"/>
                <w:szCs w:val="18"/>
              </w:rPr>
              <w:t xml:space="preserve">Санкт-Петербург, Пушкинский р-н, Пушкин, </w:t>
            </w:r>
            <w:proofErr w:type="spellStart"/>
            <w:r w:rsidRPr="00FF684D">
              <w:rPr>
                <w:sz w:val="18"/>
                <w:szCs w:val="18"/>
              </w:rPr>
              <w:t>Кедринская</w:t>
            </w:r>
            <w:proofErr w:type="spellEnd"/>
            <w:r w:rsidRPr="00FF684D">
              <w:rPr>
                <w:sz w:val="18"/>
                <w:szCs w:val="18"/>
              </w:rPr>
              <w:t xml:space="preserve"> ул., 12</w:t>
            </w:r>
          </w:p>
        </w:tc>
      </w:tr>
      <w:tr w:rsidR="00FF684D" w:rsidRPr="005B2FD6" w14:paraId="6281367F" w14:textId="3DC69445" w:rsidTr="00AE7641">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4909F8F" w14:textId="77777777" w:rsidR="00FF684D" w:rsidRPr="005B2FD6" w:rsidRDefault="00FF684D" w:rsidP="00FF684D">
            <w:pPr>
              <w:spacing w:line="240" w:lineRule="auto"/>
              <w:jc w:val="center"/>
              <w:rPr>
                <w:sz w:val="18"/>
                <w:szCs w:val="18"/>
              </w:rPr>
            </w:pPr>
            <w:r w:rsidRPr="005B2FD6">
              <w:rPr>
                <w:sz w:val="18"/>
                <w:szCs w:val="18"/>
              </w:rPr>
              <w:t>Дата публикации объявления</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7B4602D8" w14:textId="5F3687E5" w:rsidR="00FF684D" w:rsidRPr="005B2FD6" w:rsidRDefault="00AE7641" w:rsidP="00FF684D">
            <w:pPr>
              <w:spacing w:line="240" w:lineRule="auto"/>
              <w:jc w:val="center"/>
              <w:rPr>
                <w:sz w:val="18"/>
                <w:szCs w:val="18"/>
              </w:rPr>
            </w:pPr>
            <w:r>
              <w:rPr>
                <w:sz w:val="18"/>
                <w:szCs w:val="18"/>
              </w:rPr>
              <w:t>10 февраля</w:t>
            </w:r>
            <w:r w:rsidRPr="005B2FD6">
              <w:rPr>
                <w:sz w:val="18"/>
                <w:szCs w:val="18"/>
              </w:rPr>
              <w:t xml:space="preserve"> 202</w:t>
            </w:r>
            <w:r>
              <w:rPr>
                <w:sz w:val="18"/>
                <w:szCs w:val="18"/>
              </w:rPr>
              <w:t>3</w:t>
            </w:r>
            <w:r w:rsidRPr="005B2FD6">
              <w:rPr>
                <w:sz w:val="18"/>
                <w:szCs w:val="18"/>
              </w:rPr>
              <w:t xml:space="preserve"> г.</w:t>
            </w:r>
          </w:p>
        </w:tc>
        <w:tc>
          <w:tcPr>
            <w:tcW w:w="1417" w:type="dxa"/>
            <w:tcBorders>
              <w:top w:val="single" w:sz="6" w:space="0" w:color="000000"/>
              <w:left w:val="single" w:sz="6" w:space="0" w:color="000000"/>
              <w:bottom w:val="single" w:sz="6" w:space="0" w:color="000000"/>
              <w:right w:val="single" w:sz="6" w:space="0" w:color="000000"/>
            </w:tcBorders>
            <w:vAlign w:val="center"/>
          </w:tcPr>
          <w:p w14:paraId="47E806C3" w14:textId="34946F85" w:rsidR="00FF684D" w:rsidRPr="005B2FD6" w:rsidRDefault="00FF684D" w:rsidP="00FF684D">
            <w:pPr>
              <w:spacing w:line="240" w:lineRule="auto"/>
              <w:jc w:val="center"/>
              <w:rPr>
                <w:sz w:val="18"/>
                <w:szCs w:val="18"/>
              </w:rPr>
            </w:pPr>
            <w:r>
              <w:rPr>
                <w:sz w:val="18"/>
                <w:szCs w:val="18"/>
              </w:rPr>
              <w:t>14 февраля</w:t>
            </w:r>
            <w:r w:rsidRPr="005B2FD6">
              <w:rPr>
                <w:sz w:val="18"/>
                <w:szCs w:val="18"/>
              </w:rPr>
              <w:t xml:space="preserve"> 202</w:t>
            </w:r>
            <w:r>
              <w:rPr>
                <w:sz w:val="18"/>
                <w:szCs w:val="18"/>
              </w:rPr>
              <w:t>3</w:t>
            </w:r>
            <w:r w:rsidRPr="005B2FD6">
              <w:rPr>
                <w:sz w:val="18"/>
                <w:szCs w:val="18"/>
              </w:rPr>
              <w:t xml:space="preserve"> г.</w:t>
            </w:r>
          </w:p>
        </w:tc>
        <w:tc>
          <w:tcPr>
            <w:tcW w:w="1418" w:type="dxa"/>
            <w:tcBorders>
              <w:top w:val="single" w:sz="6" w:space="0" w:color="000000"/>
              <w:left w:val="single" w:sz="6" w:space="0" w:color="000000"/>
              <w:bottom w:val="single" w:sz="6" w:space="0" w:color="000000"/>
              <w:right w:val="single" w:sz="6" w:space="0" w:color="000000"/>
            </w:tcBorders>
            <w:vAlign w:val="center"/>
          </w:tcPr>
          <w:p w14:paraId="2B584F11" w14:textId="60186981" w:rsidR="00FF684D" w:rsidRPr="005B2FD6" w:rsidRDefault="00FF684D" w:rsidP="00FF684D">
            <w:pPr>
              <w:spacing w:line="240" w:lineRule="auto"/>
              <w:jc w:val="center"/>
              <w:rPr>
                <w:sz w:val="18"/>
                <w:szCs w:val="18"/>
              </w:rPr>
            </w:pPr>
            <w:r>
              <w:rPr>
                <w:sz w:val="18"/>
                <w:szCs w:val="18"/>
              </w:rPr>
              <w:t>09</w:t>
            </w:r>
            <w:r w:rsidRPr="005B2FD6">
              <w:rPr>
                <w:sz w:val="18"/>
                <w:szCs w:val="18"/>
              </w:rPr>
              <w:t xml:space="preserve"> </w:t>
            </w:r>
            <w:r>
              <w:rPr>
                <w:sz w:val="18"/>
                <w:szCs w:val="18"/>
              </w:rPr>
              <w:t>феврал</w:t>
            </w:r>
            <w:r w:rsidRPr="005B2FD6">
              <w:rPr>
                <w:sz w:val="18"/>
                <w:szCs w:val="18"/>
              </w:rPr>
              <w:t>я 202</w:t>
            </w:r>
            <w:r w:rsidR="00AE7641">
              <w:rPr>
                <w:sz w:val="18"/>
                <w:szCs w:val="18"/>
              </w:rPr>
              <w:t>3</w:t>
            </w:r>
            <w:r w:rsidRPr="005B2FD6">
              <w:rPr>
                <w:sz w:val="18"/>
                <w:szCs w:val="18"/>
              </w:rPr>
              <w:t xml:space="preserve"> г.</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75DE0C0D" w14:textId="0FA06C6F" w:rsidR="00FF684D" w:rsidRPr="005B2FD6" w:rsidRDefault="00FF684D" w:rsidP="00FF684D">
            <w:pPr>
              <w:spacing w:line="240" w:lineRule="auto"/>
              <w:jc w:val="center"/>
              <w:rPr>
                <w:sz w:val="18"/>
                <w:szCs w:val="18"/>
              </w:rPr>
            </w:pPr>
            <w:r>
              <w:rPr>
                <w:sz w:val="18"/>
                <w:szCs w:val="18"/>
              </w:rPr>
              <w:t>09</w:t>
            </w:r>
            <w:r w:rsidRPr="005B2FD6">
              <w:rPr>
                <w:sz w:val="18"/>
                <w:szCs w:val="18"/>
              </w:rPr>
              <w:t xml:space="preserve"> </w:t>
            </w:r>
            <w:r>
              <w:rPr>
                <w:sz w:val="18"/>
                <w:szCs w:val="18"/>
              </w:rPr>
              <w:t>феврал</w:t>
            </w:r>
            <w:r w:rsidRPr="005B2FD6">
              <w:rPr>
                <w:sz w:val="18"/>
                <w:szCs w:val="18"/>
              </w:rPr>
              <w:t>я 202</w:t>
            </w:r>
            <w:r w:rsidR="00AE7641">
              <w:rPr>
                <w:sz w:val="18"/>
                <w:szCs w:val="18"/>
              </w:rPr>
              <w:t>3</w:t>
            </w:r>
            <w:r w:rsidRPr="005B2FD6">
              <w:rPr>
                <w:sz w:val="18"/>
                <w:szCs w:val="18"/>
              </w:rPr>
              <w:t xml:space="preserve"> г.</w:t>
            </w:r>
          </w:p>
        </w:tc>
        <w:tc>
          <w:tcPr>
            <w:tcW w:w="1418" w:type="dxa"/>
            <w:tcBorders>
              <w:top w:val="single" w:sz="6" w:space="0" w:color="000000"/>
              <w:left w:val="single" w:sz="4" w:space="0" w:color="auto"/>
              <w:bottom w:val="single" w:sz="6" w:space="0" w:color="000000"/>
              <w:right w:val="single" w:sz="4" w:space="0" w:color="auto"/>
            </w:tcBorders>
            <w:vAlign w:val="center"/>
          </w:tcPr>
          <w:p w14:paraId="6C1D8265" w14:textId="1692A920" w:rsidR="00FF684D" w:rsidRDefault="00FF684D" w:rsidP="00FF684D">
            <w:pPr>
              <w:spacing w:line="240" w:lineRule="auto"/>
              <w:jc w:val="center"/>
              <w:rPr>
                <w:sz w:val="18"/>
                <w:szCs w:val="18"/>
              </w:rPr>
            </w:pPr>
            <w:r>
              <w:rPr>
                <w:sz w:val="18"/>
                <w:szCs w:val="18"/>
              </w:rPr>
              <w:t>09</w:t>
            </w:r>
            <w:r w:rsidRPr="005B2FD6">
              <w:rPr>
                <w:sz w:val="18"/>
                <w:szCs w:val="18"/>
              </w:rPr>
              <w:t xml:space="preserve"> </w:t>
            </w:r>
            <w:r>
              <w:rPr>
                <w:sz w:val="18"/>
                <w:szCs w:val="18"/>
              </w:rPr>
              <w:t>феврал</w:t>
            </w:r>
            <w:r w:rsidRPr="005B2FD6">
              <w:rPr>
                <w:sz w:val="18"/>
                <w:szCs w:val="18"/>
              </w:rPr>
              <w:t>я 202</w:t>
            </w:r>
            <w:r w:rsidR="00AE7641">
              <w:rPr>
                <w:sz w:val="18"/>
                <w:szCs w:val="18"/>
              </w:rPr>
              <w:t>3</w:t>
            </w:r>
            <w:r w:rsidRPr="005B2FD6">
              <w:rPr>
                <w:sz w:val="18"/>
                <w:szCs w:val="18"/>
              </w:rPr>
              <w:t xml:space="preserve"> г.</w:t>
            </w:r>
          </w:p>
        </w:tc>
        <w:tc>
          <w:tcPr>
            <w:tcW w:w="1418" w:type="dxa"/>
            <w:tcBorders>
              <w:top w:val="single" w:sz="6" w:space="0" w:color="000000"/>
              <w:left w:val="single" w:sz="4" w:space="0" w:color="auto"/>
              <w:bottom w:val="single" w:sz="6" w:space="0" w:color="000000"/>
              <w:right w:val="double" w:sz="4" w:space="0" w:color="auto"/>
            </w:tcBorders>
            <w:vAlign w:val="center"/>
          </w:tcPr>
          <w:p w14:paraId="0632F9DB" w14:textId="1FBBB06C" w:rsidR="00FF684D" w:rsidRDefault="00FF684D" w:rsidP="00FF684D">
            <w:pPr>
              <w:spacing w:line="240" w:lineRule="auto"/>
              <w:jc w:val="center"/>
              <w:rPr>
                <w:sz w:val="18"/>
                <w:szCs w:val="18"/>
              </w:rPr>
            </w:pPr>
            <w:r>
              <w:rPr>
                <w:sz w:val="18"/>
                <w:szCs w:val="18"/>
              </w:rPr>
              <w:t>10</w:t>
            </w:r>
            <w:r w:rsidRPr="005B2FD6">
              <w:rPr>
                <w:sz w:val="18"/>
                <w:szCs w:val="18"/>
              </w:rPr>
              <w:t xml:space="preserve"> </w:t>
            </w:r>
            <w:r>
              <w:rPr>
                <w:sz w:val="18"/>
                <w:szCs w:val="18"/>
              </w:rPr>
              <w:t>феврал</w:t>
            </w:r>
            <w:r w:rsidRPr="005B2FD6">
              <w:rPr>
                <w:sz w:val="18"/>
                <w:szCs w:val="18"/>
              </w:rPr>
              <w:t>я 202</w:t>
            </w:r>
            <w:r w:rsidR="00AE7641">
              <w:rPr>
                <w:sz w:val="18"/>
                <w:szCs w:val="18"/>
              </w:rPr>
              <w:t>3</w:t>
            </w:r>
            <w:r w:rsidRPr="005B2FD6">
              <w:rPr>
                <w:sz w:val="18"/>
                <w:szCs w:val="18"/>
              </w:rPr>
              <w:t xml:space="preserve"> г.</w:t>
            </w:r>
          </w:p>
        </w:tc>
      </w:tr>
      <w:tr w:rsidR="00FF684D" w:rsidRPr="005B2FD6" w14:paraId="43AEDDF2" w14:textId="6CA7F16A" w:rsidTr="00FF684D">
        <w:trPr>
          <w:trHeight w:val="227"/>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2149602" w14:textId="564A3BF0" w:rsidR="00FF684D" w:rsidRPr="005B2FD6" w:rsidRDefault="00FF684D" w:rsidP="00FF684D">
            <w:pPr>
              <w:spacing w:line="240" w:lineRule="auto"/>
              <w:jc w:val="center"/>
              <w:rPr>
                <w:sz w:val="18"/>
                <w:szCs w:val="18"/>
              </w:rPr>
            </w:pPr>
            <w:r w:rsidRPr="005B2FD6">
              <w:rPr>
                <w:sz w:val="18"/>
                <w:szCs w:val="18"/>
              </w:rPr>
              <w:t>Цена продажи, руб.</w:t>
            </w:r>
            <w:r>
              <w:rPr>
                <w:sz w:val="18"/>
                <w:szCs w:val="18"/>
              </w:rPr>
              <w:t xml:space="preserve"> </w:t>
            </w:r>
          </w:p>
        </w:tc>
        <w:tc>
          <w:tcPr>
            <w:tcW w:w="1418" w:type="dxa"/>
            <w:tcBorders>
              <w:top w:val="single" w:sz="6" w:space="0" w:color="000000"/>
              <w:left w:val="single" w:sz="6" w:space="0" w:color="000000"/>
              <w:bottom w:val="single" w:sz="6" w:space="0" w:color="000000"/>
              <w:right w:val="single" w:sz="6" w:space="0" w:color="000000"/>
            </w:tcBorders>
            <w:noWrap/>
            <w:vAlign w:val="center"/>
            <w:hideMark/>
          </w:tcPr>
          <w:p w14:paraId="3ACB8579" w14:textId="77777777" w:rsidR="00FF684D" w:rsidRPr="005B2FD6" w:rsidRDefault="00FF684D" w:rsidP="00FF684D">
            <w:pPr>
              <w:spacing w:line="240" w:lineRule="auto"/>
              <w:jc w:val="center"/>
              <w:rPr>
                <w:sz w:val="18"/>
                <w:szCs w:val="18"/>
              </w:rPr>
            </w:pPr>
            <w:r w:rsidRPr="005B2FD6">
              <w:rPr>
                <w:sz w:val="18"/>
                <w:szCs w:val="18"/>
              </w:rPr>
              <w:t>определяется</w:t>
            </w:r>
          </w:p>
        </w:tc>
        <w:tc>
          <w:tcPr>
            <w:tcW w:w="1417" w:type="dxa"/>
            <w:tcBorders>
              <w:top w:val="single" w:sz="6" w:space="0" w:color="000000"/>
              <w:left w:val="single" w:sz="6" w:space="0" w:color="000000"/>
              <w:bottom w:val="single" w:sz="6" w:space="0" w:color="000000"/>
              <w:right w:val="single" w:sz="6" w:space="0" w:color="000000"/>
            </w:tcBorders>
            <w:vAlign w:val="center"/>
          </w:tcPr>
          <w:p w14:paraId="2CCC3605" w14:textId="7A855C9C" w:rsidR="00FF684D" w:rsidRPr="005B2FD6" w:rsidRDefault="00FF684D" w:rsidP="00FF684D">
            <w:pPr>
              <w:spacing w:line="240" w:lineRule="auto"/>
              <w:jc w:val="center"/>
              <w:rPr>
                <w:sz w:val="18"/>
                <w:szCs w:val="18"/>
              </w:rPr>
            </w:pPr>
            <w:r>
              <w:rPr>
                <w:sz w:val="18"/>
                <w:szCs w:val="18"/>
              </w:rPr>
              <w:t>6 000 000,00</w:t>
            </w:r>
          </w:p>
        </w:tc>
        <w:tc>
          <w:tcPr>
            <w:tcW w:w="1418" w:type="dxa"/>
            <w:tcBorders>
              <w:top w:val="single" w:sz="6" w:space="0" w:color="000000"/>
              <w:left w:val="single" w:sz="6" w:space="0" w:color="000000"/>
              <w:bottom w:val="single" w:sz="6" w:space="0" w:color="000000"/>
              <w:right w:val="single" w:sz="6" w:space="0" w:color="000000"/>
            </w:tcBorders>
            <w:vAlign w:val="center"/>
          </w:tcPr>
          <w:p w14:paraId="31412719" w14:textId="5B45C5B1" w:rsidR="00FF684D" w:rsidRPr="005B2FD6" w:rsidRDefault="00FF684D" w:rsidP="00FF684D">
            <w:pPr>
              <w:spacing w:line="240" w:lineRule="auto"/>
              <w:jc w:val="center"/>
              <w:rPr>
                <w:sz w:val="18"/>
                <w:szCs w:val="18"/>
              </w:rPr>
            </w:pPr>
            <w:r>
              <w:rPr>
                <w:sz w:val="18"/>
                <w:szCs w:val="18"/>
              </w:rPr>
              <w:t>25 000 000,00</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2B85B649" w14:textId="1EBE0513" w:rsidR="00FF684D" w:rsidRPr="005B2FD6" w:rsidRDefault="00FF684D" w:rsidP="00FF684D">
            <w:pPr>
              <w:spacing w:line="240" w:lineRule="auto"/>
              <w:jc w:val="center"/>
              <w:rPr>
                <w:sz w:val="18"/>
                <w:szCs w:val="18"/>
              </w:rPr>
            </w:pPr>
            <w:r>
              <w:rPr>
                <w:sz w:val="18"/>
                <w:szCs w:val="18"/>
              </w:rPr>
              <w:t>11 000 000,00</w:t>
            </w:r>
          </w:p>
        </w:tc>
        <w:tc>
          <w:tcPr>
            <w:tcW w:w="1418" w:type="dxa"/>
            <w:tcBorders>
              <w:top w:val="single" w:sz="6" w:space="0" w:color="000000"/>
              <w:left w:val="single" w:sz="4" w:space="0" w:color="auto"/>
              <w:bottom w:val="single" w:sz="6" w:space="0" w:color="000000"/>
              <w:right w:val="single" w:sz="4" w:space="0" w:color="auto"/>
            </w:tcBorders>
            <w:vAlign w:val="center"/>
          </w:tcPr>
          <w:p w14:paraId="47851DCF" w14:textId="30995504" w:rsidR="00FF684D" w:rsidRDefault="00FF684D" w:rsidP="00FF684D">
            <w:pPr>
              <w:spacing w:line="240" w:lineRule="auto"/>
              <w:jc w:val="center"/>
              <w:rPr>
                <w:sz w:val="18"/>
                <w:szCs w:val="18"/>
              </w:rPr>
            </w:pPr>
            <w:r>
              <w:rPr>
                <w:sz w:val="18"/>
                <w:szCs w:val="18"/>
              </w:rPr>
              <w:t>15 500 000,00</w:t>
            </w:r>
          </w:p>
        </w:tc>
        <w:tc>
          <w:tcPr>
            <w:tcW w:w="1418" w:type="dxa"/>
            <w:tcBorders>
              <w:top w:val="single" w:sz="6" w:space="0" w:color="000000"/>
              <w:left w:val="single" w:sz="4" w:space="0" w:color="auto"/>
              <w:bottom w:val="single" w:sz="6" w:space="0" w:color="000000"/>
              <w:right w:val="double" w:sz="4" w:space="0" w:color="auto"/>
            </w:tcBorders>
            <w:vAlign w:val="center"/>
          </w:tcPr>
          <w:p w14:paraId="01E56BD1" w14:textId="02D9E4AA" w:rsidR="00FF684D" w:rsidRDefault="00FF684D" w:rsidP="00FF684D">
            <w:pPr>
              <w:spacing w:line="240" w:lineRule="auto"/>
              <w:jc w:val="center"/>
              <w:rPr>
                <w:sz w:val="18"/>
                <w:szCs w:val="18"/>
              </w:rPr>
            </w:pPr>
            <w:r>
              <w:rPr>
                <w:sz w:val="18"/>
                <w:szCs w:val="18"/>
              </w:rPr>
              <w:t>8 500 000,00</w:t>
            </w:r>
          </w:p>
        </w:tc>
      </w:tr>
      <w:tr w:rsidR="00FF684D" w:rsidRPr="005B2FD6" w14:paraId="77EF788D" w14:textId="5965F196" w:rsidTr="00FF684D">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097AD3B9" w14:textId="77777777" w:rsidR="00FF684D" w:rsidRPr="005B2FD6" w:rsidRDefault="00FF684D" w:rsidP="00FF684D">
            <w:pPr>
              <w:spacing w:line="240" w:lineRule="auto"/>
              <w:jc w:val="center"/>
              <w:rPr>
                <w:sz w:val="18"/>
                <w:szCs w:val="18"/>
              </w:rPr>
            </w:pPr>
            <w:r w:rsidRPr="005B2FD6">
              <w:rPr>
                <w:sz w:val="18"/>
                <w:szCs w:val="18"/>
              </w:rPr>
              <w:t>Общая площадь, кв. м</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4819188E" w14:textId="6B251BC3" w:rsidR="00FF684D" w:rsidRPr="005B2FD6" w:rsidRDefault="006D5FB4" w:rsidP="00FF684D">
            <w:pPr>
              <w:spacing w:line="240" w:lineRule="auto"/>
              <w:jc w:val="center"/>
              <w:rPr>
                <w:sz w:val="18"/>
                <w:szCs w:val="18"/>
              </w:rPr>
            </w:pPr>
            <w:r>
              <w:rPr>
                <w:sz w:val="18"/>
                <w:szCs w:val="18"/>
              </w:rPr>
              <w:t>190,80</w:t>
            </w:r>
          </w:p>
        </w:tc>
        <w:tc>
          <w:tcPr>
            <w:tcW w:w="1417" w:type="dxa"/>
            <w:tcBorders>
              <w:top w:val="single" w:sz="6" w:space="0" w:color="000000"/>
              <w:left w:val="single" w:sz="6" w:space="0" w:color="000000"/>
              <w:bottom w:val="single" w:sz="6" w:space="0" w:color="000000"/>
              <w:right w:val="single" w:sz="6" w:space="0" w:color="000000"/>
            </w:tcBorders>
            <w:vAlign w:val="center"/>
          </w:tcPr>
          <w:p w14:paraId="05CFC9D8" w14:textId="14085A86" w:rsidR="00FF684D" w:rsidRPr="005B2FD6" w:rsidRDefault="00FF684D" w:rsidP="00FF684D">
            <w:pPr>
              <w:spacing w:line="240" w:lineRule="auto"/>
              <w:jc w:val="center"/>
              <w:rPr>
                <w:sz w:val="18"/>
                <w:szCs w:val="18"/>
              </w:rPr>
            </w:pPr>
            <w:r>
              <w:rPr>
                <w:sz w:val="18"/>
                <w:szCs w:val="18"/>
              </w:rPr>
              <w:t>63,70</w:t>
            </w:r>
          </w:p>
        </w:tc>
        <w:tc>
          <w:tcPr>
            <w:tcW w:w="1418" w:type="dxa"/>
            <w:tcBorders>
              <w:top w:val="single" w:sz="6" w:space="0" w:color="000000"/>
              <w:left w:val="single" w:sz="6" w:space="0" w:color="000000"/>
              <w:bottom w:val="single" w:sz="6" w:space="0" w:color="000000"/>
              <w:right w:val="single" w:sz="6" w:space="0" w:color="000000"/>
            </w:tcBorders>
            <w:vAlign w:val="center"/>
          </w:tcPr>
          <w:p w14:paraId="0F7F172C" w14:textId="2173C7FC" w:rsidR="00FF684D" w:rsidRPr="005B2FD6" w:rsidRDefault="00FF684D" w:rsidP="00FF684D">
            <w:pPr>
              <w:spacing w:line="240" w:lineRule="auto"/>
              <w:jc w:val="center"/>
              <w:rPr>
                <w:sz w:val="18"/>
                <w:szCs w:val="18"/>
              </w:rPr>
            </w:pPr>
            <w:r>
              <w:rPr>
                <w:sz w:val="18"/>
                <w:szCs w:val="18"/>
              </w:rPr>
              <w:t>196,10</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19A8B333" w14:textId="38886693" w:rsidR="00FF684D" w:rsidRPr="005B2FD6" w:rsidRDefault="00FF684D" w:rsidP="00FF684D">
            <w:pPr>
              <w:spacing w:line="240" w:lineRule="auto"/>
              <w:jc w:val="center"/>
              <w:rPr>
                <w:sz w:val="18"/>
                <w:szCs w:val="18"/>
              </w:rPr>
            </w:pPr>
            <w:r>
              <w:rPr>
                <w:sz w:val="18"/>
                <w:szCs w:val="18"/>
              </w:rPr>
              <w:t>85,70</w:t>
            </w:r>
          </w:p>
        </w:tc>
        <w:tc>
          <w:tcPr>
            <w:tcW w:w="1418" w:type="dxa"/>
            <w:tcBorders>
              <w:top w:val="single" w:sz="6" w:space="0" w:color="000000"/>
              <w:left w:val="single" w:sz="4" w:space="0" w:color="auto"/>
              <w:bottom w:val="single" w:sz="6" w:space="0" w:color="000000"/>
              <w:right w:val="single" w:sz="4" w:space="0" w:color="auto"/>
            </w:tcBorders>
            <w:vAlign w:val="center"/>
          </w:tcPr>
          <w:p w14:paraId="0DEB3A79" w14:textId="4E2688B1" w:rsidR="00FF684D" w:rsidRPr="005B2FD6" w:rsidRDefault="00FF684D" w:rsidP="00FF684D">
            <w:pPr>
              <w:spacing w:line="240" w:lineRule="auto"/>
              <w:jc w:val="center"/>
              <w:rPr>
                <w:sz w:val="18"/>
                <w:szCs w:val="18"/>
              </w:rPr>
            </w:pPr>
            <w:r>
              <w:rPr>
                <w:sz w:val="18"/>
                <w:szCs w:val="18"/>
              </w:rPr>
              <w:t>108,00</w:t>
            </w:r>
          </w:p>
        </w:tc>
        <w:tc>
          <w:tcPr>
            <w:tcW w:w="1418" w:type="dxa"/>
            <w:tcBorders>
              <w:top w:val="single" w:sz="6" w:space="0" w:color="000000"/>
              <w:left w:val="single" w:sz="4" w:space="0" w:color="auto"/>
              <w:bottom w:val="single" w:sz="6" w:space="0" w:color="000000"/>
              <w:right w:val="double" w:sz="4" w:space="0" w:color="auto"/>
            </w:tcBorders>
            <w:vAlign w:val="center"/>
          </w:tcPr>
          <w:p w14:paraId="36F1FE55" w14:textId="4F37E224" w:rsidR="00FF684D" w:rsidRPr="005B2FD6" w:rsidRDefault="00FF684D" w:rsidP="00FF684D">
            <w:pPr>
              <w:spacing w:line="240" w:lineRule="auto"/>
              <w:jc w:val="center"/>
              <w:rPr>
                <w:sz w:val="18"/>
                <w:szCs w:val="18"/>
              </w:rPr>
            </w:pPr>
            <w:r>
              <w:rPr>
                <w:sz w:val="18"/>
                <w:szCs w:val="18"/>
              </w:rPr>
              <w:t>100,00</w:t>
            </w:r>
          </w:p>
        </w:tc>
      </w:tr>
      <w:tr w:rsidR="00B31CEE" w:rsidRPr="005B2FD6" w14:paraId="0030CB42" w14:textId="7CB6D080" w:rsidTr="00B31CEE">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38F0AEF0" w14:textId="77777777" w:rsidR="00B31CEE" w:rsidRPr="005B2FD6" w:rsidRDefault="00B31CEE" w:rsidP="00B31CEE">
            <w:pPr>
              <w:spacing w:line="240" w:lineRule="auto"/>
              <w:jc w:val="center"/>
              <w:rPr>
                <w:sz w:val="18"/>
                <w:szCs w:val="18"/>
              </w:rPr>
            </w:pPr>
            <w:r w:rsidRPr="005B2FD6">
              <w:rPr>
                <w:sz w:val="18"/>
                <w:szCs w:val="18"/>
              </w:rPr>
              <w:t>Стоимость 1 кв. м оценочной зоны</w:t>
            </w:r>
          </w:p>
        </w:tc>
        <w:tc>
          <w:tcPr>
            <w:tcW w:w="1418" w:type="dxa"/>
            <w:tcBorders>
              <w:top w:val="single" w:sz="6" w:space="0" w:color="000000"/>
              <w:left w:val="single" w:sz="6" w:space="0" w:color="000000"/>
              <w:bottom w:val="single" w:sz="6" w:space="0" w:color="000000"/>
              <w:right w:val="single" w:sz="6" w:space="0" w:color="000000"/>
            </w:tcBorders>
            <w:noWrap/>
            <w:vAlign w:val="center"/>
            <w:hideMark/>
          </w:tcPr>
          <w:p w14:paraId="0473EE74" w14:textId="77777777" w:rsidR="00B31CEE" w:rsidRPr="005B2FD6" w:rsidRDefault="00B31CEE" w:rsidP="00B31CEE">
            <w:pPr>
              <w:spacing w:line="240" w:lineRule="auto"/>
              <w:jc w:val="center"/>
              <w:rPr>
                <w:sz w:val="18"/>
                <w:szCs w:val="18"/>
              </w:rPr>
            </w:pPr>
            <w:r w:rsidRPr="005B2FD6">
              <w:rPr>
                <w:sz w:val="18"/>
                <w:szCs w:val="18"/>
              </w:rPr>
              <w:t>определяется</w:t>
            </w:r>
          </w:p>
        </w:tc>
        <w:tc>
          <w:tcPr>
            <w:tcW w:w="1417" w:type="dxa"/>
            <w:tcBorders>
              <w:top w:val="single" w:sz="6" w:space="0" w:color="000000"/>
              <w:left w:val="single" w:sz="6" w:space="0" w:color="000000"/>
              <w:bottom w:val="single" w:sz="6" w:space="0" w:color="000000"/>
              <w:right w:val="single" w:sz="6" w:space="0" w:color="000000"/>
            </w:tcBorders>
            <w:vAlign w:val="center"/>
          </w:tcPr>
          <w:p w14:paraId="6E8F93A2" w14:textId="68E56A57" w:rsidR="00B31CEE" w:rsidRPr="005B2FD6" w:rsidRDefault="00B31CEE" w:rsidP="00B31CEE">
            <w:pPr>
              <w:spacing w:line="240" w:lineRule="auto"/>
              <w:jc w:val="center"/>
              <w:rPr>
                <w:sz w:val="18"/>
                <w:szCs w:val="18"/>
              </w:rPr>
            </w:pPr>
            <w:r>
              <w:rPr>
                <w:sz w:val="18"/>
                <w:szCs w:val="18"/>
              </w:rPr>
              <w:t>94 191,52</w:t>
            </w:r>
          </w:p>
        </w:tc>
        <w:tc>
          <w:tcPr>
            <w:tcW w:w="1418" w:type="dxa"/>
            <w:tcBorders>
              <w:top w:val="single" w:sz="6" w:space="0" w:color="000000"/>
              <w:left w:val="single" w:sz="6" w:space="0" w:color="000000"/>
              <w:bottom w:val="single" w:sz="6" w:space="0" w:color="000000"/>
              <w:right w:val="single" w:sz="6" w:space="0" w:color="000000"/>
            </w:tcBorders>
            <w:vAlign w:val="center"/>
          </w:tcPr>
          <w:p w14:paraId="151F903C" w14:textId="371139ED" w:rsidR="00B31CEE" w:rsidRPr="005B2FD6" w:rsidRDefault="00B31CEE" w:rsidP="00B31CEE">
            <w:pPr>
              <w:spacing w:line="240" w:lineRule="auto"/>
              <w:jc w:val="center"/>
              <w:rPr>
                <w:sz w:val="18"/>
                <w:szCs w:val="18"/>
              </w:rPr>
            </w:pPr>
            <w:r w:rsidRPr="00B31CEE">
              <w:rPr>
                <w:sz w:val="18"/>
                <w:szCs w:val="18"/>
              </w:rPr>
              <w:t>127 485,98</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76ED144D" w14:textId="2AE81722" w:rsidR="00B31CEE" w:rsidRPr="005B2FD6" w:rsidRDefault="00B31CEE" w:rsidP="00B31CEE">
            <w:pPr>
              <w:spacing w:line="240" w:lineRule="auto"/>
              <w:jc w:val="center"/>
              <w:rPr>
                <w:sz w:val="18"/>
                <w:szCs w:val="18"/>
              </w:rPr>
            </w:pPr>
            <w:r w:rsidRPr="00B31CEE">
              <w:rPr>
                <w:sz w:val="18"/>
                <w:szCs w:val="18"/>
              </w:rPr>
              <w:t>128 354,73</w:t>
            </w:r>
          </w:p>
        </w:tc>
        <w:tc>
          <w:tcPr>
            <w:tcW w:w="1418" w:type="dxa"/>
            <w:tcBorders>
              <w:top w:val="single" w:sz="6" w:space="0" w:color="000000"/>
              <w:left w:val="single" w:sz="4" w:space="0" w:color="auto"/>
              <w:bottom w:val="single" w:sz="6" w:space="0" w:color="000000"/>
              <w:right w:val="single" w:sz="4" w:space="0" w:color="auto"/>
            </w:tcBorders>
            <w:vAlign w:val="center"/>
          </w:tcPr>
          <w:p w14:paraId="662F41F8" w14:textId="24CC4B9E" w:rsidR="00B31CEE" w:rsidRPr="005B2FD6" w:rsidRDefault="00B31CEE" w:rsidP="00B31CEE">
            <w:pPr>
              <w:spacing w:line="240" w:lineRule="auto"/>
              <w:jc w:val="center"/>
              <w:rPr>
                <w:sz w:val="18"/>
                <w:szCs w:val="18"/>
              </w:rPr>
            </w:pPr>
            <w:r w:rsidRPr="00B31CEE">
              <w:rPr>
                <w:sz w:val="18"/>
                <w:szCs w:val="18"/>
              </w:rPr>
              <w:t>143 518,52</w:t>
            </w:r>
          </w:p>
        </w:tc>
        <w:tc>
          <w:tcPr>
            <w:tcW w:w="1418" w:type="dxa"/>
            <w:tcBorders>
              <w:top w:val="single" w:sz="6" w:space="0" w:color="000000"/>
              <w:left w:val="single" w:sz="4" w:space="0" w:color="auto"/>
              <w:bottom w:val="single" w:sz="6" w:space="0" w:color="000000"/>
              <w:right w:val="double" w:sz="4" w:space="0" w:color="auto"/>
            </w:tcBorders>
            <w:vAlign w:val="center"/>
          </w:tcPr>
          <w:p w14:paraId="0C69C599" w14:textId="4C7DC530" w:rsidR="00B31CEE" w:rsidRPr="005B2FD6" w:rsidRDefault="00B31CEE" w:rsidP="00B31CEE">
            <w:pPr>
              <w:spacing w:line="240" w:lineRule="auto"/>
              <w:jc w:val="center"/>
              <w:rPr>
                <w:sz w:val="18"/>
                <w:szCs w:val="18"/>
              </w:rPr>
            </w:pPr>
            <w:r w:rsidRPr="00B31CEE">
              <w:rPr>
                <w:sz w:val="18"/>
                <w:szCs w:val="18"/>
              </w:rPr>
              <w:t>85 000,00</w:t>
            </w:r>
          </w:p>
        </w:tc>
      </w:tr>
      <w:tr w:rsidR="00FF684D" w:rsidRPr="005B2FD6" w14:paraId="78D61C83" w14:textId="50CE453D" w:rsidTr="00B863A3">
        <w:trPr>
          <w:trHeight w:val="231"/>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6AF24B10" w14:textId="77777777" w:rsidR="00FF684D" w:rsidRPr="005B2FD6" w:rsidRDefault="00FF684D" w:rsidP="00FF684D">
            <w:pPr>
              <w:spacing w:line="240" w:lineRule="auto"/>
              <w:jc w:val="center"/>
              <w:rPr>
                <w:sz w:val="18"/>
                <w:szCs w:val="18"/>
              </w:rPr>
            </w:pPr>
            <w:r w:rsidRPr="005B2FD6">
              <w:rPr>
                <w:sz w:val="18"/>
                <w:szCs w:val="18"/>
              </w:rPr>
              <w:t>Этажность</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6C368578" w14:textId="680CEAD0" w:rsidR="00FF684D" w:rsidRPr="005B2FD6" w:rsidRDefault="00FF684D" w:rsidP="00FF684D">
            <w:pPr>
              <w:spacing w:line="240" w:lineRule="auto"/>
              <w:jc w:val="center"/>
              <w:rPr>
                <w:sz w:val="18"/>
                <w:szCs w:val="18"/>
              </w:rPr>
            </w:pPr>
            <w:r>
              <w:rPr>
                <w:sz w:val="18"/>
                <w:szCs w:val="18"/>
              </w:rPr>
              <w:t>цокольный</w:t>
            </w:r>
          </w:p>
        </w:tc>
        <w:tc>
          <w:tcPr>
            <w:tcW w:w="1417" w:type="dxa"/>
            <w:tcBorders>
              <w:top w:val="single" w:sz="6" w:space="0" w:color="000000"/>
              <w:left w:val="single" w:sz="6" w:space="0" w:color="000000"/>
              <w:bottom w:val="single" w:sz="6" w:space="0" w:color="000000"/>
              <w:right w:val="single" w:sz="6" w:space="0" w:color="000000"/>
            </w:tcBorders>
            <w:vAlign w:val="center"/>
          </w:tcPr>
          <w:p w14:paraId="02AB40F6" w14:textId="4B132B8B" w:rsidR="00FF684D" w:rsidRPr="005B2FD6" w:rsidRDefault="00FF684D" w:rsidP="00FF684D">
            <w:pPr>
              <w:spacing w:line="240" w:lineRule="auto"/>
              <w:jc w:val="center"/>
              <w:rPr>
                <w:sz w:val="18"/>
                <w:szCs w:val="18"/>
              </w:rPr>
            </w:pPr>
            <w:r>
              <w:rPr>
                <w:sz w:val="18"/>
                <w:szCs w:val="18"/>
              </w:rPr>
              <w:t>подвальный</w:t>
            </w:r>
          </w:p>
        </w:tc>
        <w:tc>
          <w:tcPr>
            <w:tcW w:w="1418" w:type="dxa"/>
            <w:tcBorders>
              <w:top w:val="single" w:sz="6" w:space="0" w:color="000000"/>
              <w:left w:val="single" w:sz="6" w:space="0" w:color="000000"/>
              <w:bottom w:val="single" w:sz="6" w:space="0" w:color="000000"/>
              <w:right w:val="single" w:sz="6" w:space="0" w:color="000000"/>
            </w:tcBorders>
          </w:tcPr>
          <w:p w14:paraId="7EE7D449" w14:textId="0BDFDBC1" w:rsidR="00FF684D" w:rsidRPr="005B2FD6" w:rsidRDefault="00FF684D" w:rsidP="00FF684D">
            <w:pPr>
              <w:spacing w:line="240" w:lineRule="auto"/>
              <w:jc w:val="center"/>
              <w:rPr>
                <w:sz w:val="18"/>
                <w:szCs w:val="18"/>
              </w:rPr>
            </w:pPr>
            <w:r w:rsidRPr="00A03416">
              <w:rPr>
                <w:sz w:val="18"/>
                <w:szCs w:val="18"/>
              </w:rPr>
              <w:t>цокольный</w:t>
            </w:r>
          </w:p>
        </w:tc>
        <w:tc>
          <w:tcPr>
            <w:tcW w:w="1417" w:type="dxa"/>
            <w:tcBorders>
              <w:top w:val="single" w:sz="6" w:space="0" w:color="000000"/>
              <w:left w:val="single" w:sz="6" w:space="0" w:color="000000"/>
              <w:bottom w:val="single" w:sz="6" w:space="0" w:color="000000"/>
              <w:right w:val="single" w:sz="4" w:space="0" w:color="auto"/>
            </w:tcBorders>
            <w:noWrap/>
          </w:tcPr>
          <w:p w14:paraId="1EC7FA32" w14:textId="2120819E" w:rsidR="00FF684D" w:rsidRPr="005B2FD6" w:rsidRDefault="00FF684D" w:rsidP="00FF684D">
            <w:pPr>
              <w:spacing w:line="240" w:lineRule="auto"/>
              <w:jc w:val="center"/>
              <w:rPr>
                <w:sz w:val="18"/>
                <w:szCs w:val="18"/>
              </w:rPr>
            </w:pPr>
            <w:r w:rsidRPr="00A03416">
              <w:rPr>
                <w:sz w:val="18"/>
                <w:szCs w:val="18"/>
              </w:rPr>
              <w:t>цокольный</w:t>
            </w:r>
          </w:p>
        </w:tc>
        <w:tc>
          <w:tcPr>
            <w:tcW w:w="1418" w:type="dxa"/>
            <w:tcBorders>
              <w:top w:val="single" w:sz="6" w:space="0" w:color="000000"/>
              <w:left w:val="single" w:sz="4" w:space="0" w:color="auto"/>
              <w:bottom w:val="single" w:sz="6" w:space="0" w:color="000000"/>
              <w:right w:val="single" w:sz="4" w:space="0" w:color="auto"/>
            </w:tcBorders>
          </w:tcPr>
          <w:p w14:paraId="0888441C" w14:textId="77195DA4" w:rsidR="00FF684D" w:rsidRPr="005B2FD6" w:rsidRDefault="00FF684D" w:rsidP="00FF684D">
            <w:pPr>
              <w:spacing w:line="240" w:lineRule="auto"/>
              <w:jc w:val="center"/>
              <w:rPr>
                <w:sz w:val="18"/>
                <w:szCs w:val="18"/>
              </w:rPr>
            </w:pPr>
            <w:r w:rsidRPr="00A03416">
              <w:rPr>
                <w:sz w:val="18"/>
                <w:szCs w:val="18"/>
              </w:rPr>
              <w:t>цокольный</w:t>
            </w:r>
          </w:p>
        </w:tc>
        <w:tc>
          <w:tcPr>
            <w:tcW w:w="1418" w:type="dxa"/>
            <w:tcBorders>
              <w:top w:val="single" w:sz="6" w:space="0" w:color="000000"/>
              <w:left w:val="single" w:sz="4" w:space="0" w:color="auto"/>
              <w:bottom w:val="single" w:sz="6" w:space="0" w:color="000000"/>
              <w:right w:val="double" w:sz="4" w:space="0" w:color="auto"/>
            </w:tcBorders>
          </w:tcPr>
          <w:p w14:paraId="14431A04" w14:textId="232A5537" w:rsidR="00FF684D" w:rsidRPr="005B2FD6" w:rsidRDefault="00FF684D" w:rsidP="00FF684D">
            <w:pPr>
              <w:spacing w:line="240" w:lineRule="auto"/>
              <w:jc w:val="center"/>
              <w:rPr>
                <w:sz w:val="18"/>
                <w:szCs w:val="18"/>
              </w:rPr>
            </w:pPr>
            <w:r w:rsidRPr="00A03416">
              <w:rPr>
                <w:sz w:val="18"/>
                <w:szCs w:val="18"/>
              </w:rPr>
              <w:t>цокольный</w:t>
            </w:r>
          </w:p>
        </w:tc>
      </w:tr>
      <w:tr w:rsidR="00FF684D" w:rsidRPr="005B2FD6" w14:paraId="1C0D8548" w14:textId="6D49D1A9" w:rsidTr="00FF684D">
        <w:trPr>
          <w:trHeight w:val="231"/>
          <w:jc w:val="center"/>
        </w:trPr>
        <w:tc>
          <w:tcPr>
            <w:tcW w:w="1253" w:type="dxa"/>
            <w:tcBorders>
              <w:top w:val="single" w:sz="6" w:space="0" w:color="000000"/>
              <w:left w:val="double" w:sz="4" w:space="0" w:color="auto"/>
              <w:bottom w:val="single" w:sz="6" w:space="0" w:color="000000"/>
              <w:right w:val="single" w:sz="6" w:space="0" w:color="000000"/>
            </w:tcBorders>
            <w:noWrap/>
            <w:vAlign w:val="center"/>
            <w:hideMark/>
          </w:tcPr>
          <w:p w14:paraId="4910D150" w14:textId="77777777" w:rsidR="00FF684D" w:rsidRPr="005B2FD6" w:rsidRDefault="00FF684D" w:rsidP="00FF684D">
            <w:pPr>
              <w:spacing w:line="240" w:lineRule="auto"/>
              <w:jc w:val="center"/>
              <w:rPr>
                <w:sz w:val="18"/>
                <w:szCs w:val="18"/>
              </w:rPr>
            </w:pPr>
            <w:r w:rsidRPr="005B2FD6">
              <w:rPr>
                <w:sz w:val="18"/>
                <w:szCs w:val="18"/>
              </w:rPr>
              <w:t>Материал стен</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253AD07E" w14:textId="77777777" w:rsidR="00FF684D" w:rsidRPr="005B2FD6" w:rsidRDefault="00FF684D" w:rsidP="00FF684D">
            <w:pPr>
              <w:spacing w:line="240" w:lineRule="auto"/>
              <w:jc w:val="center"/>
              <w:rPr>
                <w:sz w:val="18"/>
                <w:szCs w:val="18"/>
              </w:rPr>
            </w:pPr>
            <w:r w:rsidRPr="005B2FD6">
              <w:rPr>
                <w:sz w:val="18"/>
                <w:szCs w:val="18"/>
              </w:rPr>
              <w:t>Капитальное строение</w:t>
            </w:r>
          </w:p>
        </w:tc>
        <w:tc>
          <w:tcPr>
            <w:tcW w:w="1417" w:type="dxa"/>
            <w:tcBorders>
              <w:top w:val="single" w:sz="6" w:space="0" w:color="000000"/>
              <w:left w:val="single" w:sz="6" w:space="0" w:color="000000"/>
              <w:bottom w:val="single" w:sz="6" w:space="0" w:color="000000"/>
              <w:right w:val="single" w:sz="6" w:space="0" w:color="000000"/>
            </w:tcBorders>
          </w:tcPr>
          <w:p w14:paraId="5C5D30DD" w14:textId="77777777" w:rsidR="00FF684D" w:rsidRPr="005B2FD6" w:rsidRDefault="00FF684D" w:rsidP="00FF684D">
            <w:pPr>
              <w:spacing w:line="240" w:lineRule="auto"/>
              <w:jc w:val="center"/>
              <w:rPr>
                <w:sz w:val="18"/>
                <w:szCs w:val="18"/>
              </w:rPr>
            </w:pPr>
            <w:r w:rsidRPr="005B2FD6">
              <w:rPr>
                <w:sz w:val="18"/>
                <w:szCs w:val="18"/>
              </w:rPr>
              <w:t>Капитальное строение</w:t>
            </w:r>
          </w:p>
        </w:tc>
        <w:tc>
          <w:tcPr>
            <w:tcW w:w="1418" w:type="dxa"/>
            <w:tcBorders>
              <w:top w:val="single" w:sz="6" w:space="0" w:color="000000"/>
              <w:left w:val="single" w:sz="6" w:space="0" w:color="000000"/>
              <w:bottom w:val="single" w:sz="6" w:space="0" w:color="000000"/>
              <w:right w:val="single" w:sz="6" w:space="0" w:color="000000"/>
            </w:tcBorders>
          </w:tcPr>
          <w:p w14:paraId="7E2865DF" w14:textId="77777777" w:rsidR="00FF684D" w:rsidRPr="005B2FD6" w:rsidRDefault="00FF684D" w:rsidP="00FF684D">
            <w:pPr>
              <w:spacing w:line="240" w:lineRule="auto"/>
              <w:jc w:val="center"/>
              <w:rPr>
                <w:sz w:val="18"/>
                <w:szCs w:val="18"/>
              </w:rPr>
            </w:pPr>
            <w:r w:rsidRPr="005B2FD6">
              <w:rPr>
                <w:sz w:val="18"/>
                <w:szCs w:val="18"/>
              </w:rPr>
              <w:t>Капитальное строение</w:t>
            </w:r>
          </w:p>
        </w:tc>
        <w:tc>
          <w:tcPr>
            <w:tcW w:w="1417" w:type="dxa"/>
            <w:tcBorders>
              <w:top w:val="single" w:sz="6" w:space="0" w:color="000000"/>
              <w:left w:val="single" w:sz="6" w:space="0" w:color="000000"/>
              <w:bottom w:val="single" w:sz="6" w:space="0" w:color="000000"/>
              <w:right w:val="single" w:sz="4" w:space="0" w:color="auto"/>
            </w:tcBorders>
            <w:noWrap/>
          </w:tcPr>
          <w:p w14:paraId="6ED9292D" w14:textId="77777777" w:rsidR="00FF684D" w:rsidRPr="005B2FD6" w:rsidRDefault="00FF684D" w:rsidP="00FF684D">
            <w:pPr>
              <w:spacing w:line="240" w:lineRule="auto"/>
              <w:jc w:val="center"/>
              <w:rPr>
                <w:sz w:val="18"/>
                <w:szCs w:val="18"/>
              </w:rPr>
            </w:pPr>
            <w:r w:rsidRPr="005B2FD6">
              <w:rPr>
                <w:sz w:val="18"/>
                <w:szCs w:val="18"/>
              </w:rPr>
              <w:t>Капитальное строение</w:t>
            </w:r>
          </w:p>
        </w:tc>
        <w:tc>
          <w:tcPr>
            <w:tcW w:w="1418" w:type="dxa"/>
            <w:tcBorders>
              <w:top w:val="single" w:sz="6" w:space="0" w:color="000000"/>
              <w:left w:val="single" w:sz="4" w:space="0" w:color="auto"/>
              <w:bottom w:val="single" w:sz="6" w:space="0" w:color="000000"/>
              <w:right w:val="single" w:sz="4" w:space="0" w:color="auto"/>
            </w:tcBorders>
          </w:tcPr>
          <w:p w14:paraId="79FFB7EA" w14:textId="33D28D2C" w:rsidR="00FF684D" w:rsidRPr="005B2FD6" w:rsidRDefault="00FF684D" w:rsidP="00FF684D">
            <w:pPr>
              <w:spacing w:line="240" w:lineRule="auto"/>
              <w:jc w:val="center"/>
              <w:rPr>
                <w:sz w:val="18"/>
                <w:szCs w:val="18"/>
              </w:rPr>
            </w:pPr>
            <w:r w:rsidRPr="008F1BDD">
              <w:rPr>
                <w:sz w:val="18"/>
                <w:szCs w:val="18"/>
              </w:rPr>
              <w:t>Капитальное строение</w:t>
            </w:r>
          </w:p>
        </w:tc>
        <w:tc>
          <w:tcPr>
            <w:tcW w:w="1418" w:type="dxa"/>
            <w:tcBorders>
              <w:top w:val="single" w:sz="6" w:space="0" w:color="000000"/>
              <w:left w:val="single" w:sz="4" w:space="0" w:color="auto"/>
              <w:bottom w:val="single" w:sz="6" w:space="0" w:color="000000"/>
              <w:right w:val="double" w:sz="4" w:space="0" w:color="auto"/>
            </w:tcBorders>
          </w:tcPr>
          <w:p w14:paraId="43FD21CD" w14:textId="2F7EAB6D" w:rsidR="00FF684D" w:rsidRPr="005B2FD6" w:rsidRDefault="00FF684D" w:rsidP="00FF684D">
            <w:pPr>
              <w:spacing w:line="240" w:lineRule="auto"/>
              <w:jc w:val="center"/>
              <w:rPr>
                <w:sz w:val="18"/>
                <w:szCs w:val="18"/>
              </w:rPr>
            </w:pPr>
            <w:r w:rsidRPr="008F1BDD">
              <w:rPr>
                <w:sz w:val="18"/>
                <w:szCs w:val="18"/>
              </w:rPr>
              <w:t>Капитальное строение</w:t>
            </w:r>
          </w:p>
        </w:tc>
      </w:tr>
      <w:tr w:rsidR="0076588A" w:rsidRPr="005B2FD6" w14:paraId="603595EB" w14:textId="77777777" w:rsidTr="00FF684D">
        <w:trPr>
          <w:trHeight w:val="231"/>
          <w:jc w:val="center"/>
        </w:trPr>
        <w:tc>
          <w:tcPr>
            <w:tcW w:w="1253" w:type="dxa"/>
            <w:tcBorders>
              <w:top w:val="single" w:sz="6" w:space="0" w:color="000000"/>
              <w:left w:val="double" w:sz="4" w:space="0" w:color="auto"/>
              <w:bottom w:val="single" w:sz="6" w:space="0" w:color="000000"/>
              <w:right w:val="single" w:sz="6" w:space="0" w:color="000000"/>
            </w:tcBorders>
            <w:noWrap/>
            <w:vAlign w:val="center"/>
          </w:tcPr>
          <w:p w14:paraId="10FE3572" w14:textId="12107FB5" w:rsidR="0076588A" w:rsidRPr="005B2FD6" w:rsidRDefault="0076588A" w:rsidP="0076588A">
            <w:pPr>
              <w:spacing w:line="240" w:lineRule="auto"/>
              <w:jc w:val="center"/>
              <w:rPr>
                <w:sz w:val="18"/>
                <w:szCs w:val="18"/>
              </w:rPr>
            </w:pPr>
            <w:r>
              <w:rPr>
                <w:sz w:val="18"/>
                <w:szCs w:val="18"/>
              </w:rPr>
              <w:t>Наличие ремонта</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03551D60" w14:textId="07AD20D7" w:rsidR="0076588A" w:rsidRPr="005B2FD6" w:rsidRDefault="0076588A" w:rsidP="0076588A">
            <w:pPr>
              <w:spacing w:line="240" w:lineRule="auto"/>
              <w:jc w:val="center"/>
              <w:rPr>
                <w:sz w:val="18"/>
                <w:szCs w:val="18"/>
              </w:rPr>
            </w:pPr>
            <w:r>
              <w:rPr>
                <w:sz w:val="18"/>
                <w:szCs w:val="18"/>
              </w:rPr>
              <w:t>Требуется косметический ремонт</w:t>
            </w:r>
          </w:p>
        </w:tc>
        <w:tc>
          <w:tcPr>
            <w:tcW w:w="1417" w:type="dxa"/>
            <w:tcBorders>
              <w:top w:val="single" w:sz="6" w:space="0" w:color="000000"/>
              <w:left w:val="single" w:sz="6" w:space="0" w:color="000000"/>
              <w:bottom w:val="single" w:sz="6" w:space="0" w:color="000000"/>
              <w:right w:val="single" w:sz="6" w:space="0" w:color="000000"/>
            </w:tcBorders>
          </w:tcPr>
          <w:p w14:paraId="73549FDF" w14:textId="2C10459B" w:rsidR="0076588A" w:rsidRPr="005B2FD6" w:rsidRDefault="0076588A" w:rsidP="0076588A">
            <w:pPr>
              <w:spacing w:line="240" w:lineRule="auto"/>
              <w:jc w:val="center"/>
              <w:rPr>
                <w:sz w:val="18"/>
                <w:szCs w:val="18"/>
              </w:rPr>
            </w:pPr>
            <w:r>
              <w:rPr>
                <w:sz w:val="18"/>
                <w:szCs w:val="18"/>
              </w:rPr>
              <w:t>Типовой ремонт</w:t>
            </w:r>
          </w:p>
        </w:tc>
        <w:tc>
          <w:tcPr>
            <w:tcW w:w="1418" w:type="dxa"/>
            <w:tcBorders>
              <w:top w:val="single" w:sz="6" w:space="0" w:color="000000"/>
              <w:left w:val="single" w:sz="6" w:space="0" w:color="000000"/>
              <w:bottom w:val="single" w:sz="6" w:space="0" w:color="000000"/>
              <w:right w:val="single" w:sz="6" w:space="0" w:color="000000"/>
            </w:tcBorders>
          </w:tcPr>
          <w:p w14:paraId="10863078" w14:textId="4B072E28" w:rsidR="0076588A" w:rsidRPr="005B2FD6" w:rsidRDefault="0076588A" w:rsidP="0076588A">
            <w:pPr>
              <w:spacing w:line="240" w:lineRule="auto"/>
              <w:jc w:val="center"/>
              <w:rPr>
                <w:sz w:val="18"/>
                <w:szCs w:val="18"/>
              </w:rPr>
            </w:pPr>
            <w:r w:rsidRPr="00F05B05">
              <w:rPr>
                <w:sz w:val="18"/>
                <w:szCs w:val="18"/>
              </w:rPr>
              <w:t>Типовой ремонт</w:t>
            </w:r>
          </w:p>
        </w:tc>
        <w:tc>
          <w:tcPr>
            <w:tcW w:w="1417" w:type="dxa"/>
            <w:tcBorders>
              <w:top w:val="single" w:sz="6" w:space="0" w:color="000000"/>
              <w:left w:val="single" w:sz="6" w:space="0" w:color="000000"/>
              <w:bottom w:val="single" w:sz="6" w:space="0" w:color="000000"/>
              <w:right w:val="single" w:sz="4" w:space="0" w:color="auto"/>
            </w:tcBorders>
            <w:noWrap/>
          </w:tcPr>
          <w:p w14:paraId="06FE18C8" w14:textId="6D829064" w:rsidR="0076588A" w:rsidRPr="005B2FD6" w:rsidRDefault="0076588A" w:rsidP="0076588A">
            <w:pPr>
              <w:spacing w:line="240" w:lineRule="auto"/>
              <w:jc w:val="center"/>
              <w:rPr>
                <w:sz w:val="18"/>
                <w:szCs w:val="18"/>
              </w:rPr>
            </w:pPr>
            <w:r w:rsidRPr="00F05B05">
              <w:rPr>
                <w:sz w:val="18"/>
                <w:szCs w:val="18"/>
              </w:rPr>
              <w:t>Типовой ремонт</w:t>
            </w:r>
          </w:p>
        </w:tc>
        <w:tc>
          <w:tcPr>
            <w:tcW w:w="1418" w:type="dxa"/>
            <w:tcBorders>
              <w:top w:val="single" w:sz="6" w:space="0" w:color="000000"/>
              <w:left w:val="single" w:sz="4" w:space="0" w:color="auto"/>
              <w:bottom w:val="single" w:sz="6" w:space="0" w:color="000000"/>
              <w:right w:val="single" w:sz="4" w:space="0" w:color="auto"/>
            </w:tcBorders>
          </w:tcPr>
          <w:p w14:paraId="5D095213" w14:textId="6155D7C1" w:rsidR="0076588A" w:rsidRPr="008F1BDD" w:rsidRDefault="0076588A" w:rsidP="0076588A">
            <w:pPr>
              <w:spacing w:line="240" w:lineRule="auto"/>
              <w:jc w:val="center"/>
              <w:rPr>
                <w:sz w:val="18"/>
                <w:szCs w:val="18"/>
              </w:rPr>
            </w:pPr>
            <w:r>
              <w:rPr>
                <w:sz w:val="18"/>
                <w:szCs w:val="18"/>
              </w:rPr>
              <w:t>Комфортный ремонт</w:t>
            </w:r>
          </w:p>
        </w:tc>
        <w:tc>
          <w:tcPr>
            <w:tcW w:w="1418" w:type="dxa"/>
            <w:tcBorders>
              <w:top w:val="single" w:sz="6" w:space="0" w:color="000000"/>
              <w:left w:val="single" w:sz="4" w:space="0" w:color="auto"/>
              <w:bottom w:val="single" w:sz="6" w:space="0" w:color="000000"/>
              <w:right w:val="double" w:sz="4" w:space="0" w:color="auto"/>
            </w:tcBorders>
          </w:tcPr>
          <w:p w14:paraId="499E7D31" w14:textId="69C0A396" w:rsidR="0076588A" w:rsidRPr="008F1BDD" w:rsidRDefault="0076588A" w:rsidP="0076588A">
            <w:pPr>
              <w:spacing w:line="240" w:lineRule="auto"/>
              <w:jc w:val="center"/>
              <w:rPr>
                <w:sz w:val="18"/>
                <w:szCs w:val="18"/>
              </w:rPr>
            </w:pPr>
            <w:r w:rsidRPr="00F05B05">
              <w:rPr>
                <w:sz w:val="18"/>
                <w:szCs w:val="18"/>
              </w:rPr>
              <w:t>Типовой ремонт</w:t>
            </w:r>
          </w:p>
        </w:tc>
      </w:tr>
      <w:bookmarkEnd w:id="33"/>
    </w:tbl>
    <w:p w14:paraId="4DBEDE37" w14:textId="77777777" w:rsidR="00BD0233" w:rsidRPr="007A3D69" w:rsidRDefault="00BD0233" w:rsidP="00BD0233">
      <w:pPr>
        <w:suppressAutoHyphens/>
        <w:spacing w:line="276" w:lineRule="auto"/>
        <w:ind w:firstLine="540"/>
        <w:rPr>
          <w:i/>
          <w:highlight w:val="yellow"/>
        </w:rPr>
      </w:pPr>
    </w:p>
    <w:p w14:paraId="01DCFEF2" w14:textId="77777777" w:rsidR="00BD0233" w:rsidRPr="005E4BD7" w:rsidRDefault="00BD0233" w:rsidP="00BD0233">
      <w:pPr>
        <w:suppressAutoHyphens/>
        <w:spacing w:line="276" w:lineRule="auto"/>
        <w:ind w:firstLine="567"/>
      </w:pPr>
      <w:r w:rsidRPr="005E4BD7">
        <w:rPr>
          <w:i/>
          <w:iCs/>
        </w:rPr>
        <w:lastRenderedPageBreak/>
        <w:t>Корректировка на цену предложения</w:t>
      </w:r>
      <w:r w:rsidRPr="005E4BD7">
        <w:t>.</w:t>
      </w:r>
    </w:p>
    <w:p w14:paraId="162D2BB6" w14:textId="77777777" w:rsidR="00BD0233" w:rsidRPr="005E4BD7" w:rsidRDefault="00BD0233" w:rsidP="00BD0233">
      <w:pPr>
        <w:suppressAutoHyphens/>
        <w:spacing w:line="276" w:lineRule="auto"/>
        <w:ind w:firstLine="567"/>
      </w:pPr>
      <w:r w:rsidRPr="005E4BD7">
        <w:t xml:space="preserve">Корректировка связана с тем, что реальные сделки по продаже объектов недвижимости несколько отличаются от цен предложения, так как цена оферты, как правило, изначально несколько завышена на так называемый «торг». Кроме того, в эту цену могут быть «заложены» комиссионные риэлторов. </w:t>
      </w:r>
    </w:p>
    <w:p w14:paraId="5DF29586" w14:textId="77777777" w:rsidR="00BD0233" w:rsidRPr="005E4BD7" w:rsidRDefault="00BD0233" w:rsidP="00BD0233">
      <w:pPr>
        <w:suppressAutoHyphens/>
        <w:spacing w:line="276" w:lineRule="auto"/>
        <w:ind w:firstLine="567"/>
        <w:jc w:val="right"/>
        <w:rPr>
          <w:i/>
          <w:iCs/>
        </w:rPr>
      </w:pPr>
      <w:r w:rsidRPr="005E4BD7">
        <w:rPr>
          <w:i/>
          <w:iCs/>
        </w:rPr>
        <w:t xml:space="preserve">Таблица № </w:t>
      </w:r>
      <w:r>
        <w:rPr>
          <w:i/>
          <w:iCs/>
        </w:rPr>
        <w:t>2</w:t>
      </w:r>
    </w:p>
    <w:p w14:paraId="3E5F0D32" w14:textId="77777777" w:rsidR="00BD0233" w:rsidRPr="005E4BD7" w:rsidRDefault="00BD0233" w:rsidP="00BD0233">
      <w:pPr>
        <w:spacing w:line="276" w:lineRule="auto"/>
        <w:ind w:firstLine="539"/>
        <w:rPr>
          <w:sz w:val="26"/>
          <w:szCs w:val="26"/>
        </w:rPr>
      </w:pPr>
      <w:r w:rsidRPr="005E4BD7">
        <w:rPr>
          <w:noProof/>
        </w:rPr>
        <w:drawing>
          <wp:inline distT="0" distB="0" distL="0" distR="0" wp14:anchorId="7BCAAD9D" wp14:editId="29735FCA">
            <wp:extent cx="5200000" cy="2000000"/>
            <wp:effectExtent l="0" t="0" r="1270" b="635"/>
            <wp:docPr id="2" name="Рисунок 1">
              <a:extLst xmlns:a="http://schemas.openxmlformats.org/drawingml/2006/main">
                <a:ext uri="{FF2B5EF4-FFF2-40B4-BE49-F238E27FC236}">
                  <a16:creationId xmlns:a16="http://schemas.microsoft.com/office/drawing/2014/main" id="{B21968C3-559E-435D-A29A-713644A1F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B21968C3-559E-435D-A29A-713644A1F2F9}"/>
                        </a:ext>
                      </a:extLst>
                    </pic:cNvPr>
                    <pic:cNvPicPr>
                      <a:picLocks noChangeAspect="1"/>
                    </pic:cNvPicPr>
                  </pic:nvPicPr>
                  <pic:blipFill>
                    <a:blip r:embed="rId23"/>
                    <a:stretch>
                      <a:fillRect/>
                    </a:stretch>
                  </pic:blipFill>
                  <pic:spPr>
                    <a:xfrm>
                      <a:off x="0" y="0"/>
                      <a:ext cx="5200000" cy="2000000"/>
                    </a:xfrm>
                    <a:prstGeom prst="rect">
                      <a:avLst/>
                    </a:prstGeom>
                  </pic:spPr>
                </pic:pic>
              </a:graphicData>
            </a:graphic>
          </wp:inline>
        </w:drawing>
      </w:r>
    </w:p>
    <w:p w14:paraId="5F8A16FF" w14:textId="77777777" w:rsidR="00BD0233" w:rsidRPr="005E4BD7" w:rsidRDefault="00BD0233" w:rsidP="00BD0233">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461.</w:t>
      </w:r>
    </w:p>
    <w:p w14:paraId="4FA11AB0" w14:textId="77777777" w:rsidR="00BD0233" w:rsidRPr="005E4BD7" w:rsidRDefault="00BD0233" w:rsidP="00BD0233">
      <w:pPr>
        <w:suppressAutoHyphens/>
        <w:spacing w:line="276" w:lineRule="auto"/>
        <w:ind w:right="-536" w:firstLine="539"/>
      </w:pPr>
      <w:r w:rsidRPr="005E4BD7">
        <w:rPr>
          <w:i/>
          <w:iCs/>
        </w:rPr>
        <w:t>Корректировка на дату заключения сделки</w:t>
      </w:r>
      <w:r w:rsidRPr="005E4BD7">
        <w:t>:</w:t>
      </w:r>
    </w:p>
    <w:p w14:paraId="7289BAE9" w14:textId="77777777" w:rsidR="00BD0233" w:rsidRPr="005E4BD7" w:rsidRDefault="00BD0233" w:rsidP="00BD0233">
      <w:pPr>
        <w:suppressAutoHyphens/>
        <w:spacing w:line="276" w:lineRule="auto"/>
        <w:ind w:right="2" w:firstLine="539"/>
      </w:pPr>
      <w:r w:rsidRPr="005E4BD7">
        <w:t xml:space="preserve">Этот элемент сравнения позволяет выявить влияние фактора времени на динамику сделок на рынке недвижимости. Составляющая фактора времени являются инфляция и дефляция, изменения в законодательстве (прав собственности, налогообложения и т. д.), изменение спроса и предложения на объекты недвижимости и др. </w:t>
      </w:r>
    </w:p>
    <w:p w14:paraId="69EEAB13" w14:textId="13204662" w:rsidR="00BD0233" w:rsidRPr="005E4BD7" w:rsidRDefault="00BD0233" w:rsidP="00D2637D">
      <w:pPr>
        <w:suppressAutoHyphens/>
        <w:spacing w:line="276" w:lineRule="auto"/>
        <w:ind w:right="2" w:firstLine="539"/>
      </w:pPr>
      <w:r w:rsidRPr="005E4BD7">
        <w:t>Корректировка не применялась</w:t>
      </w:r>
      <w:r w:rsidR="00D2637D">
        <w:t>.</w:t>
      </w:r>
      <w:r>
        <w:t xml:space="preserve"> </w:t>
      </w:r>
    </w:p>
    <w:p w14:paraId="0425F1AA" w14:textId="77777777" w:rsidR="00BD0233" w:rsidRPr="005E4BD7" w:rsidRDefault="00BD0233" w:rsidP="00BD0233">
      <w:pPr>
        <w:suppressAutoHyphens/>
        <w:spacing w:line="276" w:lineRule="auto"/>
        <w:ind w:firstLine="539"/>
      </w:pPr>
      <w:r w:rsidRPr="005E4BD7">
        <w:rPr>
          <w:i/>
          <w:iCs/>
        </w:rPr>
        <w:t>Корректировка на местонахождение в пределах города</w:t>
      </w:r>
      <w:r w:rsidRPr="005E4BD7">
        <w:t>:</w:t>
      </w:r>
    </w:p>
    <w:p w14:paraId="3EB4C09A" w14:textId="77777777" w:rsidR="00BD0233" w:rsidRPr="005E4BD7" w:rsidRDefault="00BD0233" w:rsidP="00BD0233">
      <w:pPr>
        <w:spacing w:line="276" w:lineRule="auto"/>
        <w:ind w:firstLine="539"/>
      </w:pPr>
      <w:r w:rsidRPr="005E4BD7">
        <w:t xml:space="preserve">Местоположение объекта недвижимости оказывает значительное влияние на его стоимость. </w:t>
      </w:r>
    </w:p>
    <w:p w14:paraId="374DB67A" w14:textId="77777777" w:rsidR="00BD0233" w:rsidRPr="005E4BD7" w:rsidRDefault="00BD0233" w:rsidP="00BD0233">
      <w:pPr>
        <w:ind w:firstLine="539"/>
        <w:jc w:val="right"/>
        <w:rPr>
          <w:i/>
          <w:iCs/>
        </w:rPr>
      </w:pPr>
      <w:r w:rsidRPr="005E4BD7">
        <w:rPr>
          <w:i/>
          <w:iCs/>
        </w:rPr>
        <w:t xml:space="preserve">Таблица № </w:t>
      </w:r>
      <w:r>
        <w:rPr>
          <w:i/>
          <w:iCs/>
        </w:rPr>
        <w:t>3</w:t>
      </w:r>
    </w:p>
    <w:p w14:paraId="3B5E3AB1" w14:textId="77777777" w:rsidR="00BD0233" w:rsidRPr="005E4BD7" w:rsidRDefault="00BD0233" w:rsidP="00BD0233">
      <w:pPr>
        <w:ind w:firstLine="567"/>
        <w:jc w:val="center"/>
        <w:rPr>
          <w:i/>
          <w:iCs/>
        </w:rPr>
      </w:pPr>
      <w:r w:rsidRPr="005E4BD7">
        <w:rPr>
          <w:i/>
          <w:iCs/>
        </w:rPr>
        <w:t>Классификация типовых территориальных зон внутри города</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25"/>
        <w:gridCol w:w="2014"/>
      </w:tblGrid>
      <w:tr w:rsidR="00BD0233" w:rsidRPr="005E4BD7" w14:paraId="7E2CA598"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28FE6002" w14:textId="77777777" w:rsidR="00BD0233" w:rsidRPr="005E4BD7" w:rsidRDefault="00BD0233" w:rsidP="00654063">
            <w:pPr>
              <w:jc w:val="center"/>
              <w:rPr>
                <w:b/>
                <w:sz w:val="18"/>
                <w:szCs w:val="18"/>
              </w:rPr>
            </w:pPr>
            <w:r w:rsidRPr="005E4BD7">
              <w:rPr>
                <w:b/>
                <w:sz w:val="18"/>
                <w:szCs w:val="18"/>
              </w:rPr>
              <w:t>Типовые зоны в пределах города</w:t>
            </w:r>
          </w:p>
        </w:tc>
        <w:tc>
          <w:tcPr>
            <w:tcW w:w="2014" w:type="dxa"/>
            <w:tcBorders>
              <w:top w:val="single" w:sz="4" w:space="0" w:color="auto"/>
              <w:left w:val="single" w:sz="4" w:space="0" w:color="auto"/>
              <w:bottom w:val="single" w:sz="4" w:space="0" w:color="auto"/>
              <w:right w:val="single" w:sz="4" w:space="0" w:color="auto"/>
            </w:tcBorders>
            <w:hideMark/>
          </w:tcPr>
          <w:p w14:paraId="41B6000C" w14:textId="77777777" w:rsidR="00BD0233" w:rsidRPr="005E4BD7" w:rsidRDefault="00BD0233" w:rsidP="00654063">
            <w:pPr>
              <w:jc w:val="center"/>
              <w:rPr>
                <w:b/>
                <w:sz w:val="18"/>
                <w:szCs w:val="18"/>
              </w:rPr>
            </w:pPr>
            <w:r w:rsidRPr="005E4BD7">
              <w:rPr>
                <w:b/>
                <w:sz w:val="18"/>
                <w:szCs w:val="18"/>
              </w:rPr>
              <w:t>Код</w:t>
            </w:r>
          </w:p>
        </w:tc>
      </w:tr>
      <w:tr w:rsidR="00BD0233" w:rsidRPr="005E4BD7" w14:paraId="749090B6"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11D9C53D" w14:textId="77777777" w:rsidR="00BD0233" w:rsidRPr="005E4BD7" w:rsidRDefault="00BD0233" w:rsidP="00654063">
            <w:pPr>
              <w:rPr>
                <w:sz w:val="18"/>
                <w:szCs w:val="18"/>
              </w:rPr>
            </w:pPr>
            <w:r w:rsidRPr="005E4BD7">
              <w:rPr>
                <w:sz w:val="18"/>
                <w:szCs w:val="18"/>
              </w:rPr>
              <w:t xml:space="preserve">Культурный и исторический центр </w:t>
            </w:r>
          </w:p>
        </w:tc>
        <w:tc>
          <w:tcPr>
            <w:tcW w:w="2014" w:type="dxa"/>
            <w:tcBorders>
              <w:top w:val="single" w:sz="4" w:space="0" w:color="auto"/>
              <w:left w:val="single" w:sz="4" w:space="0" w:color="auto"/>
              <w:bottom w:val="single" w:sz="4" w:space="0" w:color="auto"/>
              <w:right w:val="single" w:sz="4" w:space="0" w:color="auto"/>
            </w:tcBorders>
            <w:hideMark/>
          </w:tcPr>
          <w:p w14:paraId="6A7062F0" w14:textId="77777777" w:rsidR="00BD0233" w:rsidRPr="005E4BD7" w:rsidRDefault="00BD0233" w:rsidP="00654063">
            <w:pPr>
              <w:jc w:val="center"/>
              <w:rPr>
                <w:sz w:val="18"/>
                <w:szCs w:val="18"/>
                <w:lang w:val="en-US"/>
              </w:rPr>
            </w:pPr>
            <w:r w:rsidRPr="005E4BD7">
              <w:rPr>
                <w:sz w:val="18"/>
                <w:szCs w:val="18"/>
                <w:lang w:val="en-US"/>
              </w:rPr>
              <w:t>I</w:t>
            </w:r>
          </w:p>
        </w:tc>
      </w:tr>
      <w:tr w:rsidR="00BD0233" w:rsidRPr="005E4BD7" w14:paraId="76564099"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690C9C29" w14:textId="77777777" w:rsidR="00BD0233" w:rsidRPr="005E4BD7" w:rsidRDefault="00BD0233" w:rsidP="00654063">
            <w:pPr>
              <w:rPr>
                <w:sz w:val="18"/>
                <w:szCs w:val="18"/>
              </w:rPr>
            </w:pPr>
            <w:r w:rsidRPr="005E4BD7">
              <w:rPr>
                <w:sz w:val="18"/>
                <w:szCs w:val="18"/>
              </w:rPr>
              <w:t>Центры административных районов города, зоны точечной застройки</w:t>
            </w:r>
          </w:p>
        </w:tc>
        <w:tc>
          <w:tcPr>
            <w:tcW w:w="2014" w:type="dxa"/>
            <w:tcBorders>
              <w:top w:val="single" w:sz="4" w:space="0" w:color="auto"/>
              <w:left w:val="single" w:sz="4" w:space="0" w:color="auto"/>
              <w:bottom w:val="single" w:sz="4" w:space="0" w:color="auto"/>
              <w:right w:val="single" w:sz="4" w:space="0" w:color="auto"/>
            </w:tcBorders>
            <w:hideMark/>
          </w:tcPr>
          <w:p w14:paraId="23CFCF73" w14:textId="77777777" w:rsidR="00BD0233" w:rsidRPr="005E4BD7" w:rsidRDefault="00BD0233" w:rsidP="00654063">
            <w:pPr>
              <w:jc w:val="center"/>
              <w:rPr>
                <w:sz w:val="18"/>
                <w:szCs w:val="18"/>
                <w:lang w:val="en-US"/>
              </w:rPr>
            </w:pPr>
            <w:r w:rsidRPr="005E4BD7">
              <w:rPr>
                <w:sz w:val="18"/>
                <w:szCs w:val="18"/>
                <w:lang w:val="en-US"/>
              </w:rPr>
              <w:t>II</w:t>
            </w:r>
          </w:p>
        </w:tc>
      </w:tr>
      <w:tr w:rsidR="00BD0233" w:rsidRPr="005E4BD7" w14:paraId="6FEF70DC"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65F914E8" w14:textId="77777777" w:rsidR="00BD0233" w:rsidRPr="005E4BD7" w:rsidRDefault="00BD0233" w:rsidP="00654063">
            <w:pPr>
              <w:rPr>
                <w:sz w:val="18"/>
                <w:szCs w:val="18"/>
              </w:rPr>
            </w:pPr>
            <w:r w:rsidRPr="005E4BD7">
              <w:rPr>
                <w:sz w:val="18"/>
                <w:szCs w:val="18"/>
              </w:rPr>
              <w:t>Спальные микрорайоны современной высотной застройки, жилые кварталы</w:t>
            </w:r>
          </w:p>
        </w:tc>
        <w:tc>
          <w:tcPr>
            <w:tcW w:w="2014" w:type="dxa"/>
            <w:tcBorders>
              <w:top w:val="single" w:sz="4" w:space="0" w:color="auto"/>
              <w:left w:val="single" w:sz="4" w:space="0" w:color="auto"/>
              <w:bottom w:val="single" w:sz="4" w:space="0" w:color="auto"/>
              <w:right w:val="single" w:sz="4" w:space="0" w:color="auto"/>
            </w:tcBorders>
            <w:hideMark/>
          </w:tcPr>
          <w:p w14:paraId="1FA3F4B4" w14:textId="77777777" w:rsidR="00BD0233" w:rsidRPr="005E4BD7" w:rsidRDefault="00BD0233" w:rsidP="00654063">
            <w:pPr>
              <w:jc w:val="center"/>
              <w:rPr>
                <w:sz w:val="18"/>
                <w:szCs w:val="18"/>
                <w:lang w:val="en-US"/>
              </w:rPr>
            </w:pPr>
            <w:r w:rsidRPr="005E4BD7">
              <w:rPr>
                <w:sz w:val="18"/>
                <w:szCs w:val="18"/>
                <w:lang w:val="en-US"/>
              </w:rPr>
              <w:t>III</w:t>
            </w:r>
          </w:p>
        </w:tc>
      </w:tr>
      <w:tr w:rsidR="00BD0233" w:rsidRPr="005E4BD7" w14:paraId="0C4DE664"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4FC98F19" w14:textId="77777777" w:rsidR="00BD0233" w:rsidRPr="005E4BD7" w:rsidRDefault="00BD0233" w:rsidP="00654063">
            <w:pPr>
              <w:rPr>
                <w:sz w:val="18"/>
                <w:szCs w:val="18"/>
              </w:rPr>
            </w:pPr>
            <w:r w:rsidRPr="005E4BD7">
              <w:rPr>
                <w:sz w:val="18"/>
                <w:szCs w:val="18"/>
              </w:rPr>
              <w:t>Спальные микрорайоны индивидуальной жилой застройки</w:t>
            </w:r>
          </w:p>
        </w:tc>
        <w:tc>
          <w:tcPr>
            <w:tcW w:w="2014" w:type="dxa"/>
            <w:tcBorders>
              <w:top w:val="single" w:sz="4" w:space="0" w:color="auto"/>
              <w:left w:val="single" w:sz="4" w:space="0" w:color="auto"/>
              <w:bottom w:val="single" w:sz="4" w:space="0" w:color="auto"/>
              <w:right w:val="single" w:sz="4" w:space="0" w:color="auto"/>
            </w:tcBorders>
            <w:hideMark/>
          </w:tcPr>
          <w:p w14:paraId="02839092" w14:textId="77777777" w:rsidR="00BD0233" w:rsidRPr="005E4BD7" w:rsidRDefault="00BD0233" w:rsidP="00654063">
            <w:pPr>
              <w:jc w:val="center"/>
              <w:rPr>
                <w:sz w:val="18"/>
                <w:szCs w:val="18"/>
                <w:lang w:val="en-US"/>
              </w:rPr>
            </w:pPr>
            <w:r w:rsidRPr="005E4BD7">
              <w:rPr>
                <w:sz w:val="18"/>
                <w:szCs w:val="18"/>
                <w:lang w:val="en-US"/>
              </w:rPr>
              <w:t>IV</w:t>
            </w:r>
          </w:p>
        </w:tc>
      </w:tr>
      <w:tr w:rsidR="00BD0233" w:rsidRPr="005E4BD7" w14:paraId="4CEBC392" w14:textId="77777777" w:rsidTr="00654063">
        <w:trPr>
          <w:trHeight w:val="215"/>
        </w:trPr>
        <w:tc>
          <w:tcPr>
            <w:tcW w:w="7625" w:type="dxa"/>
            <w:tcBorders>
              <w:top w:val="single" w:sz="4" w:space="0" w:color="auto"/>
              <w:left w:val="single" w:sz="4" w:space="0" w:color="auto"/>
              <w:bottom w:val="single" w:sz="4" w:space="0" w:color="auto"/>
              <w:right w:val="single" w:sz="4" w:space="0" w:color="auto"/>
            </w:tcBorders>
            <w:hideMark/>
          </w:tcPr>
          <w:p w14:paraId="238C4A65" w14:textId="77777777" w:rsidR="00BD0233" w:rsidRPr="005E4BD7" w:rsidRDefault="00BD0233" w:rsidP="00654063">
            <w:pPr>
              <w:rPr>
                <w:sz w:val="18"/>
                <w:szCs w:val="18"/>
              </w:rPr>
            </w:pPr>
            <w:r w:rsidRPr="005E4BD7">
              <w:rPr>
                <w:sz w:val="18"/>
                <w:szCs w:val="18"/>
              </w:rPr>
              <w:t xml:space="preserve">Окраины городов, промзоны </w:t>
            </w:r>
          </w:p>
        </w:tc>
        <w:tc>
          <w:tcPr>
            <w:tcW w:w="2014" w:type="dxa"/>
            <w:tcBorders>
              <w:top w:val="single" w:sz="4" w:space="0" w:color="auto"/>
              <w:left w:val="single" w:sz="4" w:space="0" w:color="auto"/>
              <w:bottom w:val="single" w:sz="4" w:space="0" w:color="auto"/>
              <w:right w:val="single" w:sz="4" w:space="0" w:color="auto"/>
            </w:tcBorders>
            <w:hideMark/>
          </w:tcPr>
          <w:p w14:paraId="580EDAC6" w14:textId="77777777" w:rsidR="00BD0233" w:rsidRPr="005E4BD7" w:rsidRDefault="00BD0233" w:rsidP="00654063">
            <w:pPr>
              <w:jc w:val="center"/>
              <w:rPr>
                <w:sz w:val="18"/>
                <w:szCs w:val="18"/>
                <w:lang w:val="en-US"/>
              </w:rPr>
            </w:pPr>
            <w:r w:rsidRPr="005E4BD7">
              <w:rPr>
                <w:sz w:val="18"/>
                <w:szCs w:val="18"/>
                <w:lang w:val="en-US"/>
              </w:rPr>
              <w:t>V</w:t>
            </w:r>
          </w:p>
        </w:tc>
      </w:tr>
      <w:tr w:rsidR="00BD0233" w:rsidRPr="005E4BD7" w14:paraId="304F4755" w14:textId="77777777" w:rsidTr="00654063">
        <w:trPr>
          <w:trHeight w:val="215"/>
        </w:trPr>
        <w:tc>
          <w:tcPr>
            <w:tcW w:w="7625" w:type="dxa"/>
            <w:tcBorders>
              <w:top w:val="single" w:sz="4" w:space="0" w:color="auto"/>
              <w:left w:val="single" w:sz="4" w:space="0" w:color="auto"/>
              <w:bottom w:val="single" w:sz="4" w:space="0" w:color="auto"/>
              <w:right w:val="single" w:sz="4" w:space="0" w:color="auto"/>
            </w:tcBorders>
          </w:tcPr>
          <w:p w14:paraId="0BBA8DE9" w14:textId="77777777" w:rsidR="00BD0233" w:rsidRPr="005E4BD7" w:rsidRDefault="00BD0233" w:rsidP="00654063">
            <w:pPr>
              <w:rPr>
                <w:sz w:val="18"/>
                <w:szCs w:val="18"/>
              </w:rPr>
            </w:pPr>
            <w:r w:rsidRPr="005E4BD7">
              <w:rPr>
                <w:sz w:val="18"/>
                <w:szCs w:val="18"/>
              </w:rPr>
              <w:t>Зоны автомагистралей</w:t>
            </w:r>
          </w:p>
        </w:tc>
        <w:tc>
          <w:tcPr>
            <w:tcW w:w="2014" w:type="dxa"/>
            <w:tcBorders>
              <w:top w:val="single" w:sz="4" w:space="0" w:color="auto"/>
              <w:left w:val="single" w:sz="4" w:space="0" w:color="auto"/>
              <w:bottom w:val="single" w:sz="4" w:space="0" w:color="auto"/>
              <w:right w:val="single" w:sz="4" w:space="0" w:color="auto"/>
            </w:tcBorders>
          </w:tcPr>
          <w:p w14:paraId="0EE2DD45" w14:textId="77777777" w:rsidR="00BD0233" w:rsidRPr="005E4BD7" w:rsidRDefault="00BD0233" w:rsidP="00654063">
            <w:pPr>
              <w:jc w:val="center"/>
              <w:rPr>
                <w:sz w:val="18"/>
                <w:szCs w:val="18"/>
                <w:lang w:val="en-US"/>
              </w:rPr>
            </w:pPr>
            <w:r w:rsidRPr="005E4BD7">
              <w:rPr>
                <w:sz w:val="18"/>
                <w:szCs w:val="18"/>
                <w:lang w:val="en-US"/>
              </w:rPr>
              <w:t>VI</w:t>
            </w:r>
          </w:p>
        </w:tc>
      </w:tr>
    </w:tbl>
    <w:p w14:paraId="6C70423F" w14:textId="77777777" w:rsidR="00BD0233" w:rsidRPr="005E4BD7" w:rsidRDefault="00BD0233" w:rsidP="00BD0233">
      <w:pPr>
        <w:ind w:firstLine="567"/>
        <w:jc w:val="right"/>
        <w:rPr>
          <w:i/>
          <w:iCs/>
          <w:sz w:val="26"/>
          <w:szCs w:val="26"/>
        </w:rPr>
      </w:pPr>
      <w:r w:rsidRPr="005E4BD7">
        <w:rPr>
          <w:i/>
          <w:iCs/>
          <w:sz w:val="26"/>
          <w:szCs w:val="26"/>
        </w:rPr>
        <w:t xml:space="preserve">Таблица № </w:t>
      </w:r>
      <w:r>
        <w:rPr>
          <w:i/>
          <w:iCs/>
          <w:sz w:val="26"/>
          <w:szCs w:val="26"/>
        </w:rPr>
        <w:t>4</w:t>
      </w:r>
    </w:p>
    <w:p w14:paraId="29AA57D6" w14:textId="77777777" w:rsidR="00BD0233" w:rsidRPr="005E4BD7" w:rsidRDefault="00BD0233" w:rsidP="00BD0233">
      <w:pPr>
        <w:ind w:firstLine="567"/>
        <w:jc w:val="center"/>
        <w:rPr>
          <w:i/>
          <w:iCs/>
        </w:rPr>
      </w:pPr>
      <w:r w:rsidRPr="005E4BD7">
        <w:rPr>
          <w:i/>
          <w:iCs/>
        </w:rPr>
        <w:t>Матрица коэффициентов</w:t>
      </w:r>
    </w:p>
    <w:p w14:paraId="06F8646B" w14:textId="77777777" w:rsidR="00BD0233" w:rsidRPr="005E4BD7" w:rsidRDefault="00BD0233" w:rsidP="00BD0233">
      <w:pPr>
        <w:spacing w:line="276" w:lineRule="auto"/>
        <w:ind w:firstLine="539"/>
      </w:pPr>
    </w:p>
    <w:p w14:paraId="02310EC7" w14:textId="77777777" w:rsidR="00BD0233" w:rsidRPr="005E4BD7" w:rsidRDefault="00BD0233" w:rsidP="00BD0233">
      <w:pPr>
        <w:spacing w:line="276" w:lineRule="auto"/>
        <w:ind w:firstLine="539"/>
        <w:jc w:val="center"/>
      </w:pPr>
      <w:r w:rsidRPr="005E4BD7">
        <w:rPr>
          <w:noProof/>
        </w:rPr>
        <w:lastRenderedPageBreak/>
        <w:drawing>
          <wp:inline distT="0" distB="0" distL="0" distR="0" wp14:anchorId="328CFF48" wp14:editId="662A2A12">
            <wp:extent cx="4457700" cy="1447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57700" cy="1447800"/>
                    </a:xfrm>
                    <a:prstGeom prst="rect">
                      <a:avLst/>
                    </a:prstGeom>
                  </pic:spPr>
                </pic:pic>
              </a:graphicData>
            </a:graphic>
          </wp:inline>
        </w:drawing>
      </w:r>
    </w:p>
    <w:p w14:paraId="2F109AB9" w14:textId="77777777" w:rsidR="00BD0233" w:rsidRPr="005E4BD7" w:rsidRDefault="00BD0233" w:rsidP="00BD0233">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131-133, 136.</w:t>
      </w:r>
    </w:p>
    <w:p w14:paraId="2B0C680E" w14:textId="77777777" w:rsidR="00BD0233" w:rsidRPr="005E4BD7" w:rsidRDefault="00BD0233" w:rsidP="00BD0233">
      <w:pPr>
        <w:tabs>
          <w:tab w:val="left" w:pos="0"/>
          <w:tab w:val="left" w:pos="900"/>
        </w:tabs>
        <w:spacing w:line="276" w:lineRule="auto"/>
        <w:ind w:firstLine="567"/>
      </w:pPr>
      <w:r w:rsidRPr="005E4BD7">
        <w:rPr>
          <w:i/>
        </w:rPr>
        <w:t>Корректировка на этажность:</w:t>
      </w:r>
    </w:p>
    <w:p w14:paraId="16009816" w14:textId="77777777" w:rsidR="00BD0233" w:rsidRPr="005E4BD7" w:rsidRDefault="00BD0233" w:rsidP="00BD0233">
      <w:pPr>
        <w:tabs>
          <w:tab w:val="left" w:pos="0"/>
          <w:tab w:val="left" w:pos="900"/>
        </w:tabs>
        <w:spacing w:line="276" w:lineRule="auto"/>
        <w:ind w:firstLine="567"/>
      </w:pPr>
      <w:r w:rsidRPr="005E4BD7">
        <w:t xml:space="preserve">При оценке квартиры учитывается этаж, на котором она расположена. Фактор, который влияет на стоимость – это на каком именно этаже расположена квартира – на первом этаже, на последнем или между ними. Если этаж первый, то это влечет за собой влажность и низкую температуру воздуха в квартире, а также, как правило, в квартирах на первом этаже недостаточно естественного дневного освещения из-за посаженных вокруг дома деревьев или кустов. Что касается последнего этажа, то здесь велика вероятность протечки крыши и сильного нагрева окон в летний период. Не исключается и проблема с напором воды из-за верхнего этажа. </w:t>
      </w:r>
    </w:p>
    <w:p w14:paraId="2FD743E8" w14:textId="77777777" w:rsidR="00BD0233" w:rsidRPr="005E4BD7" w:rsidRDefault="00BD0233" w:rsidP="00BD0233">
      <w:pPr>
        <w:tabs>
          <w:tab w:val="left" w:pos="0"/>
          <w:tab w:val="left" w:pos="900"/>
        </w:tabs>
        <w:spacing w:line="276" w:lineRule="auto"/>
        <w:ind w:firstLine="567"/>
        <w:jc w:val="right"/>
        <w:rPr>
          <w:i/>
          <w:sz w:val="26"/>
          <w:szCs w:val="26"/>
        </w:rPr>
      </w:pPr>
      <w:r w:rsidRPr="005E4BD7">
        <w:rPr>
          <w:i/>
          <w:sz w:val="26"/>
          <w:szCs w:val="26"/>
        </w:rPr>
        <w:t xml:space="preserve">Таблица № </w:t>
      </w:r>
      <w:r>
        <w:rPr>
          <w:i/>
          <w:sz w:val="26"/>
          <w:szCs w:val="26"/>
        </w:rPr>
        <w:t>5</w:t>
      </w:r>
    </w:p>
    <w:p w14:paraId="7054F2CB" w14:textId="77777777" w:rsidR="00BD0233" w:rsidRPr="005E4BD7" w:rsidRDefault="00BD0233" w:rsidP="00BD0233">
      <w:pPr>
        <w:spacing w:line="276" w:lineRule="auto"/>
        <w:ind w:firstLine="539"/>
        <w:jc w:val="center"/>
      </w:pPr>
      <w:r w:rsidRPr="005E4BD7">
        <w:rPr>
          <w:noProof/>
        </w:rPr>
        <w:drawing>
          <wp:inline distT="0" distB="0" distL="0" distR="0" wp14:anchorId="7A9CE83A" wp14:editId="7085E44A">
            <wp:extent cx="5038095" cy="1876190"/>
            <wp:effectExtent l="0" t="0" r="0" b="0"/>
            <wp:docPr id="12" name="Рисунок 2">
              <a:extLst xmlns:a="http://schemas.openxmlformats.org/drawingml/2006/main">
                <a:ext uri="{FF2B5EF4-FFF2-40B4-BE49-F238E27FC236}">
                  <a16:creationId xmlns:a16="http://schemas.microsoft.com/office/drawing/2014/main" id="{7A313F97-E0AF-49C7-960D-9F3AF0996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A313F97-E0AF-49C7-960D-9F3AF0996FAF}"/>
                        </a:ext>
                      </a:extLst>
                    </pic:cNvPr>
                    <pic:cNvPicPr>
                      <a:picLocks noChangeAspect="1"/>
                    </pic:cNvPicPr>
                  </pic:nvPicPr>
                  <pic:blipFill>
                    <a:blip r:embed="rId25"/>
                    <a:stretch>
                      <a:fillRect/>
                    </a:stretch>
                  </pic:blipFill>
                  <pic:spPr>
                    <a:xfrm>
                      <a:off x="0" y="0"/>
                      <a:ext cx="5038095" cy="1876190"/>
                    </a:xfrm>
                    <a:prstGeom prst="rect">
                      <a:avLst/>
                    </a:prstGeom>
                  </pic:spPr>
                </pic:pic>
              </a:graphicData>
            </a:graphic>
          </wp:inline>
        </w:drawing>
      </w:r>
    </w:p>
    <w:p w14:paraId="05F35BF2" w14:textId="77777777" w:rsidR="00BD0233" w:rsidRPr="005E4BD7" w:rsidRDefault="00BD0233" w:rsidP="00BD0233">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369.</w:t>
      </w:r>
    </w:p>
    <w:p w14:paraId="641B12AD" w14:textId="77777777" w:rsidR="00BD0233" w:rsidRPr="005E4BD7" w:rsidRDefault="00BD0233" w:rsidP="00BD0233">
      <w:pPr>
        <w:tabs>
          <w:tab w:val="left" w:pos="0"/>
          <w:tab w:val="left" w:pos="900"/>
        </w:tabs>
        <w:spacing w:line="276" w:lineRule="auto"/>
        <w:ind w:firstLine="539"/>
        <w:rPr>
          <w:i/>
        </w:rPr>
      </w:pPr>
      <w:r w:rsidRPr="005E4BD7">
        <w:rPr>
          <w:i/>
        </w:rPr>
        <w:t>Корректировка на общую площадь (эффект масштаба):</w:t>
      </w:r>
    </w:p>
    <w:p w14:paraId="7DA866C9" w14:textId="77777777" w:rsidR="00BD0233" w:rsidRPr="005E4BD7" w:rsidRDefault="00BD0233" w:rsidP="00BD0233">
      <w:pPr>
        <w:tabs>
          <w:tab w:val="left" w:pos="0"/>
        </w:tabs>
        <w:spacing w:line="276" w:lineRule="auto"/>
        <w:ind w:firstLine="539"/>
      </w:pPr>
      <w:r w:rsidRPr="005E4BD7">
        <w:t xml:space="preserve">Как правило, цена продажи 1 кв. м с большей площадью меньше, чем аналогичный показатель для объекта с меньшей площадью. </w:t>
      </w:r>
    </w:p>
    <w:p w14:paraId="407C3B75" w14:textId="77777777" w:rsidR="00BD0233" w:rsidRPr="005E4BD7" w:rsidRDefault="00BD0233" w:rsidP="00BD0233">
      <w:pPr>
        <w:suppressAutoHyphens/>
        <w:spacing w:line="276" w:lineRule="auto"/>
        <w:ind w:firstLine="425"/>
        <w:jc w:val="right"/>
        <w:rPr>
          <w:i/>
          <w:sz w:val="26"/>
          <w:szCs w:val="26"/>
        </w:rPr>
      </w:pPr>
      <w:r w:rsidRPr="005E4BD7">
        <w:rPr>
          <w:i/>
          <w:sz w:val="26"/>
          <w:szCs w:val="26"/>
        </w:rPr>
        <w:t xml:space="preserve">Таблица № </w:t>
      </w:r>
      <w:r>
        <w:rPr>
          <w:i/>
          <w:sz w:val="26"/>
          <w:szCs w:val="26"/>
        </w:rPr>
        <w:t>6</w:t>
      </w:r>
    </w:p>
    <w:p w14:paraId="7901DCE1" w14:textId="77777777" w:rsidR="00BD0233" w:rsidRPr="005E4BD7" w:rsidRDefault="00BD0233" w:rsidP="00BD0233">
      <w:pPr>
        <w:spacing w:line="276" w:lineRule="auto"/>
      </w:pPr>
      <w:r>
        <w:rPr>
          <w:noProof/>
        </w:rPr>
        <w:lastRenderedPageBreak/>
        <w:drawing>
          <wp:inline distT="0" distB="0" distL="0" distR="0" wp14:anchorId="5B93E863" wp14:editId="54470165">
            <wp:extent cx="6151245" cy="1743710"/>
            <wp:effectExtent l="0" t="0" r="1905"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1245" cy="1743710"/>
                    </a:xfrm>
                    <a:prstGeom prst="rect">
                      <a:avLst/>
                    </a:prstGeom>
                  </pic:spPr>
                </pic:pic>
              </a:graphicData>
            </a:graphic>
          </wp:inline>
        </w:drawing>
      </w:r>
      <w:r w:rsidRPr="005E4BD7">
        <w:t xml:space="preserve"> </w:t>
      </w:r>
    </w:p>
    <w:p w14:paraId="57839AB9" w14:textId="728741C4" w:rsidR="00BD0233" w:rsidRDefault="00BD0233" w:rsidP="00BD0233">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31</w:t>
      </w:r>
      <w:r w:rsidR="00D01233">
        <w:t>9</w:t>
      </w:r>
      <w:r w:rsidRPr="005E4BD7">
        <w:t>.</w:t>
      </w:r>
    </w:p>
    <w:p w14:paraId="15720CAF" w14:textId="79553C8D" w:rsidR="00D2637D" w:rsidRDefault="00D2637D" w:rsidP="00BD0233">
      <w:pPr>
        <w:spacing w:line="276" w:lineRule="auto"/>
        <w:ind w:firstLine="539"/>
        <w:rPr>
          <w:i/>
        </w:rPr>
      </w:pPr>
      <w:r w:rsidRPr="00D2637D">
        <w:rPr>
          <w:i/>
        </w:rPr>
        <w:t xml:space="preserve">Корректировка на состояние отделки: </w:t>
      </w:r>
    </w:p>
    <w:p w14:paraId="7B0912B5" w14:textId="77777777" w:rsidR="009163C9" w:rsidRPr="005E4BD7" w:rsidRDefault="009163C9" w:rsidP="009163C9">
      <w:pPr>
        <w:suppressAutoHyphens/>
        <w:spacing w:line="276" w:lineRule="auto"/>
        <w:ind w:firstLine="539"/>
        <w:jc w:val="right"/>
        <w:rPr>
          <w:i/>
        </w:rPr>
      </w:pPr>
      <w:r w:rsidRPr="005E4BD7">
        <w:rPr>
          <w:i/>
        </w:rPr>
        <w:t xml:space="preserve">Таблица № </w:t>
      </w:r>
      <w:r>
        <w:rPr>
          <w:i/>
        </w:rPr>
        <w:t>7</w:t>
      </w:r>
    </w:p>
    <w:p w14:paraId="3A836E80" w14:textId="5C738329" w:rsidR="00D2637D" w:rsidRDefault="00D2637D" w:rsidP="00D2637D">
      <w:pPr>
        <w:spacing w:line="276" w:lineRule="auto"/>
        <w:ind w:firstLine="539"/>
        <w:jc w:val="center"/>
      </w:pPr>
      <w:r>
        <w:rPr>
          <w:noProof/>
        </w:rPr>
        <w:drawing>
          <wp:inline distT="0" distB="0" distL="0" distR="0" wp14:anchorId="3E98FF3B" wp14:editId="0E845B3F">
            <wp:extent cx="4391025" cy="2905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1025" cy="2905125"/>
                    </a:xfrm>
                    <a:prstGeom prst="rect">
                      <a:avLst/>
                    </a:prstGeom>
                  </pic:spPr>
                </pic:pic>
              </a:graphicData>
            </a:graphic>
          </wp:inline>
        </w:drawing>
      </w:r>
    </w:p>
    <w:p w14:paraId="6A32887E" w14:textId="541B3F0C" w:rsidR="00D2637D" w:rsidRDefault="00D2637D" w:rsidP="00D2637D">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w:t>
      </w:r>
      <w:r>
        <w:t>4</w:t>
      </w:r>
      <w:r w:rsidRPr="005E4BD7">
        <w:t>3</w:t>
      </w:r>
      <w:r>
        <w:t>2</w:t>
      </w:r>
      <w:r w:rsidRPr="005E4BD7">
        <w:t>.</w:t>
      </w:r>
    </w:p>
    <w:p w14:paraId="567BB01B" w14:textId="77777777" w:rsidR="00D2637D" w:rsidRPr="005E4BD7" w:rsidRDefault="00D2637D" w:rsidP="00D2637D">
      <w:pPr>
        <w:spacing w:line="276" w:lineRule="auto"/>
        <w:ind w:firstLine="539"/>
        <w:jc w:val="center"/>
      </w:pPr>
    </w:p>
    <w:p w14:paraId="6ED39621" w14:textId="77777777" w:rsidR="00BD0233" w:rsidRPr="005E4BD7" w:rsidRDefault="00BD0233" w:rsidP="00BD0233">
      <w:pPr>
        <w:pStyle w:val="a5"/>
        <w:spacing w:line="276" w:lineRule="auto"/>
        <w:ind w:firstLine="567"/>
        <w:jc w:val="both"/>
        <w:rPr>
          <w:bCs/>
        </w:rPr>
      </w:pPr>
      <w:r w:rsidRPr="005E4BD7">
        <w:rPr>
          <w:bCs/>
        </w:rPr>
        <w:t>Определим стоимость объекта оценки.</w:t>
      </w:r>
    </w:p>
    <w:p w14:paraId="4633518B" w14:textId="2477F3D4" w:rsidR="00BD0233" w:rsidRPr="005E4BD7" w:rsidRDefault="00BD0233" w:rsidP="00BD0233">
      <w:pPr>
        <w:suppressAutoHyphens/>
        <w:spacing w:line="276" w:lineRule="auto"/>
        <w:ind w:firstLine="539"/>
        <w:jc w:val="right"/>
        <w:rPr>
          <w:i/>
        </w:rPr>
      </w:pPr>
      <w:r w:rsidRPr="005E4BD7">
        <w:rPr>
          <w:i/>
        </w:rPr>
        <w:t xml:space="preserve">Таблица № </w:t>
      </w:r>
      <w:r w:rsidR="009163C9">
        <w:rPr>
          <w:i/>
        </w:rPr>
        <w:t>8</w:t>
      </w:r>
    </w:p>
    <w:tbl>
      <w:tblPr>
        <w:tblW w:w="990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1253"/>
        <w:gridCol w:w="1559"/>
        <w:gridCol w:w="1418"/>
        <w:gridCol w:w="1417"/>
        <w:gridCol w:w="1418"/>
        <w:gridCol w:w="1417"/>
        <w:gridCol w:w="1418"/>
      </w:tblGrid>
      <w:tr w:rsidR="00B31CEE" w:rsidRPr="005E4BD7" w14:paraId="48B72830" w14:textId="77777777" w:rsidTr="0025712F">
        <w:trPr>
          <w:trHeight w:val="250"/>
          <w:jc w:val="center"/>
        </w:trPr>
        <w:tc>
          <w:tcPr>
            <w:tcW w:w="1253" w:type="dxa"/>
            <w:vMerge w:val="restart"/>
            <w:tcBorders>
              <w:top w:val="double" w:sz="6" w:space="0" w:color="000000"/>
              <w:left w:val="double" w:sz="6" w:space="0" w:color="000000"/>
              <w:bottom w:val="single" w:sz="6" w:space="0" w:color="000000"/>
              <w:right w:val="single" w:sz="6" w:space="0" w:color="000000"/>
            </w:tcBorders>
            <w:noWrap/>
            <w:vAlign w:val="center"/>
            <w:hideMark/>
          </w:tcPr>
          <w:p w14:paraId="39CC2E84" w14:textId="77777777" w:rsidR="00B31CEE" w:rsidRPr="005E4BD7" w:rsidRDefault="00B31CEE" w:rsidP="00B31CEE">
            <w:pPr>
              <w:spacing w:line="240" w:lineRule="auto"/>
              <w:jc w:val="center"/>
              <w:rPr>
                <w:sz w:val="18"/>
                <w:szCs w:val="18"/>
              </w:rPr>
            </w:pPr>
            <w:r w:rsidRPr="005E4BD7">
              <w:rPr>
                <w:sz w:val="18"/>
                <w:szCs w:val="18"/>
              </w:rPr>
              <w:t>Показатели</w:t>
            </w:r>
          </w:p>
        </w:tc>
        <w:tc>
          <w:tcPr>
            <w:tcW w:w="1559" w:type="dxa"/>
            <w:vMerge w:val="restart"/>
            <w:tcBorders>
              <w:top w:val="double" w:sz="6" w:space="0" w:color="000000"/>
              <w:left w:val="single" w:sz="4" w:space="0" w:color="auto"/>
              <w:bottom w:val="single" w:sz="6" w:space="0" w:color="000000"/>
              <w:right w:val="single" w:sz="6" w:space="0" w:color="000000"/>
            </w:tcBorders>
            <w:vAlign w:val="center"/>
            <w:hideMark/>
          </w:tcPr>
          <w:p w14:paraId="692162CE" w14:textId="77777777" w:rsidR="00B31CEE" w:rsidRPr="005E4BD7" w:rsidRDefault="00B31CEE" w:rsidP="00B31CEE">
            <w:pPr>
              <w:spacing w:line="240" w:lineRule="auto"/>
              <w:jc w:val="center"/>
              <w:rPr>
                <w:sz w:val="18"/>
                <w:szCs w:val="18"/>
              </w:rPr>
            </w:pPr>
            <w:r w:rsidRPr="005E4BD7">
              <w:rPr>
                <w:sz w:val="18"/>
                <w:szCs w:val="18"/>
              </w:rPr>
              <w:t>Объект оценки</w:t>
            </w:r>
          </w:p>
        </w:tc>
        <w:tc>
          <w:tcPr>
            <w:tcW w:w="7088" w:type="dxa"/>
            <w:gridSpan w:val="5"/>
            <w:tcBorders>
              <w:top w:val="double" w:sz="4" w:space="0" w:color="auto"/>
              <w:left w:val="single" w:sz="6" w:space="0" w:color="000000"/>
              <w:bottom w:val="single" w:sz="6" w:space="0" w:color="000000"/>
              <w:right w:val="double" w:sz="4" w:space="0" w:color="auto"/>
            </w:tcBorders>
          </w:tcPr>
          <w:p w14:paraId="40D86568" w14:textId="7A53C195" w:rsidR="00B31CEE" w:rsidRPr="005E4BD7" w:rsidRDefault="00B31CEE" w:rsidP="00B31CEE">
            <w:pPr>
              <w:spacing w:line="240" w:lineRule="auto"/>
              <w:jc w:val="center"/>
              <w:rPr>
                <w:sz w:val="18"/>
                <w:szCs w:val="18"/>
              </w:rPr>
            </w:pPr>
            <w:r w:rsidRPr="005E4BD7">
              <w:rPr>
                <w:sz w:val="18"/>
                <w:szCs w:val="18"/>
              </w:rPr>
              <w:t>Объекты аналоги</w:t>
            </w:r>
          </w:p>
        </w:tc>
      </w:tr>
      <w:tr w:rsidR="00B31CEE" w:rsidRPr="005E4BD7" w14:paraId="4601375F" w14:textId="158CBCDE" w:rsidTr="00B31CEE">
        <w:trPr>
          <w:trHeight w:val="250"/>
          <w:jc w:val="center"/>
        </w:trPr>
        <w:tc>
          <w:tcPr>
            <w:tcW w:w="1253" w:type="dxa"/>
            <w:vMerge/>
            <w:tcBorders>
              <w:top w:val="double" w:sz="6" w:space="0" w:color="000000"/>
              <w:left w:val="double" w:sz="6" w:space="0" w:color="000000"/>
              <w:bottom w:val="single" w:sz="6" w:space="0" w:color="000000"/>
              <w:right w:val="single" w:sz="6" w:space="0" w:color="000000"/>
            </w:tcBorders>
            <w:vAlign w:val="center"/>
            <w:hideMark/>
          </w:tcPr>
          <w:p w14:paraId="358D985F" w14:textId="77777777" w:rsidR="00B31CEE" w:rsidRPr="005E4BD7" w:rsidRDefault="00B31CEE" w:rsidP="00B31CEE">
            <w:pPr>
              <w:spacing w:line="240" w:lineRule="auto"/>
              <w:rPr>
                <w:sz w:val="18"/>
                <w:szCs w:val="18"/>
              </w:rPr>
            </w:pPr>
          </w:p>
        </w:tc>
        <w:tc>
          <w:tcPr>
            <w:tcW w:w="1559" w:type="dxa"/>
            <w:vMerge/>
            <w:tcBorders>
              <w:top w:val="double" w:sz="6" w:space="0" w:color="000000"/>
              <w:left w:val="single" w:sz="4" w:space="0" w:color="auto"/>
              <w:bottom w:val="single" w:sz="6" w:space="0" w:color="000000"/>
              <w:right w:val="single" w:sz="6" w:space="0" w:color="000000"/>
            </w:tcBorders>
            <w:vAlign w:val="center"/>
            <w:hideMark/>
          </w:tcPr>
          <w:p w14:paraId="141B53AC" w14:textId="77777777" w:rsidR="00B31CEE" w:rsidRPr="005E4BD7" w:rsidRDefault="00B31CEE" w:rsidP="00B31CEE">
            <w:pPr>
              <w:spacing w:line="240" w:lineRule="auto"/>
              <w:rPr>
                <w:sz w:val="18"/>
                <w:szCs w:val="18"/>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7765BB2F" w14:textId="77777777" w:rsidR="00B31CEE" w:rsidRPr="005E4BD7" w:rsidRDefault="00B31CEE" w:rsidP="00B31CEE">
            <w:pPr>
              <w:spacing w:line="240" w:lineRule="auto"/>
              <w:jc w:val="center"/>
              <w:rPr>
                <w:sz w:val="18"/>
                <w:szCs w:val="18"/>
              </w:rPr>
            </w:pPr>
            <w:r w:rsidRPr="005E4BD7">
              <w:rPr>
                <w:sz w:val="18"/>
                <w:szCs w:val="18"/>
              </w:rPr>
              <w:t>№1</w:t>
            </w:r>
          </w:p>
        </w:tc>
        <w:tc>
          <w:tcPr>
            <w:tcW w:w="1417" w:type="dxa"/>
            <w:tcBorders>
              <w:top w:val="single" w:sz="6" w:space="0" w:color="000000"/>
              <w:left w:val="single" w:sz="6" w:space="0" w:color="000000"/>
              <w:bottom w:val="single" w:sz="6" w:space="0" w:color="000000"/>
              <w:right w:val="single" w:sz="6" w:space="0" w:color="000000"/>
            </w:tcBorders>
            <w:noWrap/>
            <w:vAlign w:val="center"/>
            <w:hideMark/>
          </w:tcPr>
          <w:p w14:paraId="14CAE1C7" w14:textId="77777777" w:rsidR="00B31CEE" w:rsidRPr="005E4BD7" w:rsidRDefault="00B31CEE" w:rsidP="00B31CEE">
            <w:pPr>
              <w:spacing w:line="240" w:lineRule="auto"/>
              <w:jc w:val="center"/>
              <w:rPr>
                <w:sz w:val="18"/>
                <w:szCs w:val="18"/>
              </w:rPr>
            </w:pPr>
            <w:r w:rsidRPr="005E4BD7">
              <w:rPr>
                <w:sz w:val="18"/>
                <w:szCs w:val="18"/>
              </w:rPr>
              <w:t>№2</w:t>
            </w:r>
          </w:p>
        </w:tc>
        <w:tc>
          <w:tcPr>
            <w:tcW w:w="1418" w:type="dxa"/>
            <w:tcBorders>
              <w:top w:val="single" w:sz="6" w:space="0" w:color="000000"/>
              <w:left w:val="single" w:sz="6" w:space="0" w:color="000000"/>
              <w:bottom w:val="single" w:sz="6" w:space="0" w:color="000000"/>
              <w:right w:val="single" w:sz="4" w:space="0" w:color="auto"/>
            </w:tcBorders>
            <w:noWrap/>
            <w:vAlign w:val="center"/>
            <w:hideMark/>
          </w:tcPr>
          <w:p w14:paraId="464451C1" w14:textId="77777777" w:rsidR="00B31CEE" w:rsidRPr="005E4BD7" w:rsidRDefault="00B31CEE" w:rsidP="00B31CEE">
            <w:pPr>
              <w:spacing w:line="240" w:lineRule="auto"/>
              <w:jc w:val="center"/>
              <w:rPr>
                <w:sz w:val="18"/>
                <w:szCs w:val="18"/>
              </w:rPr>
            </w:pPr>
            <w:r w:rsidRPr="005E4BD7">
              <w:rPr>
                <w:sz w:val="18"/>
                <w:szCs w:val="18"/>
              </w:rPr>
              <w:t>№3</w:t>
            </w:r>
          </w:p>
        </w:tc>
        <w:tc>
          <w:tcPr>
            <w:tcW w:w="1417" w:type="dxa"/>
            <w:tcBorders>
              <w:top w:val="single" w:sz="6" w:space="0" w:color="000000"/>
              <w:left w:val="single" w:sz="4" w:space="0" w:color="auto"/>
              <w:bottom w:val="single" w:sz="6" w:space="0" w:color="000000"/>
              <w:right w:val="single" w:sz="4" w:space="0" w:color="auto"/>
            </w:tcBorders>
          </w:tcPr>
          <w:p w14:paraId="49140CAA" w14:textId="79AF65C6" w:rsidR="00B31CEE" w:rsidRPr="005E4BD7" w:rsidRDefault="00B31CEE" w:rsidP="00B31CEE">
            <w:pPr>
              <w:spacing w:line="240" w:lineRule="auto"/>
              <w:jc w:val="center"/>
              <w:rPr>
                <w:sz w:val="18"/>
                <w:szCs w:val="18"/>
              </w:rPr>
            </w:pPr>
            <w:r>
              <w:rPr>
                <w:sz w:val="18"/>
                <w:szCs w:val="18"/>
              </w:rPr>
              <w:t>№4</w:t>
            </w:r>
          </w:p>
        </w:tc>
        <w:tc>
          <w:tcPr>
            <w:tcW w:w="1418" w:type="dxa"/>
            <w:tcBorders>
              <w:top w:val="single" w:sz="6" w:space="0" w:color="000000"/>
              <w:left w:val="single" w:sz="4" w:space="0" w:color="auto"/>
              <w:bottom w:val="single" w:sz="6" w:space="0" w:color="000000"/>
              <w:right w:val="double" w:sz="4" w:space="0" w:color="auto"/>
            </w:tcBorders>
          </w:tcPr>
          <w:p w14:paraId="53365069" w14:textId="33224A82" w:rsidR="00B31CEE" w:rsidRPr="005E4BD7" w:rsidRDefault="00B31CEE" w:rsidP="00B31CEE">
            <w:pPr>
              <w:spacing w:line="240" w:lineRule="auto"/>
              <w:jc w:val="center"/>
              <w:rPr>
                <w:sz w:val="18"/>
                <w:szCs w:val="18"/>
              </w:rPr>
            </w:pPr>
            <w:r>
              <w:rPr>
                <w:sz w:val="18"/>
                <w:szCs w:val="18"/>
              </w:rPr>
              <w:t>№5</w:t>
            </w:r>
          </w:p>
        </w:tc>
      </w:tr>
      <w:tr w:rsidR="00D01233" w:rsidRPr="005E4BD7" w14:paraId="41E38B30" w14:textId="65B7BC16" w:rsidTr="00B31CEE">
        <w:trPr>
          <w:trHeight w:val="429"/>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37B624AF" w14:textId="77777777" w:rsidR="00D01233" w:rsidRPr="005E4BD7" w:rsidRDefault="00D01233" w:rsidP="00D01233">
            <w:pPr>
              <w:spacing w:line="240" w:lineRule="auto"/>
              <w:rPr>
                <w:sz w:val="18"/>
                <w:szCs w:val="18"/>
              </w:rPr>
            </w:pPr>
            <w:r w:rsidRPr="005E4BD7">
              <w:rPr>
                <w:sz w:val="18"/>
                <w:szCs w:val="18"/>
              </w:rPr>
              <w:t>Местоположение</w:t>
            </w:r>
          </w:p>
        </w:tc>
        <w:tc>
          <w:tcPr>
            <w:tcW w:w="1559" w:type="dxa"/>
            <w:tcBorders>
              <w:top w:val="single" w:sz="6" w:space="0" w:color="000000"/>
              <w:left w:val="single" w:sz="6" w:space="0" w:color="000000"/>
              <w:bottom w:val="single" w:sz="6" w:space="0" w:color="000000"/>
              <w:right w:val="single" w:sz="6" w:space="0" w:color="000000"/>
            </w:tcBorders>
            <w:vAlign w:val="center"/>
          </w:tcPr>
          <w:p w14:paraId="61AA1A00" w14:textId="5DDC1195" w:rsidR="00D01233" w:rsidRPr="00CE074E" w:rsidRDefault="00D01233" w:rsidP="00D01233">
            <w:pPr>
              <w:spacing w:line="240" w:lineRule="auto"/>
              <w:jc w:val="center"/>
              <w:rPr>
                <w:sz w:val="18"/>
                <w:szCs w:val="18"/>
              </w:rPr>
            </w:pPr>
            <w:r w:rsidRPr="00FF684D">
              <w:rPr>
                <w:sz w:val="18"/>
                <w:szCs w:val="18"/>
              </w:rPr>
              <w:t>Санкт-Петербург, Пушкинский р-н, Пушкин,</w:t>
            </w:r>
            <w:r>
              <w:rPr>
                <w:sz w:val="18"/>
                <w:szCs w:val="18"/>
              </w:rPr>
              <w:t xml:space="preserve"> ул. Глинки, д.1, </w:t>
            </w:r>
            <w:proofErr w:type="spellStart"/>
            <w:proofErr w:type="gramStart"/>
            <w:r>
              <w:rPr>
                <w:sz w:val="18"/>
                <w:szCs w:val="18"/>
              </w:rPr>
              <w:t>лит.А</w:t>
            </w:r>
            <w:proofErr w:type="spellEnd"/>
            <w:proofErr w:type="gramEnd"/>
            <w:r>
              <w:rPr>
                <w:sz w:val="18"/>
                <w:szCs w:val="18"/>
              </w:rPr>
              <w:t>, пом. 7-Н</w:t>
            </w:r>
          </w:p>
        </w:tc>
        <w:tc>
          <w:tcPr>
            <w:tcW w:w="1418" w:type="dxa"/>
            <w:tcBorders>
              <w:top w:val="single" w:sz="6" w:space="0" w:color="000000"/>
              <w:left w:val="single" w:sz="6" w:space="0" w:color="000000"/>
              <w:bottom w:val="single" w:sz="6" w:space="0" w:color="000000"/>
              <w:right w:val="single" w:sz="6" w:space="0" w:color="000000"/>
            </w:tcBorders>
          </w:tcPr>
          <w:p w14:paraId="55B45654" w14:textId="0CC0A272" w:rsidR="00D01233" w:rsidRPr="005E4BD7" w:rsidRDefault="00D01233" w:rsidP="00D01233">
            <w:pPr>
              <w:spacing w:line="240" w:lineRule="auto"/>
              <w:jc w:val="center"/>
            </w:pPr>
            <w:r w:rsidRPr="00FF684D">
              <w:rPr>
                <w:sz w:val="18"/>
                <w:szCs w:val="18"/>
              </w:rPr>
              <w:t>Санкт-Петербург, Пушкин, Московское шоссе, 34</w:t>
            </w:r>
          </w:p>
        </w:tc>
        <w:tc>
          <w:tcPr>
            <w:tcW w:w="1417" w:type="dxa"/>
            <w:tcBorders>
              <w:top w:val="single" w:sz="6" w:space="0" w:color="000000"/>
              <w:left w:val="single" w:sz="6" w:space="0" w:color="000000"/>
              <w:bottom w:val="single" w:sz="6" w:space="0" w:color="000000"/>
              <w:right w:val="single" w:sz="6" w:space="0" w:color="000000"/>
            </w:tcBorders>
          </w:tcPr>
          <w:p w14:paraId="0260B6AD" w14:textId="798CB65E" w:rsidR="00D01233" w:rsidRPr="005E4BD7" w:rsidRDefault="00D01233" w:rsidP="00D01233">
            <w:pPr>
              <w:spacing w:line="240" w:lineRule="auto"/>
              <w:jc w:val="center"/>
            </w:pPr>
            <w:r w:rsidRPr="00FF684D">
              <w:rPr>
                <w:sz w:val="18"/>
                <w:szCs w:val="18"/>
              </w:rPr>
              <w:t>Санкт-Петербург, Пушкинский р-н, Пушкин, Школьная ул., 23А</w:t>
            </w:r>
          </w:p>
        </w:tc>
        <w:tc>
          <w:tcPr>
            <w:tcW w:w="1418" w:type="dxa"/>
            <w:tcBorders>
              <w:top w:val="single" w:sz="6" w:space="0" w:color="000000"/>
              <w:left w:val="single" w:sz="6" w:space="0" w:color="000000"/>
              <w:bottom w:val="single" w:sz="6" w:space="0" w:color="000000"/>
              <w:right w:val="single" w:sz="4" w:space="0" w:color="auto"/>
            </w:tcBorders>
            <w:noWrap/>
          </w:tcPr>
          <w:p w14:paraId="534CBC60" w14:textId="145EDA69" w:rsidR="00D01233" w:rsidRPr="005E4BD7" w:rsidRDefault="00D01233" w:rsidP="00D01233">
            <w:pPr>
              <w:spacing w:line="240" w:lineRule="auto"/>
              <w:jc w:val="center"/>
            </w:pPr>
            <w:r w:rsidRPr="00FF684D">
              <w:rPr>
                <w:sz w:val="18"/>
                <w:szCs w:val="18"/>
              </w:rPr>
              <w:t>Санкт-Петербург, Пушкинский р-н, Пушкин, Песочная ул., 6</w:t>
            </w:r>
          </w:p>
        </w:tc>
        <w:tc>
          <w:tcPr>
            <w:tcW w:w="1417" w:type="dxa"/>
            <w:tcBorders>
              <w:top w:val="single" w:sz="6" w:space="0" w:color="000000"/>
              <w:left w:val="single" w:sz="4" w:space="0" w:color="auto"/>
              <w:bottom w:val="single" w:sz="6" w:space="0" w:color="000000"/>
              <w:right w:val="single" w:sz="4" w:space="0" w:color="auto"/>
            </w:tcBorders>
          </w:tcPr>
          <w:p w14:paraId="478E6E30" w14:textId="15ED9DF4" w:rsidR="00D01233" w:rsidRPr="005050F3" w:rsidRDefault="00D01233" w:rsidP="00D01233">
            <w:pPr>
              <w:spacing w:line="240" w:lineRule="auto"/>
              <w:jc w:val="center"/>
              <w:rPr>
                <w:sz w:val="18"/>
                <w:szCs w:val="18"/>
              </w:rPr>
            </w:pPr>
            <w:r w:rsidRPr="00FF684D">
              <w:rPr>
                <w:sz w:val="18"/>
                <w:szCs w:val="18"/>
              </w:rPr>
              <w:t>Санкт-Петербург, Пушкинский р-н, Пушкин, Железнодорожная ул., 56</w:t>
            </w:r>
          </w:p>
        </w:tc>
        <w:tc>
          <w:tcPr>
            <w:tcW w:w="1418" w:type="dxa"/>
            <w:tcBorders>
              <w:top w:val="single" w:sz="6" w:space="0" w:color="000000"/>
              <w:left w:val="single" w:sz="4" w:space="0" w:color="auto"/>
              <w:bottom w:val="single" w:sz="6" w:space="0" w:color="000000"/>
              <w:right w:val="double" w:sz="4" w:space="0" w:color="auto"/>
            </w:tcBorders>
          </w:tcPr>
          <w:p w14:paraId="54B78011" w14:textId="57D148C5" w:rsidR="00D01233" w:rsidRPr="005050F3" w:rsidRDefault="00D01233" w:rsidP="00D01233">
            <w:pPr>
              <w:spacing w:line="240" w:lineRule="auto"/>
              <w:jc w:val="center"/>
              <w:rPr>
                <w:sz w:val="18"/>
                <w:szCs w:val="18"/>
              </w:rPr>
            </w:pPr>
            <w:r w:rsidRPr="00FF684D">
              <w:rPr>
                <w:sz w:val="18"/>
                <w:szCs w:val="18"/>
              </w:rPr>
              <w:t xml:space="preserve">Санкт-Петербург, Пушкинский р-н, Пушкин, </w:t>
            </w:r>
            <w:proofErr w:type="spellStart"/>
            <w:r w:rsidRPr="00FF684D">
              <w:rPr>
                <w:sz w:val="18"/>
                <w:szCs w:val="18"/>
              </w:rPr>
              <w:t>Кедринская</w:t>
            </w:r>
            <w:proofErr w:type="spellEnd"/>
            <w:r w:rsidRPr="00FF684D">
              <w:rPr>
                <w:sz w:val="18"/>
                <w:szCs w:val="18"/>
              </w:rPr>
              <w:t xml:space="preserve"> ул., 12</w:t>
            </w:r>
          </w:p>
        </w:tc>
      </w:tr>
      <w:tr w:rsidR="00B31CEE" w:rsidRPr="00C51FB2" w14:paraId="0582137F" w14:textId="1EB8F17B" w:rsidTr="00B31CEE">
        <w:trPr>
          <w:trHeight w:val="429"/>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515F98E3" w14:textId="77777777" w:rsidR="00B31CEE" w:rsidRPr="005E4BD7" w:rsidRDefault="00B31CEE" w:rsidP="00B31CEE">
            <w:pPr>
              <w:spacing w:line="240" w:lineRule="auto"/>
              <w:rPr>
                <w:sz w:val="18"/>
                <w:szCs w:val="18"/>
              </w:rPr>
            </w:pPr>
            <w:r w:rsidRPr="005E4BD7">
              <w:rPr>
                <w:sz w:val="18"/>
                <w:szCs w:val="18"/>
              </w:rPr>
              <w:t xml:space="preserve">Стоимость 1 кв. м оценочной зоны </w:t>
            </w:r>
          </w:p>
        </w:tc>
        <w:tc>
          <w:tcPr>
            <w:tcW w:w="1559" w:type="dxa"/>
            <w:tcBorders>
              <w:top w:val="single" w:sz="6" w:space="0" w:color="000000"/>
              <w:left w:val="single" w:sz="6" w:space="0" w:color="000000"/>
              <w:bottom w:val="single" w:sz="6" w:space="0" w:color="000000"/>
              <w:right w:val="single" w:sz="6" w:space="0" w:color="000000"/>
            </w:tcBorders>
            <w:vAlign w:val="center"/>
            <w:hideMark/>
          </w:tcPr>
          <w:p w14:paraId="5B791E3F" w14:textId="77777777" w:rsidR="00B31CEE" w:rsidRPr="00CE074E" w:rsidRDefault="00B31CEE" w:rsidP="00B31CEE">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6" w:space="0" w:color="000000"/>
              <w:bottom w:val="single" w:sz="6" w:space="0" w:color="000000"/>
              <w:right w:val="single" w:sz="6" w:space="0" w:color="000000"/>
            </w:tcBorders>
            <w:vAlign w:val="center"/>
          </w:tcPr>
          <w:p w14:paraId="508A324C" w14:textId="4A2E4DBA" w:rsidR="00B31CEE" w:rsidRPr="005E4BD7" w:rsidRDefault="00B31CEE" w:rsidP="00B31CEE">
            <w:pPr>
              <w:spacing w:line="240" w:lineRule="auto"/>
              <w:jc w:val="center"/>
              <w:rPr>
                <w:sz w:val="18"/>
                <w:szCs w:val="18"/>
              </w:rPr>
            </w:pPr>
            <w:r>
              <w:rPr>
                <w:sz w:val="18"/>
                <w:szCs w:val="18"/>
              </w:rPr>
              <w:t>94 191,52</w:t>
            </w:r>
          </w:p>
        </w:tc>
        <w:tc>
          <w:tcPr>
            <w:tcW w:w="1417" w:type="dxa"/>
            <w:tcBorders>
              <w:top w:val="single" w:sz="6" w:space="0" w:color="000000"/>
              <w:left w:val="single" w:sz="6" w:space="0" w:color="000000"/>
              <w:bottom w:val="single" w:sz="6" w:space="0" w:color="000000"/>
              <w:right w:val="single" w:sz="6" w:space="0" w:color="000000"/>
            </w:tcBorders>
            <w:vAlign w:val="center"/>
          </w:tcPr>
          <w:p w14:paraId="60B87E86" w14:textId="63076988" w:rsidR="00B31CEE" w:rsidRPr="005E4BD7" w:rsidRDefault="00B31CEE" w:rsidP="00B31CEE">
            <w:pPr>
              <w:spacing w:line="240" w:lineRule="auto"/>
              <w:jc w:val="center"/>
              <w:rPr>
                <w:sz w:val="18"/>
                <w:szCs w:val="18"/>
              </w:rPr>
            </w:pPr>
            <w:r w:rsidRPr="00B31CEE">
              <w:rPr>
                <w:sz w:val="18"/>
                <w:szCs w:val="18"/>
              </w:rPr>
              <w:t>127 485,98</w:t>
            </w:r>
          </w:p>
        </w:tc>
        <w:tc>
          <w:tcPr>
            <w:tcW w:w="1418" w:type="dxa"/>
            <w:tcBorders>
              <w:top w:val="single" w:sz="6" w:space="0" w:color="000000"/>
              <w:left w:val="single" w:sz="6" w:space="0" w:color="000000"/>
              <w:bottom w:val="single" w:sz="6" w:space="0" w:color="000000"/>
              <w:right w:val="single" w:sz="4" w:space="0" w:color="auto"/>
            </w:tcBorders>
            <w:noWrap/>
            <w:vAlign w:val="center"/>
          </w:tcPr>
          <w:p w14:paraId="20DAD09E" w14:textId="7951B3BD" w:rsidR="00B31CEE" w:rsidRPr="005E4BD7" w:rsidRDefault="00B31CEE" w:rsidP="00B31CEE">
            <w:pPr>
              <w:spacing w:line="240" w:lineRule="auto"/>
              <w:jc w:val="center"/>
              <w:rPr>
                <w:sz w:val="18"/>
                <w:szCs w:val="18"/>
              </w:rPr>
            </w:pPr>
            <w:r w:rsidRPr="00B31CEE">
              <w:rPr>
                <w:sz w:val="18"/>
                <w:szCs w:val="18"/>
              </w:rPr>
              <w:t>128 354,73</w:t>
            </w:r>
          </w:p>
        </w:tc>
        <w:tc>
          <w:tcPr>
            <w:tcW w:w="1417" w:type="dxa"/>
            <w:tcBorders>
              <w:top w:val="single" w:sz="6" w:space="0" w:color="000000"/>
              <w:left w:val="single" w:sz="4" w:space="0" w:color="auto"/>
              <w:bottom w:val="single" w:sz="6" w:space="0" w:color="000000"/>
              <w:right w:val="single" w:sz="4" w:space="0" w:color="auto"/>
            </w:tcBorders>
            <w:vAlign w:val="center"/>
          </w:tcPr>
          <w:p w14:paraId="542585CA" w14:textId="4E695DC2" w:rsidR="00B31CEE" w:rsidRDefault="00B31CEE" w:rsidP="00B31CEE">
            <w:pPr>
              <w:spacing w:line="240" w:lineRule="auto"/>
              <w:jc w:val="center"/>
              <w:rPr>
                <w:sz w:val="18"/>
                <w:szCs w:val="18"/>
              </w:rPr>
            </w:pPr>
            <w:r w:rsidRPr="00B31CEE">
              <w:rPr>
                <w:sz w:val="18"/>
                <w:szCs w:val="18"/>
              </w:rPr>
              <w:t>143 518,52</w:t>
            </w:r>
          </w:p>
        </w:tc>
        <w:tc>
          <w:tcPr>
            <w:tcW w:w="1418" w:type="dxa"/>
            <w:tcBorders>
              <w:top w:val="single" w:sz="6" w:space="0" w:color="000000"/>
              <w:left w:val="single" w:sz="4" w:space="0" w:color="auto"/>
              <w:bottom w:val="single" w:sz="6" w:space="0" w:color="000000"/>
              <w:right w:val="double" w:sz="4" w:space="0" w:color="auto"/>
            </w:tcBorders>
            <w:vAlign w:val="center"/>
          </w:tcPr>
          <w:p w14:paraId="3814C557" w14:textId="3B3EBE4F" w:rsidR="00B31CEE" w:rsidRDefault="00B31CEE" w:rsidP="00B31CEE">
            <w:pPr>
              <w:spacing w:line="240" w:lineRule="auto"/>
              <w:jc w:val="center"/>
              <w:rPr>
                <w:sz w:val="18"/>
                <w:szCs w:val="18"/>
              </w:rPr>
            </w:pPr>
            <w:r w:rsidRPr="00B31CEE">
              <w:rPr>
                <w:sz w:val="18"/>
                <w:szCs w:val="18"/>
              </w:rPr>
              <w:t>85 000,00</w:t>
            </w:r>
          </w:p>
        </w:tc>
      </w:tr>
      <w:tr w:rsidR="00B31CEE" w:rsidRPr="00C51FB2" w14:paraId="0D0F355B" w14:textId="0FE3634A" w:rsidTr="00B31CEE">
        <w:trPr>
          <w:trHeight w:val="65"/>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6A32974C" w14:textId="77777777" w:rsidR="00B31CEE" w:rsidRPr="005E4BD7" w:rsidRDefault="00B31CEE" w:rsidP="00B31CEE">
            <w:pPr>
              <w:spacing w:line="240" w:lineRule="auto"/>
              <w:rPr>
                <w:sz w:val="18"/>
                <w:szCs w:val="18"/>
              </w:rPr>
            </w:pPr>
            <w:r w:rsidRPr="005E4BD7">
              <w:rPr>
                <w:sz w:val="18"/>
                <w:szCs w:val="18"/>
              </w:rPr>
              <w:lastRenderedPageBreak/>
              <w:t>Корректировка на торг</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31E3263D" w14:textId="77777777" w:rsidR="00B31CEE" w:rsidRPr="00CE074E" w:rsidRDefault="00B31CEE" w:rsidP="00B31CEE">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723EADA7" w14:textId="77777777" w:rsidR="00B31CEE" w:rsidRPr="005E4BD7" w:rsidRDefault="00B31CEE" w:rsidP="00B31CEE">
            <w:pPr>
              <w:spacing w:line="240" w:lineRule="auto"/>
              <w:jc w:val="center"/>
              <w:rPr>
                <w:sz w:val="18"/>
                <w:szCs w:val="18"/>
              </w:rPr>
            </w:pPr>
            <w:r w:rsidRPr="005E4BD7">
              <w:rPr>
                <w:sz w:val="18"/>
                <w:szCs w:val="18"/>
              </w:rPr>
              <w:t>0,</w:t>
            </w:r>
            <w:r>
              <w:rPr>
                <w:sz w:val="18"/>
                <w:szCs w:val="18"/>
              </w:rPr>
              <w:t>90</w:t>
            </w:r>
          </w:p>
        </w:tc>
        <w:tc>
          <w:tcPr>
            <w:tcW w:w="1417" w:type="dxa"/>
            <w:tcBorders>
              <w:top w:val="single" w:sz="6" w:space="0" w:color="000000"/>
              <w:left w:val="single" w:sz="4" w:space="0" w:color="auto"/>
              <w:bottom w:val="single" w:sz="6" w:space="0" w:color="000000"/>
              <w:right w:val="single" w:sz="6" w:space="0" w:color="000000"/>
            </w:tcBorders>
            <w:vAlign w:val="center"/>
          </w:tcPr>
          <w:p w14:paraId="6998C20C" w14:textId="77777777" w:rsidR="00B31CEE" w:rsidRPr="005E4BD7" w:rsidRDefault="00B31CEE" w:rsidP="00B31CEE">
            <w:pPr>
              <w:spacing w:line="240" w:lineRule="auto"/>
              <w:jc w:val="center"/>
              <w:rPr>
                <w:sz w:val="18"/>
                <w:szCs w:val="18"/>
              </w:rPr>
            </w:pPr>
            <w:r w:rsidRPr="005E4BD7">
              <w:rPr>
                <w:sz w:val="18"/>
                <w:szCs w:val="18"/>
              </w:rPr>
              <w:t>0,</w:t>
            </w:r>
            <w:r>
              <w:rPr>
                <w:sz w:val="18"/>
                <w:szCs w:val="18"/>
              </w:rPr>
              <w:t>90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2459333B" w14:textId="77777777" w:rsidR="00B31CEE" w:rsidRPr="005E4BD7" w:rsidRDefault="00B31CEE" w:rsidP="00B31CEE">
            <w:pPr>
              <w:spacing w:line="240" w:lineRule="auto"/>
              <w:jc w:val="center"/>
              <w:rPr>
                <w:sz w:val="18"/>
                <w:szCs w:val="18"/>
              </w:rPr>
            </w:pPr>
            <w:r w:rsidRPr="005E4BD7">
              <w:rPr>
                <w:sz w:val="18"/>
                <w:szCs w:val="18"/>
              </w:rPr>
              <w:t>0,</w:t>
            </w:r>
            <w:r>
              <w:rPr>
                <w:sz w:val="18"/>
                <w:szCs w:val="18"/>
              </w:rPr>
              <w:t>90</w:t>
            </w:r>
          </w:p>
        </w:tc>
        <w:tc>
          <w:tcPr>
            <w:tcW w:w="1417" w:type="dxa"/>
            <w:tcBorders>
              <w:top w:val="single" w:sz="6" w:space="0" w:color="000000"/>
              <w:left w:val="single" w:sz="4" w:space="0" w:color="auto"/>
              <w:bottom w:val="single" w:sz="6" w:space="0" w:color="000000"/>
              <w:right w:val="single" w:sz="4" w:space="0" w:color="auto"/>
            </w:tcBorders>
          </w:tcPr>
          <w:p w14:paraId="62A66DDB" w14:textId="13B761A1" w:rsidR="00B31CEE" w:rsidRPr="005E4BD7" w:rsidRDefault="00D01233" w:rsidP="00B31CEE">
            <w:pPr>
              <w:spacing w:line="240" w:lineRule="auto"/>
              <w:jc w:val="center"/>
              <w:rPr>
                <w:sz w:val="18"/>
                <w:szCs w:val="18"/>
              </w:rPr>
            </w:pPr>
            <w:r>
              <w:rPr>
                <w:sz w:val="18"/>
                <w:szCs w:val="18"/>
              </w:rPr>
              <w:t>0,90</w:t>
            </w:r>
          </w:p>
        </w:tc>
        <w:tc>
          <w:tcPr>
            <w:tcW w:w="1418" w:type="dxa"/>
            <w:tcBorders>
              <w:top w:val="single" w:sz="6" w:space="0" w:color="000000"/>
              <w:left w:val="single" w:sz="4" w:space="0" w:color="auto"/>
              <w:bottom w:val="single" w:sz="6" w:space="0" w:color="000000"/>
              <w:right w:val="double" w:sz="4" w:space="0" w:color="auto"/>
            </w:tcBorders>
          </w:tcPr>
          <w:p w14:paraId="2164C8B4" w14:textId="12E91AD7" w:rsidR="00B31CEE" w:rsidRPr="005E4BD7" w:rsidRDefault="00D01233" w:rsidP="00B31CEE">
            <w:pPr>
              <w:spacing w:line="240" w:lineRule="auto"/>
              <w:jc w:val="center"/>
              <w:rPr>
                <w:sz w:val="18"/>
                <w:szCs w:val="18"/>
              </w:rPr>
            </w:pPr>
            <w:r>
              <w:rPr>
                <w:sz w:val="18"/>
                <w:szCs w:val="18"/>
              </w:rPr>
              <w:t>0,90</w:t>
            </w:r>
          </w:p>
        </w:tc>
      </w:tr>
      <w:tr w:rsidR="00D01233" w:rsidRPr="00C51FB2" w14:paraId="143D2110" w14:textId="32746B6C" w:rsidTr="00D01233">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B7E8C26" w14:textId="77777777" w:rsidR="00D01233" w:rsidRPr="005E4BD7" w:rsidRDefault="00D01233" w:rsidP="00D01233">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60D34819" w14:textId="77777777" w:rsidR="00D01233" w:rsidRPr="00CE074E" w:rsidRDefault="00D01233" w:rsidP="00D01233">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2481CD10" w14:textId="4690B4AD" w:rsidR="00D01233" w:rsidRPr="005E4BD7" w:rsidRDefault="00D01233" w:rsidP="00D01233">
            <w:pPr>
              <w:spacing w:line="240" w:lineRule="auto"/>
              <w:jc w:val="center"/>
              <w:rPr>
                <w:sz w:val="18"/>
                <w:szCs w:val="18"/>
              </w:rPr>
            </w:pPr>
            <w:r w:rsidRPr="00D01233">
              <w:rPr>
                <w:sz w:val="18"/>
                <w:szCs w:val="18"/>
              </w:rPr>
              <w:t>84 772,37</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2A49A75" w14:textId="5770F9CA" w:rsidR="00D01233" w:rsidRPr="005E4BD7" w:rsidRDefault="00D01233" w:rsidP="00D01233">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1FC64476" w14:textId="242B993E" w:rsidR="00D01233" w:rsidRPr="005E4BD7" w:rsidRDefault="00D01233" w:rsidP="00D01233">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6BE2E490" w14:textId="37A2B7B7" w:rsidR="00D01233" w:rsidRDefault="00D01233" w:rsidP="00D01233">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3749D365" w14:textId="786EB94D" w:rsidR="00D01233" w:rsidRDefault="00D01233" w:rsidP="00D01233">
            <w:pPr>
              <w:spacing w:line="240" w:lineRule="auto"/>
              <w:jc w:val="center"/>
              <w:rPr>
                <w:sz w:val="18"/>
                <w:szCs w:val="18"/>
              </w:rPr>
            </w:pPr>
            <w:r w:rsidRPr="00D01233">
              <w:rPr>
                <w:sz w:val="18"/>
                <w:szCs w:val="18"/>
              </w:rPr>
              <w:t>76 500,00</w:t>
            </w:r>
          </w:p>
        </w:tc>
      </w:tr>
      <w:tr w:rsidR="00D01233" w:rsidRPr="00C51FB2" w14:paraId="44410CED" w14:textId="263F9645" w:rsidTr="000438BB">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082A0D27" w14:textId="77777777" w:rsidR="00D01233" w:rsidRPr="005E4BD7" w:rsidRDefault="00D01233" w:rsidP="00D01233">
            <w:pPr>
              <w:spacing w:line="240" w:lineRule="auto"/>
              <w:rPr>
                <w:sz w:val="18"/>
                <w:szCs w:val="18"/>
              </w:rPr>
            </w:pPr>
            <w:r w:rsidRPr="005E4BD7">
              <w:rPr>
                <w:sz w:val="18"/>
                <w:szCs w:val="18"/>
              </w:rPr>
              <w:t>Корректировка на дату заключения сделки</w:t>
            </w:r>
          </w:p>
        </w:tc>
        <w:tc>
          <w:tcPr>
            <w:tcW w:w="1559" w:type="dxa"/>
            <w:tcBorders>
              <w:top w:val="single" w:sz="6" w:space="0" w:color="000000"/>
              <w:left w:val="single" w:sz="4" w:space="0" w:color="auto"/>
              <w:bottom w:val="single" w:sz="6" w:space="0" w:color="000000"/>
              <w:right w:val="single" w:sz="6" w:space="0" w:color="000000"/>
            </w:tcBorders>
            <w:vAlign w:val="center"/>
          </w:tcPr>
          <w:p w14:paraId="50473655" w14:textId="77777777" w:rsidR="00D01233" w:rsidRPr="00CE074E" w:rsidRDefault="00D01233" w:rsidP="00D01233">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56FC3850" w14:textId="1A7B290B" w:rsidR="00D01233" w:rsidRPr="005E4BD7" w:rsidRDefault="00D01233" w:rsidP="00D0123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509424F" w14:textId="01E24D29" w:rsidR="00D01233" w:rsidRPr="005E4BD7" w:rsidRDefault="00D01233" w:rsidP="00D0123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6F41A418" w14:textId="61B6E047" w:rsidR="00D01233" w:rsidRPr="005E4BD7" w:rsidRDefault="00D01233" w:rsidP="00D0123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4" w:space="0" w:color="auto"/>
            </w:tcBorders>
            <w:vAlign w:val="center"/>
          </w:tcPr>
          <w:p w14:paraId="6BF363C4" w14:textId="3FC70173" w:rsidR="00D01233" w:rsidRPr="00C51FB2" w:rsidRDefault="00D01233" w:rsidP="00D0123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double" w:sz="4" w:space="0" w:color="auto"/>
            </w:tcBorders>
            <w:vAlign w:val="center"/>
          </w:tcPr>
          <w:p w14:paraId="7074A0F7" w14:textId="508F7AB5" w:rsidR="00D01233" w:rsidRPr="00C51FB2" w:rsidRDefault="00D01233" w:rsidP="00D01233">
            <w:pPr>
              <w:spacing w:line="240" w:lineRule="auto"/>
              <w:jc w:val="center"/>
              <w:rPr>
                <w:sz w:val="18"/>
                <w:szCs w:val="18"/>
              </w:rPr>
            </w:pPr>
            <w:r w:rsidRPr="005E4BD7">
              <w:rPr>
                <w:sz w:val="18"/>
                <w:szCs w:val="18"/>
              </w:rPr>
              <w:t>1</w:t>
            </w:r>
            <w:r>
              <w:rPr>
                <w:sz w:val="18"/>
                <w:szCs w:val="18"/>
              </w:rPr>
              <w:t>,00</w:t>
            </w:r>
          </w:p>
        </w:tc>
      </w:tr>
      <w:tr w:rsidR="009163C9" w:rsidRPr="00C51FB2" w14:paraId="65AFA956" w14:textId="45502402" w:rsidTr="004C44A0">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0E99C2A2" w14:textId="77777777" w:rsidR="009163C9" w:rsidRPr="005E4BD7" w:rsidRDefault="009163C9" w:rsidP="009163C9">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tcPr>
          <w:p w14:paraId="3BCC6EDC" w14:textId="77777777" w:rsidR="009163C9" w:rsidRPr="00CE074E" w:rsidRDefault="009163C9" w:rsidP="009163C9">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2CC5B5A1" w14:textId="6F086DAC" w:rsidR="009163C9" w:rsidRPr="005E4BD7" w:rsidRDefault="009163C9" w:rsidP="009163C9">
            <w:pPr>
              <w:spacing w:line="240" w:lineRule="auto"/>
              <w:jc w:val="center"/>
              <w:rPr>
                <w:sz w:val="18"/>
                <w:szCs w:val="18"/>
              </w:rPr>
            </w:pPr>
            <w:r w:rsidRPr="00D01233">
              <w:rPr>
                <w:sz w:val="18"/>
                <w:szCs w:val="18"/>
              </w:rPr>
              <w:t>84 772,37</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37D5B4CF" w14:textId="316460BD" w:rsidR="009163C9" w:rsidRPr="005E4BD7" w:rsidRDefault="009163C9" w:rsidP="009163C9">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1C864271" w14:textId="72DFF2DF" w:rsidR="009163C9" w:rsidRPr="005E4BD7" w:rsidRDefault="009163C9" w:rsidP="009163C9">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1229ACC6" w14:textId="14754867" w:rsidR="009163C9" w:rsidRDefault="009163C9" w:rsidP="009163C9">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2E82395E" w14:textId="726766C4" w:rsidR="009163C9" w:rsidRDefault="009163C9" w:rsidP="009163C9">
            <w:pPr>
              <w:spacing w:line="240" w:lineRule="auto"/>
              <w:jc w:val="center"/>
              <w:rPr>
                <w:sz w:val="18"/>
                <w:szCs w:val="18"/>
              </w:rPr>
            </w:pPr>
            <w:r w:rsidRPr="00D01233">
              <w:rPr>
                <w:sz w:val="18"/>
                <w:szCs w:val="18"/>
              </w:rPr>
              <w:t>76 500,00</w:t>
            </w:r>
          </w:p>
        </w:tc>
      </w:tr>
      <w:tr w:rsidR="00B31CEE" w:rsidRPr="00C51FB2" w14:paraId="66265BD7" w14:textId="54DFA06A" w:rsidTr="008B48CD">
        <w:trPr>
          <w:trHeight w:val="131"/>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F00429A" w14:textId="77777777" w:rsidR="00B31CEE" w:rsidRPr="005E4BD7" w:rsidRDefault="00B31CEE" w:rsidP="00B31CEE">
            <w:pPr>
              <w:spacing w:line="240" w:lineRule="auto"/>
              <w:rPr>
                <w:sz w:val="18"/>
                <w:szCs w:val="18"/>
              </w:rPr>
            </w:pPr>
            <w:r w:rsidRPr="005E4BD7">
              <w:rPr>
                <w:sz w:val="18"/>
                <w:szCs w:val="18"/>
              </w:rPr>
              <w:t>Корректировка на местоположение</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6807D92C" w14:textId="77777777" w:rsidR="00B31CEE" w:rsidRPr="00CE074E" w:rsidRDefault="00B31CEE" w:rsidP="00B31CEE">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102354EA" w14:textId="77777777" w:rsidR="00B31CEE" w:rsidRPr="005E4BD7" w:rsidRDefault="00B31CEE" w:rsidP="00B31CEE">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367D4603" w14:textId="77777777" w:rsidR="00B31CEE" w:rsidRPr="005E4BD7" w:rsidRDefault="00B31CEE" w:rsidP="00B31CEE">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7EF3B2FC" w14:textId="77777777" w:rsidR="00B31CEE" w:rsidRPr="005E4BD7" w:rsidRDefault="00B31CEE" w:rsidP="00B31CEE">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4" w:space="0" w:color="auto"/>
            </w:tcBorders>
            <w:vAlign w:val="center"/>
          </w:tcPr>
          <w:p w14:paraId="1F62EA0A" w14:textId="5B305FB4" w:rsidR="00B31CEE" w:rsidRPr="005E4BD7" w:rsidRDefault="009163C9" w:rsidP="00B31CEE">
            <w:pPr>
              <w:spacing w:line="240" w:lineRule="auto"/>
              <w:jc w:val="center"/>
              <w:rPr>
                <w:sz w:val="18"/>
                <w:szCs w:val="18"/>
              </w:rPr>
            </w:pPr>
            <w:r>
              <w:rPr>
                <w:sz w:val="18"/>
                <w:szCs w:val="18"/>
              </w:rPr>
              <w:t>1,00</w:t>
            </w:r>
          </w:p>
        </w:tc>
        <w:tc>
          <w:tcPr>
            <w:tcW w:w="1418" w:type="dxa"/>
            <w:tcBorders>
              <w:top w:val="single" w:sz="6" w:space="0" w:color="000000"/>
              <w:left w:val="single" w:sz="4" w:space="0" w:color="auto"/>
              <w:bottom w:val="single" w:sz="6" w:space="0" w:color="000000"/>
              <w:right w:val="double" w:sz="4" w:space="0" w:color="auto"/>
            </w:tcBorders>
            <w:vAlign w:val="center"/>
          </w:tcPr>
          <w:p w14:paraId="2219F779" w14:textId="29F6838C" w:rsidR="00B31CEE" w:rsidRPr="005E4BD7" w:rsidRDefault="009163C9" w:rsidP="00B31CEE">
            <w:pPr>
              <w:spacing w:line="240" w:lineRule="auto"/>
              <w:jc w:val="center"/>
              <w:rPr>
                <w:sz w:val="18"/>
                <w:szCs w:val="18"/>
              </w:rPr>
            </w:pPr>
            <w:r>
              <w:rPr>
                <w:sz w:val="18"/>
                <w:szCs w:val="18"/>
              </w:rPr>
              <w:t>1,10</w:t>
            </w:r>
          </w:p>
        </w:tc>
      </w:tr>
      <w:tr w:rsidR="009163C9" w:rsidRPr="00C51FB2" w14:paraId="7B205B14" w14:textId="5937A530" w:rsidTr="003121E2">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689E2F54" w14:textId="77777777" w:rsidR="009163C9" w:rsidRPr="005E4BD7" w:rsidRDefault="009163C9" w:rsidP="009163C9">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178A9CC2" w14:textId="77777777" w:rsidR="009163C9" w:rsidRPr="00CE074E" w:rsidRDefault="009163C9" w:rsidP="009163C9">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3BAC7FE4" w14:textId="0FE8DE96" w:rsidR="009163C9" w:rsidRPr="005E4BD7" w:rsidRDefault="009163C9" w:rsidP="009163C9">
            <w:pPr>
              <w:spacing w:line="240" w:lineRule="auto"/>
              <w:jc w:val="center"/>
              <w:rPr>
                <w:sz w:val="18"/>
                <w:szCs w:val="18"/>
              </w:rPr>
            </w:pPr>
            <w:r w:rsidRPr="00D01233">
              <w:rPr>
                <w:sz w:val="18"/>
                <w:szCs w:val="18"/>
              </w:rPr>
              <w:t>84 772,37</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63B31742" w14:textId="73AFE007" w:rsidR="009163C9" w:rsidRPr="005E4BD7" w:rsidRDefault="009163C9" w:rsidP="009163C9">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6890191D" w14:textId="3D326DF2" w:rsidR="009163C9" w:rsidRPr="005E4BD7" w:rsidRDefault="009163C9" w:rsidP="009163C9">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5019D819" w14:textId="52B0AB10" w:rsidR="009163C9" w:rsidRDefault="009163C9" w:rsidP="009163C9">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46C9002C" w14:textId="53043909" w:rsidR="009163C9" w:rsidRDefault="009163C9" w:rsidP="009163C9">
            <w:pPr>
              <w:spacing w:line="240" w:lineRule="auto"/>
              <w:jc w:val="center"/>
              <w:rPr>
                <w:sz w:val="18"/>
                <w:szCs w:val="18"/>
              </w:rPr>
            </w:pPr>
            <w:r w:rsidRPr="009163C9">
              <w:rPr>
                <w:sz w:val="18"/>
                <w:szCs w:val="18"/>
              </w:rPr>
              <w:t>84 150,00</w:t>
            </w:r>
          </w:p>
        </w:tc>
      </w:tr>
      <w:tr w:rsidR="009163C9" w:rsidRPr="00C51FB2" w14:paraId="79CA40C2" w14:textId="28187ABE" w:rsidTr="00AD2931">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2352FD89" w14:textId="77777777" w:rsidR="009163C9" w:rsidRPr="005E4BD7" w:rsidRDefault="009163C9" w:rsidP="009163C9">
            <w:pPr>
              <w:spacing w:line="240" w:lineRule="auto"/>
              <w:rPr>
                <w:sz w:val="18"/>
                <w:szCs w:val="18"/>
              </w:rPr>
            </w:pPr>
            <w:r w:rsidRPr="005E4BD7">
              <w:rPr>
                <w:sz w:val="18"/>
                <w:szCs w:val="18"/>
              </w:rPr>
              <w:t xml:space="preserve">Корректировка на этажность объектов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41D54092" w14:textId="77777777" w:rsidR="009163C9" w:rsidRPr="00CE074E" w:rsidRDefault="009163C9" w:rsidP="009163C9">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2D1AE5AD" w14:textId="380D09A6" w:rsidR="009163C9" w:rsidRPr="006D5FB4" w:rsidRDefault="009163C9" w:rsidP="009163C9">
            <w:pPr>
              <w:spacing w:line="240" w:lineRule="auto"/>
              <w:jc w:val="center"/>
              <w:rPr>
                <w:sz w:val="18"/>
                <w:szCs w:val="18"/>
              </w:rPr>
            </w:pPr>
            <w:r w:rsidRPr="006D5FB4">
              <w:rPr>
                <w:sz w:val="18"/>
                <w:szCs w:val="18"/>
              </w:rPr>
              <w:t>1,06</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7BE9E002" w14:textId="77777777" w:rsidR="009163C9" w:rsidRPr="006D5FB4" w:rsidRDefault="009163C9" w:rsidP="009163C9">
            <w:pPr>
              <w:spacing w:line="240" w:lineRule="auto"/>
              <w:jc w:val="center"/>
              <w:rPr>
                <w:sz w:val="18"/>
                <w:szCs w:val="18"/>
              </w:rPr>
            </w:pPr>
            <w:r w:rsidRPr="006D5FB4">
              <w:rPr>
                <w:sz w:val="18"/>
                <w:szCs w:val="18"/>
              </w:rPr>
              <w:t>1,00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5643957A" w14:textId="77777777" w:rsidR="009163C9" w:rsidRPr="006D5FB4" w:rsidRDefault="009163C9" w:rsidP="009163C9">
            <w:pPr>
              <w:spacing w:line="240" w:lineRule="auto"/>
              <w:jc w:val="center"/>
              <w:rPr>
                <w:sz w:val="18"/>
                <w:szCs w:val="18"/>
              </w:rPr>
            </w:pPr>
            <w:r w:rsidRPr="006D5FB4">
              <w:rPr>
                <w:sz w:val="18"/>
                <w:szCs w:val="18"/>
              </w:rPr>
              <w:t>1,00</w:t>
            </w:r>
          </w:p>
        </w:tc>
        <w:tc>
          <w:tcPr>
            <w:tcW w:w="1417" w:type="dxa"/>
            <w:tcBorders>
              <w:top w:val="single" w:sz="6" w:space="0" w:color="000000"/>
              <w:left w:val="single" w:sz="4" w:space="0" w:color="auto"/>
              <w:bottom w:val="single" w:sz="6" w:space="0" w:color="000000"/>
              <w:right w:val="single" w:sz="4" w:space="0" w:color="auto"/>
            </w:tcBorders>
            <w:vAlign w:val="center"/>
          </w:tcPr>
          <w:p w14:paraId="06818B4F" w14:textId="7F6A24D1" w:rsidR="009163C9" w:rsidRPr="006D5FB4" w:rsidRDefault="009163C9" w:rsidP="009163C9">
            <w:pPr>
              <w:spacing w:line="240" w:lineRule="auto"/>
              <w:jc w:val="center"/>
              <w:rPr>
                <w:sz w:val="18"/>
                <w:szCs w:val="18"/>
              </w:rPr>
            </w:pPr>
            <w:r w:rsidRPr="006D5FB4">
              <w:rPr>
                <w:sz w:val="18"/>
                <w:szCs w:val="18"/>
              </w:rPr>
              <w:t>1,00</w:t>
            </w:r>
          </w:p>
        </w:tc>
        <w:tc>
          <w:tcPr>
            <w:tcW w:w="1418" w:type="dxa"/>
            <w:tcBorders>
              <w:top w:val="single" w:sz="6" w:space="0" w:color="000000"/>
              <w:left w:val="single" w:sz="4" w:space="0" w:color="auto"/>
              <w:bottom w:val="single" w:sz="6" w:space="0" w:color="000000"/>
              <w:right w:val="double" w:sz="4" w:space="0" w:color="auto"/>
            </w:tcBorders>
            <w:vAlign w:val="center"/>
          </w:tcPr>
          <w:p w14:paraId="4E298DEF" w14:textId="26135BF1" w:rsidR="009163C9" w:rsidRPr="006D5FB4" w:rsidRDefault="009163C9" w:rsidP="009163C9">
            <w:pPr>
              <w:spacing w:line="240" w:lineRule="auto"/>
              <w:jc w:val="center"/>
              <w:rPr>
                <w:sz w:val="18"/>
                <w:szCs w:val="18"/>
              </w:rPr>
            </w:pPr>
            <w:r w:rsidRPr="006D5FB4">
              <w:rPr>
                <w:sz w:val="18"/>
                <w:szCs w:val="18"/>
              </w:rPr>
              <w:t>1,00</w:t>
            </w:r>
          </w:p>
        </w:tc>
      </w:tr>
      <w:tr w:rsidR="009163C9" w:rsidRPr="00C51FB2" w14:paraId="221B910C" w14:textId="2B36EB88" w:rsidTr="00221386">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5F2351B4" w14:textId="77777777" w:rsidR="009163C9" w:rsidRPr="005E4BD7" w:rsidRDefault="009163C9" w:rsidP="009163C9">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690250B6" w14:textId="77777777" w:rsidR="009163C9" w:rsidRPr="00CE074E" w:rsidRDefault="009163C9" w:rsidP="009163C9">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18DF4CA8" w14:textId="4E279A59" w:rsidR="009163C9" w:rsidRPr="005E4BD7" w:rsidRDefault="009163C9" w:rsidP="009163C9">
            <w:pPr>
              <w:spacing w:line="240" w:lineRule="auto"/>
              <w:jc w:val="center"/>
              <w:rPr>
                <w:sz w:val="18"/>
                <w:szCs w:val="18"/>
              </w:rPr>
            </w:pPr>
            <w:r w:rsidRPr="009163C9">
              <w:rPr>
                <w:sz w:val="18"/>
                <w:szCs w:val="18"/>
              </w:rPr>
              <w:t>89 548,28</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498C8A25" w14:textId="361B5FE3" w:rsidR="009163C9" w:rsidRPr="005E4BD7" w:rsidRDefault="009163C9" w:rsidP="009163C9">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2F9C815D" w14:textId="533A65A6" w:rsidR="009163C9" w:rsidRPr="005E4BD7" w:rsidRDefault="009163C9" w:rsidP="009163C9">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0B111D8F" w14:textId="025A7783" w:rsidR="009163C9" w:rsidRDefault="009163C9" w:rsidP="009163C9">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74F694D9" w14:textId="63A786C6" w:rsidR="009163C9" w:rsidRDefault="009163C9" w:rsidP="009163C9">
            <w:pPr>
              <w:spacing w:line="240" w:lineRule="auto"/>
              <w:jc w:val="center"/>
              <w:rPr>
                <w:sz w:val="18"/>
                <w:szCs w:val="18"/>
              </w:rPr>
            </w:pPr>
            <w:r w:rsidRPr="009163C9">
              <w:rPr>
                <w:sz w:val="18"/>
                <w:szCs w:val="18"/>
              </w:rPr>
              <w:t>84 150,00</w:t>
            </w:r>
          </w:p>
        </w:tc>
      </w:tr>
      <w:tr w:rsidR="00B31CEE" w:rsidRPr="00C51FB2" w14:paraId="11B02164" w14:textId="32B93DDF" w:rsidTr="009163C9">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6983F0C" w14:textId="77777777" w:rsidR="00B31CEE" w:rsidRPr="005E4BD7" w:rsidRDefault="00B31CEE" w:rsidP="00B31CEE">
            <w:pPr>
              <w:spacing w:line="240" w:lineRule="auto"/>
              <w:rPr>
                <w:sz w:val="18"/>
                <w:szCs w:val="18"/>
              </w:rPr>
            </w:pPr>
            <w:r w:rsidRPr="005E4BD7">
              <w:rPr>
                <w:sz w:val="18"/>
                <w:szCs w:val="18"/>
              </w:rPr>
              <w:t>Корректировка на материал стен</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69B75FFC" w14:textId="77777777" w:rsidR="00B31CEE" w:rsidRPr="00CE074E" w:rsidRDefault="00B31CEE" w:rsidP="00B31CEE">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3AEA4254" w14:textId="77777777" w:rsidR="00B31CEE" w:rsidRPr="005E4BD7" w:rsidRDefault="00B31CEE" w:rsidP="00B31CEE">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47FF6D0D" w14:textId="77777777" w:rsidR="00B31CEE" w:rsidRPr="005E4BD7" w:rsidRDefault="00B31CEE" w:rsidP="00B31CEE">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2D077214" w14:textId="77777777" w:rsidR="00B31CEE" w:rsidRPr="005E4BD7" w:rsidRDefault="00B31CEE" w:rsidP="00B31CEE">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4" w:space="0" w:color="auto"/>
            </w:tcBorders>
            <w:vAlign w:val="center"/>
          </w:tcPr>
          <w:p w14:paraId="7DB4E418" w14:textId="315503C9" w:rsidR="00B31CEE" w:rsidRPr="005E4BD7" w:rsidRDefault="009163C9" w:rsidP="00B31CEE">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double" w:sz="4" w:space="0" w:color="auto"/>
            </w:tcBorders>
            <w:vAlign w:val="center"/>
          </w:tcPr>
          <w:p w14:paraId="0787635D" w14:textId="257EF317" w:rsidR="00B31CEE" w:rsidRPr="005E4BD7" w:rsidRDefault="009163C9" w:rsidP="00B31CEE">
            <w:pPr>
              <w:spacing w:line="240" w:lineRule="auto"/>
              <w:jc w:val="center"/>
              <w:rPr>
                <w:sz w:val="18"/>
                <w:szCs w:val="18"/>
              </w:rPr>
            </w:pPr>
            <w:r w:rsidRPr="005E4BD7">
              <w:rPr>
                <w:sz w:val="18"/>
                <w:szCs w:val="18"/>
              </w:rPr>
              <w:t>1</w:t>
            </w:r>
            <w:r>
              <w:rPr>
                <w:sz w:val="18"/>
                <w:szCs w:val="18"/>
              </w:rPr>
              <w:t>,00</w:t>
            </w:r>
          </w:p>
        </w:tc>
      </w:tr>
      <w:tr w:rsidR="009163C9" w:rsidRPr="00C51FB2" w14:paraId="231CC061" w14:textId="6FFBA7F8" w:rsidTr="00A561E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2CFDAEAE" w14:textId="77777777" w:rsidR="009163C9" w:rsidRPr="005E4BD7" w:rsidRDefault="009163C9" w:rsidP="009163C9">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1B230947" w14:textId="77777777" w:rsidR="009163C9" w:rsidRPr="00CE074E" w:rsidRDefault="009163C9" w:rsidP="009163C9">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2A27A7E2" w14:textId="481EE4C4" w:rsidR="009163C9" w:rsidRPr="005E4BD7" w:rsidRDefault="009163C9" w:rsidP="009163C9">
            <w:pPr>
              <w:spacing w:line="240" w:lineRule="auto"/>
              <w:jc w:val="center"/>
              <w:rPr>
                <w:sz w:val="18"/>
                <w:szCs w:val="18"/>
              </w:rPr>
            </w:pPr>
            <w:r w:rsidRPr="009163C9">
              <w:rPr>
                <w:sz w:val="18"/>
                <w:szCs w:val="18"/>
              </w:rPr>
              <w:t>89 548,28</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4E6060B1" w14:textId="643B0F5D" w:rsidR="009163C9" w:rsidRPr="005E4BD7" w:rsidRDefault="009163C9" w:rsidP="009163C9">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626A4D1A" w14:textId="48C94CA9" w:rsidR="009163C9" w:rsidRPr="005E4BD7" w:rsidRDefault="009163C9" w:rsidP="009163C9">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405C3FEA" w14:textId="6D8EBC1E" w:rsidR="009163C9" w:rsidRDefault="009163C9" w:rsidP="009163C9">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2467D659" w14:textId="17D3CB1B" w:rsidR="009163C9" w:rsidRDefault="009163C9" w:rsidP="009163C9">
            <w:pPr>
              <w:spacing w:line="240" w:lineRule="auto"/>
              <w:jc w:val="center"/>
              <w:rPr>
                <w:sz w:val="18"/>
                <w:szCs w:val="18"/>
              </w:rPr>
            </w:pPr>
            <w:r w:rsidRPr="009163C9">
              <w:rPr>
                <w:sz w:val="18"/>
                <w:szCs w:val="18"/>
              </w:rPr>
              <w:t>84 150,00</w:t>
            </w:r>
          </w:p>
        </w:tc>
      </w:tr>
      <w:tr w:rsidR="00B31CEE" w:rsidRPr="00C51FB2" w14:paraId="460A680E" w14:textId="3E96D48C" w:rsidTr="009163C9">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210D0C3A" w14:textId="77777777" w:rsidR="00B31CEE" w:rsidRPr="005E4BD7" w:rsidRDefault="00B31CEE" w:rsidP="00B31CEE">
            <w:pPr>
              <w:spacing w:line="240" w:lineRule="auto"/>
              <w:rPr>
                <w:sz w:val="18"/>
                <w:szCs w:val="18"/>
              </w:rPr>
            </w:pPr>
            <w:r w:rsidRPr="005E4BD7">
              <w:rPr>
                <w:sz w:val="18"/>
                <w:szCs w:val="18"/>
              </w:rPr>
              <w:t>Корректировка на площадь</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0C9ACF63" w14:textId="77777777" w:rsidR="00B31CEE" w:rsidRPr="00CE074E" w:rsidRDefault="00B31CEE" w:rsidP="00B31CEE">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2A12B2ED" w14:textId="36C85D25" w:rsidR="00B31CEE" w:rsidRPr="005E4BD7" w:rsidRDefault="006D5FB4" w:rsidP="00B31CEE">
            <w:pPr>
              <w:spacing w:line="240" w:lineRule="auto"/>
              <w:jc w:val="center"/>
              <w:rPr>
                <w:sz w:val="18"/>
                <w:szCs w:val="18"/>
              </w:rPr>
            </w:pPr>
            <w:r>
              <w:rPr>
                <w:sz w:val="18"/>
                <w:szCs w:val="18"/>
              </w:rPr>
              <w:t>0,95</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A66FD26" w14:textId="404486B2" w:rsidR="00B31CEE" w:rsidRPr="005E4BD7" w:rsidRDefault="006D5FB4" w:rsidP="00B31CEE">
            <w:pPr>
              <w:spacing w:line="240" w:lineRule="auto"/>
              <w:jc w:val="center"/>
              <w:rPr>
                <w:sz w:val="18"/>
                <w:szCs w:val="18"/>
              </w:rPr>
            </w:pPr>
            <w:r>
              <w:rPr>
                <w:sz w:val="18"/>
                <w:szCs w:val="18"/>
              </w:rPr>
              <w:t>1,00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4C0A667B" w14:textId="3D3C7772" w:rsidR="00B31CEE" w:rsidRPr="005E4BD7" w:rsidRDefault="006D5FB4" w:rsidP="00B31CEE">
            <w:pPr>
              <w:spacing w:line="240" w:lineRule="auto"/>
              <w:jc w:val="center"/>
              <w:rPr>
                <w:sz w:val="18"/>
                <w:szCs w:val="18"/>
              </w:rPr>
            </w:pPr>
            <w:r>
              <w:rPr>
                <w:sz w:val="18"/>
                <w:szCs w:val="18"/>
              </w:rPr>
              <w:t>0,95</w:t>
            </w:r>
          </w:p>
        </w:tc>
        <w:tc>
          <w:tcPr>
            <w:tcW w:w="1417" w:type="dxa"/>
            <w:tcBorders>
              <w:top w:val="single" w:sz="6" w:space="0" w:color="000000"/>
              <w:left w:val="single" w:sz="4" w:space="0" w:color="auto"/>
              <w:bottom w:val="single" w:sz="6" w:space="0" w:color="000000"/>
              <w:right w:val="single" w:sz="4" w:space="0" w:color="auto"/>
            </w:tcBorders>
            <w:vAlign w:val="center"/>
          </w:tcPr>
          <w:p w14:paraId="3D13A610" w14:textId="5EDFC923" w:rsidR="00B31CEE" w:rsidRDefault="006D5FB4" w:rsidP="00B31CEE">
            <w:pPr>
              <w:spacing w:line="240" w:lineRule="auto"/>
              <w:jc w:val="center"/>
              <w:rPr>
                <w:sz w:val="18"/>
                <w:szCs w:val="18"/>
              </w:rPr>
            </w:pPr>
            <w:r>
              <w:rPr>
                <w:sz w:val="18"/>
                <w:szCs w:val="18"/>
              </w:rPr>
              <w:t>0,95</w:t>
            </w:r>
          </w:p>
        </w:tc>
        <w:tc>
          <w:tcPr>
            <w:tcW w:w="1418" w:type="dxa"/>
            <w:tcBorders>
              <w:top w:val="single" w:sz="6" w:space="0" w:color="000000"/>
              <w:left w:val="single" w:sz="4" w:space="0" w:color="auto"/>
              <w:bottom w:val="single" w:sz="6" w:space="0" w:color="000000"/>
              <w:right w:val="double" w:sz="4" w:space="0" w:color="auto"/>
            </w:tcBorders>
            <w:vAlign w:val="center"/>
          </w:tcPr>
          <w:p w14:paraId="3B64CBE3" w14:textId="4D81DBBE" w:rsidR="00B31CEE" w:rsidRDefault="006D5FB4" w:rsidP="00B31CEE">
            <w:pPr>
              <w:spacing w:line="240" w:lineRule="auto"/>
              <w:jc w:val="center"/>
              <w:rPr>
                <w:sz w:val="18"/>
                <w:szCs w:val="18"/>
              </w:rPr>
            </w:pPr>
            <w:r>
              <w:rPr>
                <w:sz w:val="18"/>
                <w:szCs w:val="18"/>
              </w:rPr>
              <w:t>0,95</w:t>
            </w:r>
          </w:p>
        </w:tc>
      </w:tr>
      <w:tr w:rsidR="006D5FB4" w:rsidRPr="00C51FB2" w14:paraId="0244D343" w14:textId="24EE92D1" w:rsidTr="006D5FB4">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846C618" w14:textId="77777777" w:rsidR="006D5FB4" w:rsidRPr="005E4BD7" w:rsidRDefault="006D5FB4" w:rsidP="006D5FB4">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6E2A347F" w14:textId="77777777" w:rsidR="006D5FB4" w:rsidRPr="00CE074E" w:rsidRDefault="006D5FB4" w:rsidP="006D5FB4">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642CEBAA" w14:textId="67F374E1" w:rsidR="006D5FB4" w:rsidRPr="005E4BD7" w:rsidRDefault="006D5FB4" w:rsidP="006D5FB4">
            <w:pPr>
              <w:spacing w:line="240" w:lineRule="auto"/>
              <w:jc w:val="center"/>
              <w:rPr>
                <w:sz w:val="18"/>
                <w:szCs w:val="18"/>
              </w:rPr>
            </w:pPr>
            <w:r w:rsidRPr="006D5FB4">
              <w:rPr>
                <w:sz w:val="18"/>
                <w:szCs w:val="18"/>
              </w:rPr>
              <w:t>85 070,86</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A59B898" w14:textId="1FFC600D" w:rsidR="006D5FB4" w:rsidRPr="005E4BD7" w:rsidRDefault="006D5FB4" w:rsidP="006D5FB4">
            <w:pPr>
              <w:spacing w:line="240" w:lineRule="auto"/>
              <w:jc w:val="center"/>
              <w:rPr>
                <w:sz w:val="18"/>
                <w:szCs w:val="18"/>
              </w:rPr>
            </w:pPr>
            <w:r w:rsidRPr="006D5FB4">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4F0B5EE8" w14:textId="2FFD9749" w:rsidR="006D5FB4" w:rsidRPr="005E4BD7" w:rsidRDefault="006D5FB4" w:rsidP="006D5FB4">
            <w:pPr>
              <w:spacing w:line="240" w:lineRule="auto"/>
              <w:jc w:val="center"/>
              <w:rPr>
                <w:sz w:val="18"/>
                <w:szCs w:val="18"/>
              </w:rPr>
            </w:pPr>
            <w:r w:rsidRPr="006D5FB4">
              <w:rPr>
                <w:sz w:val="18"/>
                <w:szCs w:val="18"/>
              </w:rPr>
              <w:t>109 743,29</w:t>
            </w:r>
          </w:p>
        </w:tc>
        <w:tc>
          <w:tcPr>
            <w:tcW w:w="1417" w:type="dxa"/>
            <w:tcBorders>
              <w:top w:val="single" w:sz="6" w:space="0" w:color="000000"/>
              <w:left w:val="single" w:sz="4" w:space="0" w:color="auto"/>
              <w:bottom w:val="single" w:sz="6" w:space="0" w:color="000000"/>
              <w:right w:val="single" w:sz="4" w:space="0" w:color="auto"/>
            </w:tcBorders>
            <w:vAlign w:val="center"/>
          </w:tcPr>
          <w:p w14:paraId="03DCA7A5" w14:textId="2EA186B7" w:rsidR="006D5FB4" w:rsidRDefault="006D5FB4" w:rsidP="006D5FB4">
            <w:pPr>
              <w:spacing w:line="240" w:lineRule="auto"/>
              <w:jc w:val="center"/>
              <w:rPr>
                <w:sz w:val="18"/>
                <w:szCs w:val="18"/>
              </w:rPr>
            </w:pPr>
            <w:r w:rsidRPr="006D5FB4">
              <w:rPr>
                <w:sz w:val="18"/>
                <w:szCs w:val="18"/>
              </w:rPr>
              <w:t>122 708,33</w:t>
            </w:r>
          </w:p>
        </w:tc>
        <w:tc>
          <w:tcPr>
            <w:tcW w:w="1418" w:type="dxa"/>
            <w:tcBorders>
              <w:top w:val="single" w:sz="6" w:space="0" w:color="000000"/>
              <w:left w:val="single" w:sz="4" w:space="0" w:color="auto"/>
              <w:bottom w:val="single" w:sz="6" w:space="0" w:color="000000"/>
              <w:right w:val="double" w:sz="4" w:space="0" w:color="auto"/>
            </w:tcBorders>
            <w:vAlign w:val="center"/>
          </w:tcPr>
          <w:p w14:paraId="6F831D1C" w14:textId="05B9E0FE" w:rsidR="006D5FB4" w:rsidRDefault="006D5FB4" w:rsidP="006D5FB4">
            <w:pPr>
              <w:spacing w:line="240" w:lineRule="auto"/>
              <w:jc w:val="center"/>
              <w:rPr>
                <w:sz w:val="18"/>
                <w:szCs w:val="18"/>
              </w:rPr>
            </w:pPr>
            <w:r w:rsidRPr="006D5FB4">
              <w:rPr>
                <w:sz w:val="18"/>
                <w:szCs w:val="18"/>
              </w:rPr>
              <w:t>79 942,50</w:t>
            </w:r>
          </w:p>
        </w:tc>
      </w:tr>
      <w:tr w:rsidR="00B31CEE" w:rsidRPr="00C51FB2" w14:paraId="6EE22CB8" w14:textId="1400BC6D" w:rsidTr="006D5FB4">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256950D0" w14:textId="77777777" w:rsidR="00B31CEE" w:rsidRPr="005E4BD7" w:rsidRDefault="00B31CEE" w:rsidP="00B31CEE">
            <w:pPr>
              <w:spacing w:line="240" w:lineRule="auto"/>
              <w:rPr>
                <w:sz w:val="18"/>
                <w:szCs w:val="18"/>
              </w:rPr>
            </w:pPr>
            <w:r w:rsidRPr="005E4BD7">
              <w:rPr>
                <w:sz w:val="18"/>
                <w:szCs w:val="18"/>
              </w:rPr>
              <w:t>Корректировка на состояние отделки</w:t>
            </w:r>
          </w:p>
        </w:tc>
        <w:tc>
          <w:tcPr>
            <w:tcW w:w="1559" w:type="dxa"/>
            <w:tcBorders>
              <w:top w:val="single" w:sz="6" w:space="0" w:color="000000"/>
              <w:left w:val="single" w:sz="4" w:space="0" w:color="auto"/>
              <w:bottom w:val="single" w:sz="6" w:space="0" w:color="000000"/>
              <w:right w:val="single" w:sz="6" w:space="0" w:color="000000"/>
            </w:tcBorders>
            <w:vAlign w:val="center"/>
          </w:tcPr>
          <w:p w14:paraId="544DFA21" w14:textId="77777777" w:rsidR="00B31CEE" w:rsidRPr="00CE074E" w:rsidRDefault="00B31CEE" w:rsidP="00B31CEE">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4E81A82B" w14:textId="3FFA166E" w:rsidR="00B31CEE" w:rsidRPr="005E4BD7" w:rsidRDefault="009163C9" w:rsidP="00B31CEE">
            <w:pPr>
              <w:spacing w:line="240" w:lineRule="auto"/>
              <w:jc w:val="center"/>
              <w:rPr>
                <w:sz w:val="18"/>
                <w:szCs w:val="18"/>
              </w:rPr>
            </w:pPr>
            <w:r>
              <w:rPr>
                <w:sz w:val="18"/>
                <w:szCs w:val="18"/>
              </w:rPr>
              <w:t>0,90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5F1D4DD7" w14:textId="1D059CC3" w:rsidR="00B31CEE" w:rsidRPr="005E4BD7" w:rsidRDefault="009163C9" w:rsidP="00B31CEE">
            <w:pPr>
              <w:spacing w:line="240" w:lineRule="auto"/>
              <w:jc w:val="center"/>
              <w:rPr>
                <w:sz w:val="18"/>
                <w:szCs w:val="18"/>
              </w:rPr>
            </w:pPr>
            <w:r>
              <w:rPr>
                <w:sz w:val="18"/>
                <w:szCs w:val="18"/>
              </w:rPr>
              <w:t>0,90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0240113E" w14:textId="207C437D" w:rsidR="00B31CEE" w:rsidRPr="005E4BD7" w:rsidRDefault="009163C9" w:rsidP="00B31CEE">
            <w:pPr>
              <w:spacing w:line="240" w:lineRule="auto"/>
              <w:jc w:val="center"/>
              <w:rPr>
                <w:sz w:val="18"/>
                <w:szCs w:val="18"/>
              </w:rPr>
            </w:pPr>
            <w:r>
              <w:rPr>
                <w:sz w:val="18"/>
                <w:szCs w:val="18"/>
              </w:rPr>
              <w:t>0,90</w:t>
            </w:r>
          </w:p>
        </w:tc>
        <w:tc>
          <w:tcPr>
            <w:tcW w:w="1417" w:type="dxa"/>
            <w:tcBorders>
              <w:top w:val="single" w:sz="6" w:space="0" w:color="000000"/>
              <w:left w:val="single" w:sz="4" w:space="0" w:color="auto"/>
              <w:bottom w:val="single" w:sz="6" w:space="0" w:color="000000"/>
              <w:right w:val="single" w:sz="4" w:space="0" w:color="auto"/>
            </w:tcBorders>
            <w:vAlign w:val="center"/>
          </w:tcPr>
          <w:p w14:paraId="0E08F713" w14:textId="7EA8E281" w:rsidR="00B31CEE" w:rsidRPr="005E4BD7" w:rsidRDefault="009163C9" w:rsidP="00B31CEE">
            <w:pPr>
              <w:spacing w:line="240" w:lineRule="auto"/>
              <w:jc w:val="center"/>
              <w:rPr>
                <w:sz w:val="18"/>
                <w:szCs w:val="18"/>
              </w:rPr>
            </w:pPr>
            <w:r>
              <w:rPr>
                <w:sz w:val="18"/>
                <w:szCs w:val="18"/>
              </w:rPr>
              <w:t>0,75</w:t>
            </w:r>
          </w:p>
        </w:tc>
        <w:tc>
          <w:tcPr>
            <w:tcW w:w="1418" w:type="dxa"/>
            <w:tcBorders>
              <w:top w:val="single" w:sz="6" w:space="0" w:color="000000"/>
              <w:left w:val="single" w:sz="4" w:space="0" w:color="auto"/>
              <w:bottom w:val="single" w:sz="6" w:space="0" w:color="000000"/>
              <w:right w:val="double" w:sz="4" w:space="0" w:color="auto"/>
            </w:tcBorders>
            <w:vAlign w:val="center"/>
          </w:tcPr>
          <w:p w14:paraId="7B4961CF" w14:textId="1E21B129" w:rsidR="00B31CEE" w:rsidRPr="005E4BD7" w:rsidRDefault="009163C9" w:rsidP="00B31CEE">
            <w:pPr>
              <w:spacing w:line="240" w:lineRule="auto"/>
              <w:jc w:val="center"/>
              <w:rPr>
                <w:sz w:val="18"/>
                <w:szCs w:val="18"/>
              </w:rPr>
            </w:pPr>
            <w:r>
              <w:rPr>
                <w:sz w:val="18"/>
                <w:szCs w:val="18"/>
              </w:rPr>
              <w:t>0,90</w:t>
            </w:r>
          </w:p>
        </w:tc>
      </w:tr>
      <w:tr w:rsidR="006D5FB4" w:rsidRPr="00C51FB2" w14:paraId="1EEAD507" w14:textId="493A3597" w:rsidTr="006D5FB4">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75DA8DB2" w14:textId="77777777" w:rsidR="006D5FB4" w:rsidRPr="005E4BD7" w:rsidRDefault="006D5FB4" w:rsidP="006D5FB4">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tcPr>
          <w:p w14:paraId="5C7AEA5C" w14:textId="77777777" w:rsidR="006D5FB4" w:rsidRPr="00CE074E" w:rsidRDefault="006D5FB4" w:rsidP="006D5FB4">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727DBFA2" w14:textId="024661CC" w:rsidR="006D5FB4" w:rsidRPr="005E4BD7" w:rsidRDefault="006D5FB4" w:rsidP="006D5FB4">
            <w:pPr>
              <w:spacing w:line="240" w:lineRule="auto"/>
              <w:jc w:val="center"/>
              <w:rPr>
                <w:sz w:val="18"/>
                <w:szCs w:val="18"/>
              </w:rPr>
            </w:pPr>
            <w:r w:rsidRPr="006D5FB4">
              <w:rPr>
                <w:sz w:val="18"/>
                <w:szCs w:val="18"/>
              </w:rPr>
              <w:t>76 563,78</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5D2D9F7D" w14:textId="67FC46DF" w:rsidR="006D5FB4" w:rsidRPr="005E4BD7" w:rsidRDefault="006D5FB4" w:rsidP="006D5FB4">
            <w:pPr>
              <w:spacing w:line="240" w:lineRule="auto"/>
              <w:jc w:val="center"/>
              <w:rPr>
                <w:sz w:val="18"/>
                <w:szCs w:val="18"/>
              </w:rPr>
            </w:pPr>
            <w:r w:rsidRPr="006D5FB4">
              <w:rPr>
                <w:sz w:val="18"/>
                <w:szCs w:val="18"/>
              </w:rPr>
              <w:t>103 263,64</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3A4C5F25" w14:textId="5437B865" w:rsidR="006D5FB4" w:rsidRPr="005E4BD7" w:rsidRDefault="006D5FB4" w:rsidP="006D5FB4">
            <w:pPr>
              <w:spacing w:line="240" w:lineRule="auto"/>
              <w:jc w:val="center"/>
              <w:rPr>
                <w:sz w:val="18"/>
                <w:szCs w:val="18"/>
              </w:rPr>
            </w:pPr>
            <w:r w:rsidRPr="006D5FB4">
              <w:rPr>
                <w:sz w:val="18"/>
                <w:szCs w:val="18"/>
              </w:rPr>
              <w:t>98 768,96</w:t>
            </w:r>
          </w:p>
        </w:tc>
        <w:tc>
          <w:tcPr>
            <w:tcW w:w="1417" w:type="dxa"/>
            <w:tcBorders>
              <w:top w:val="single" w:sz="6" w:space="0" w:color="000000"/>
              <w:left w:val="single" w:sz="4" w:space="0" w:color="auto"/>
              <w:bottom w:val="single" w:sz="6" w:space="0" w:color="000000"/>
              <w:right w:val="single" w:sz="4" w:space="0" w:color="auto"/>
            </w:tcBorders>
            <w:vAlign w:val="center"/>
          </w:tcPr>
          <w:p w14:paraId="297B5698" w14:textId="78A9DD4B" w:rsidR="006D5FB4" w:rsidRDefault="006D5FB4" w:rsidP="006D5FB4">
            <w:pPr>
              <w:spacing w:line="240" w:lineRule="auto"/>
              <w:jc w:val="center"/>
              <w:rPr>
                <w:sz w:val="18"/>
                <w:szCs w:val="18"/>
              </w:rPr>
            </w:pPr>
            <w:r w:rsidRPr="006D5FB4">
              <w:rPr>
                <w:sz w:val="18"/>
                <w:szCs w:val="18"/>
              </w:rPr>
              <w:t>92 031,25</w:t>
            </w:r>
          </w:p>
        </w:tc>
        <w:tc>
          <w:tcPr>
            <w:tcW w:w="1418" w:type="dxa"/>
            <w:tcBorders>
              <w:top w:val="single" w:sz="6" w:space="0" w:color="000000"/>
              <w:left w:val="single" w:sz="4" w:space="0" w:color="auto"/>
              <w:bottom w:val="single" w:sz="6" w:space="0" w:color="000000"/>
              <w:right w:val="double" w:sz="4" w:space="0" w:color="auto"/>
            </w:tcBorders>
            <w:vAlign w:val="center"/>
          </w:tcPr>
          <w:p w14:paraId="5926B134" w14:textId="279B87F3" w:rsidR="006D5FB4" w:rsidRDefault="006D5FB4" w:rsidP="006D5FB4">
            <w:pPr>
              <w:spacing w:line="240" w:lineRule="auto"/>
              <w:jc w:val="center"/>
              <w:rPr>
                <w:sz w:val="18"/>
                <w:szCs w:val="18"/>
              </w:rPr>
            </w:pPr>
            <w:r w:rsidRPr="006D5FB4">
              <w:rPr>
                <w:sz w:val="18"/>
                <w:szCs w:val="18"/>
              </w:rPr>
              <w:t>71 948,25</w:t>
            </w:r>
          </w:p>
        </w:tc>
      </w:tr>
      <w:tr w:rsidR="006D5FB4" w:rsidRPr="005E4BD7" w14:paraId="2718B3A6" w14:textId="1ED10CDD" w:rsidTr="006D5FB4">
        <w:trPr>
          <w:trHeight w:val="550"/>
          <w:jc w:val="center"/>
        </w:trPr>
        <w:tc>
          <w:tcPr>
            <w:tcW w:w="1253" w:type="dxa"/>
            <w:tcBorders>
              <w:top w:val="single" w:sz="6" w:space="0" w:color="000000"/>
              <w:left w:val="double" w:sz="4" w:space="0" w:color="auto"/>
              <w:bottom w:val="single" w:sz="6" w:space="0" w:color="000000"/>
              <w:right w:val="single" w:sz="6" w:space="0" w:color="000000"/>
            </w:tcBorders>
            <w:noWrap/>
            <w:vAlign w:val="center"/>
            <w:hideMark/>
          </w:tcPr>
          <w:p w14:paraId="31FB2511" w14:textId="77777777" w:rsidR="006D5FB4" w:rsidRPr="005E4BD7" w:rsidRDefault="006D5FB4" w:rsidP="006D5FB4">
            <w:pPr>
              <w:spacing w:line="240" w:lineRule="auto"/>
              <w:rPr>
                <w:sz w:val="18"/>
                <w:szCs w:val="18"/>
              </w:rPr>
            </w:pPr>
            <w:r w:rsidRPr="005E4BD7">
              <w:rPr>
                <w:sz w:val="18"/>
                <w:szCs w:val="18"/>
              </w:rPr>
              <w:t>Средняя стоимость, руб.</w:t>
            </w:r>
          </w:p>
        </w:tc>
        <w:tc>
          <w:tcPr>
            <w:tcW w:w="1559" w:type="dxa"/>
            <w:tcBorders>
              <w:top w:val="single" w:sz="6" w:space="0" w:color="000000"/>
              <w:left w:val="single" w:sz="4" w:space="0" w:color="auto"/>
              <w:bottom w:val="single" w:sz="6" w:space="0" w:color="000000"/>
              <w:right w:val="single" w:sz="4" w:space="0" w:color="auto"/>
            </w:tcBorders>
            <w:vAlign w:val="center"/>
          </w:tcPr>
          <w:p w14:paraId="0AC9C782" w14:textId="77777777" w:rsidR="006D5FB4" w:rsidRPr="00CE074E" w:rsidRDefault="006D5FB4" w:rsidP="006D5FB4">
            <w:pPr>
              <w:spacing w:line="240" w:lineRule="auto"/>
              <w:jc w:val="center"/>
              <w:rPr>
                <w:sz w:val="18"/>
                <w:szCs w:val="18"/>
              </w:rPr>
            </w:pPr>
          </w:p>
        </w:tc>
        <w:tc>
          <w:tcPr>
            <w:tcW w:w="7088" w:type="dxa"/>
            <w:gridSpan w:val="5"/>
            <w:tcBorders>
              <w:top w:val="single" w:sz="6" w:space="0" w:color="000000"/>
              <w:left w:val="single" w:sz="4" w:space="0" w:color="auto"/>
              <w:bottom w:val="single" w:sz="6" w:space="0" w:color="000000"/>
              <w:right w:val="double" w:sz="4" w:space="0" w:color="auto"/>
            </w:tcBorders>
            <w:vAlign w:val="center"/>
          </w:tcPr>
          <w:p w14:paraId="54E74BE2" w14:textId="734DF2C5" w:rsidR="006D5FB4" w:rsidRPr="005E4BD7" w:rsidRDefault="006D5FB4" w:rsidP="006D5FB4">
            <w:pPr>
              <w:spacing w:line="240" w:lineRule="auto"/>
              <w:jc w:val="center"/>
              <w:rPr>
                <w:sz w:val="18"/>
                <w:szCs w:val="18"/>
              </w:rPr>
            </w:pPr>
            <w:r w:rsidRPr="006D5FB4">
              <w:rPr>
                <w:sz w:val="18"/>
                <w:szCs w:val="18"/>
              </w:rPr>
              <w:t>88 515,18</w:t>
            </w:r>
          </w:p>
        </w:tc>
      </w:tr>
      <w:tr w:rsidR="006D5FB4" w:rsidRPr="005E4BD7" w14:paraId="1E2747D0" w14:textId="0B1B96ED" w:rsidTr="006D5FB4">
        <w:trPr>
          <w:trHeight w:val="550"/>
          <w:jc w:val="center"/>
        </w:trPr>
        <w:tc>
          <w:tcPr>
            <w:tcW w:w="1253" w:type="dxa"/>
            <w:tcBorders>
              <w:top w:val="single" w:sz="6" w:space="0" w:color="000000"/>
              <w:left w:val="double" w:sz="4" w:space="0" w:color="auto"/>
              <w:bottom w:val="single" w:sz="6" w:space="0" w:color="000000"/>
              <w:right w:val="single" w:sz="6" w:space="0" w:color="000000"/>
            </w:tcBorders>
            <w:noWrap/>
            <w:vAlign w:val="center"/>
          </w:tcPr>
          <w:p w14:paraId="79B0B4DA" w14:textId="77777777" w:rsidR="006D5FB4" w:rsidRPr="005E4BD7" w:rsidRDefault="006D5FB4" w:rsidP="006D5FB4">
            <w:pPr>
              <w:spacing w:line="240" w:lineRule="auto"/>
              <w:rPr>
                <w:sz w:val="18"/>
                <w:szCs w:val="18"/>
              </w:rPr>
            </w:pPr>
            <w:r w:rsidRPr="005E4BD7">
              <w:rPr>
                <w:sz w:val="18"/>
                <w:szCs w:val="18"/>
              </w:rPr>
              <w:t>Площадь объекта оценки, кв. м</w:t>
            </w:r>
          </w:p>
        </w:tc>
        <w:tc>
          <w:tcPr>
            <w:tcW w:w="1559" w:type="dxa"/>
            <w:tcBorders>
              <w:top w:val="single" w:sz="6" w:space="0" w:color="000000"/>
              <w:left w:val="single" w:sz="4" w:space="0" w:color="auto"/>
              <w:bottom w:val="single" w:sz="6" w:space="0" w:color="000000"/>
              <w:right w:val="single" w:sz="4" w:space="0" w:color="auto"/>
            </w:tcBorders>
            <w:vAlign w:val="center"/>
          </w:tcPr>
          <w:p w14:paraId="0B170F54" w14:textId="77777777" w:rsidR="006D5FB4" w:rsidRPr="005E4BD7" w:rsidRDefault="006D5FB4" w:rsidP="006D5FB4">
            <w:pPr>
              <w:spacing w:line="240" w:lineRule="auto"/>
              <w:jc w:val="center"/>
              <w:rPr>
                <w:sz w:val="19"/>
                <w:szCs w:val="19"/>
              </w:rPr>
            </w:pPr>
          </w:p>
        </w:tc>
        <w:tc>
          <w:tcPr>
            <w:tcW w:w="7088" w:type="dxa"/>
            <w:gridSpan w:val="5"/>
            <w:tcBorders>
              <w:top w:val="single" w:sz="6" w:space="0" w:color="000000"/>
              <w:left w:val="single" w:sz="4" w:space="0" w:color="auto"/>
              <w:bottom w:val="single" w:sz="6" w:space="0" w:color="000000"/>
              <w:right w:val="double" w:sz="4" w:space="0" w:color="auto"/>
            </w:tcBorders>
            <w:vAlign w:val="center"/>
          </w:tcPr>
          <w:p w14:paraId="3C79AE61" w14:textId="677D553F" w:rsidR="006D5FB4" w:rsidRPr="005E4BD7" w:rsidRDefault="006D5FB4" w:rsidP="006D5FB4">
            <w:pPr>
              <w:spacing w:line="240" w:lineRule="auto"/>
              <w:jc w:val="center"/>
              <w:rPr>
                <w:sz w:val="18"/>
                <w:szCs w:val="18"/>
              </w:rPr>
            </w:pPr>
            <w:r w:rsidRPr="006D5FB4">
              <w:rPr>
                <w:sz w:val="18"/>
                <w:szCs w:val="18"/>
              </w:rPr>
              <w:t>190,80</w:t>
            </w:r>
          </w:p>
        </w:tc>
      </w:tr>
      <w:tr w:rsidR="006D5FB4" w:rsidRPr="005E4BD7" w14:paraId="5B4C2EDD" w14:textId="51F1EB13" w:rsidTr="006D5FB4">
        <w:trPr>
          <w:trHeight w:val="426"/>
          <w:jc w:val="center"/>
        </w:trPr>
        <w:tc>
          <w:tcPr>
            <w:tcW w:w="1253" w:type="dxa"/>
            <w:tcBorders>
              <w:top w:val="single" w:sz="6" w:space="0" w:color="000000"/>
              <w:left w:val="double" w:sz="4" w:space="0" w:color="auto"/>
              <w:bottom w:val="single" w:sz="6" w:space="0" w:color="000000"/>
              <w:right w:val="single" w:sz="6" w:space="0" w:color="000000"/>
            </w:tcBorders>
            <w:noWrap/>
            <w:vAlign w:val="center"/>
          </w:tcPr>
          <w:p w14:paraId="63FABC2B" w14:textId="77777777" w:rsidR="006D5FB4" w:rsidRPr="005E4BD7" w:rsidRDefault="006D5FB4" w:rsidP="006D5FB4">
            <w:pPr>
              <w:spacing w:line="240" w:lineRule="auto"/>
              <w:rPr>
                <w:sz w:val="18"/>
                <w:szCs w:val="18"/>
              </w:rPr>
            </w:pPr>
            <w:r w:rsidRPr="005E4BD7">
              <w:rPr>
                <w:sz w:val="18"/>
                <w:szCs w:val="18"/>
              </w:rPr>
              <w:t>Стоимость объекта оценки, руб.</w:t>
            </w:r>
          </w:p>
        </w:tc>
        <w:tc>
          <w:tcPr>
            <w:tcW w:w="1559" w:type="dxa"/>
            <w:tcBorders>
              <w:top w:val="single" w:sz="6" w:space="0" w:color="000000"/>
              <w:left w:val="single" w:sz="4" w:space="0" w:color="auto"/>
              <w:bottom w:val="single" w:sz="6" w:space="0" w:color="000000"/>
              <w:right w:val="single" w:sz="4" w:space="0" w:color="auto"/>
            </w:tcBorders>
            <w:vAlign w:val="center"/>
          </w:tcPr>
          <w:p w14:paraId="2511B402" w14:textId="77777777" w:rsidR="006D5FB4" w:rsidRPr="005E4BD7" w:rsidRDefault="006D5FB4" w:rsidP="006D5FB4">
            <w:pPr>
              <w:spacing w:line="240" w:lineRule="auto"/>
              <w:jc w:val="center"/>
              <w:rPr>
                <w:sz w:val="19"/>
                <w:szCs w:val="19"/>
              </w:rPr>
            </w:pPr>
          </w:p>
        </w:tc>
        <w:tc>
          <w:tcPr>
            <w:tcW w:w="7088" w:type="dxa"/>
            <w:gridSpan w:val="5"/>
            <w:tcBorders>
              <w:top w:val="single" w:sz="6" w:space="0" w:color="000000"/>
              <w:left w:val="single" w:sz="4" w:space="0" w:color="auto"/>
              <w:bottom w:val="single" w:sz="6" w:space="0" w:color="000000"/>
              <w:right w:val="double" w:sz="4" w:space="0" w:color="auto"/>
            </w:tcBorders>
            <w:vAlign w:val="center"/>
          </w:tcPr>
          <w:p w14:paraId="48D424C6" w14:textId="5492F90C" w:rsidR="006D5FB4" w:rsidRPr="005E4BD7" w:rsidRDefault="006D5FB4" w:rsidP="006D5FB4">
            <w:pPr>
              <w:spacing w:line="240" w:lineRule="auto"/>
              <w:jc w:val="center"/>
              <w:rPr>
                <w:sz w:val="18"/>
                <w:szCs w:val="18"/>
              </w:rPr>
            </w:pPr>
            <w:r w:rsidRPr="006D5FB4">
              <w:rPr>
                <w:sz w:val="18"/>
                <w:szCs w:val="18"/>
              </w:rPr>
              <w:t>16 888 695,61</w:t>
            </w:r>
          </w:p>
        </w:tc>
      </w:tr>
    </w:tbl>
    <w:p w14:paraId="14AEBE29" w14:textId="308397D4" w:rsidR="00BD0233" w:rsidRDefault="00BD0233" w:rsidP="00BD0233">
      <w:pPr>
        <w:spacing w:line="276" w:lineRule="auto"/>
        <w:ind w:firstLine="539"/>
        <w:rPr>
          <w:sz w:val="26"/>
          <w:szCs w:val="26"/>
        </w:rPr>
      </w:pPr>
    </w:p>
    <w:p w14:paraId="2A9E2958" w14:textId="7642B6B3" w:rsidR="006D5FB4" w:rsidRDefault="006D5FB4" w:rsidP="006D5FB4">
      <w:pPr>
        <w:shd w:val="clear" w:color="auto" w:fill="FFFFFF"/>
        <w:ind w:firstLine="567"/>
        <w:rPr>
          <w:i/>
          <w:color w:val="000000"/>
        </w:rPr>
      </w:pPr>
      <w:r>
        <w:rPr>
          <w:i/>
          <w:color w:val="000000"/>
        </w:rPr>
        <w:t>Проведем расчет первого этажа объекта оценки.</w:t>
      </w:r>
    </w:p>
    <w:p w14:paraId="45A2A325" w14:textId="192E91DA" w:rsidR="006D5FB4" w:rsidRPr="005B2FD6" w:rsidRDefault="006D5FB4" w:rsidP="006D5FB4">
      <w:pPr>
        <w:shd w:val="clear" w:color="auto" w:fill="FFFFFF"/>
        <w:ind w:firstLine="567"/>
        <w:jc w:val="right"/>
        <w:rPr>
          <w:i/>
          <w:color w:val="000000"/>
        </w:rPr>
      </w:pPr>
      <w:r w:rsidRPr="005B2FD6">
        <w:rPr>
          <w:i/>
          <w:color w:val="000000"/>
        </w:rPr>
        <w:lastRenderedPageBreak/>
        <w:t xml:space="preserve">Таблица № </w:t>
      </w:r>
      <w:r>
        <w:rPr>
          <w:i/>
          <w:color w:val="000000"/>
        </w:rPr>
        <w:t>9</w:t>
      </w:r>
    </w:p>
    <w:tbl>
      <w:tblPr>
        <w:tblW w:w="9759"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1253"/>
        <w:gridCol w:w="1418"/>
        <w:gridCol w:w="1417"/>
        <w:gridCol w:w="1418"/>
        <w:gridCol w:w="1417"/>
        <w:gridCol w:w="1418"/>
        <w:gridCol w:w="1418"/>
      </w:tblGrid>
      <w:tr w:rsidR="006D5FB4" w:rsidRPr="005B2FD6" w14:paraId="40FDC0EA" w14:textId="77777777" w:rsidTr="00654063">
        <w:trPr>
          <w:trHeight w:val="267"/>
          <w:jc w:val="center"/>
        </w:trPr>
        <w:tc>
          <w:tcPr>
            <w:tcW w:w="1253" w:type="dxa"/>
            <w:vMerge w:val="restart"/>
            <w:tcBorders>
              <w:top w:val="double" w:sz="6" w:space="0" w:color="000000"/>
              <w:left w:val="double" w:sz="6" w:space="0" w:color="000000"/>
              <w:bottom w:val="single" w:sz="6" w:space="0" w:color="000000"/>
              <w:right w:val="single" w:sz="6" w:space="0" w:color="000000"/>
            </w:tcBorders>
            <w:noWrap/>
            <w:vAlign w:val="center"/>
            <w:hideMark/>
          </w:tcPr>
          <w:p w14:paraId="0B599F35" w14:textId="77777777" w:rsidR="006D5FB4" w:rsidRPr="005B2FD6" w:rsidRDefault="006D5FB4" w:rsidP="00654063">
            <w:pPr>
              <w:spacing w:line="240" w:lineRule="auto"/>
              <w:jc w:val="center"/>
              <w:rPr>
                <w:sz w:val="18"/>
                <w:szCs w:val="18"/>
              </w:rPr>
            </w:pPr>
            <w:r w:rsidRPr="005B2FD6">
              <w:rPr>
                <w:sz w:val="18"/>
                <w:szCs w:val="18"/>
              </w:rPr>
              <w:t>Показатели</w:t>
            </w:r>
          </w:p>
        </w:tc>
        <w:tc>
          <w:tcPr>
            <w:tcW w:w="1418" w:type="dxa"/>
            <w:vMerge w:val="restart"/>
            <w:tcBorders>
              <w:top w:val="double" w:sz="6" w:space="0" w:color="000000"/>
              <w:left w:val="single" w:sz="6" w:space="0" w:color="000000"/>
              <w:bottom w:val="single" w:sz="6" w:space="0" w:color="000000"/>
              <w:right w:val="single" w:sz="6" w:space="0" w:color="000000"/>
            </w:tcBorders>
            <w:noWrap/>
            <w:vAlign w:val="center"/>
            <w:hideMark/>
          </w:tcPr>
          <w:p w14:paraId="083D62CA" w14:textId="77777777" w:rsidR="006D5FB4" w:rsidRPr="005B2FD6" w:rsidRDefault="006D5FB4" w:rsidP="00654063">
            <w:pPr>
              <w:spacing w:line="240" w:lineRule="auto"/>
              <w:jc w:val="center"/>
              <w:rPr>
                <w:sz w:val="18"/>
                <w:szCs w:val="18"/>
              </w:rPr>
            </w:pPr>
            <w:r w:rsidRPr="005B2FD6">
              <w:rPr>
                <w:sz w:val="18"/>
                <w:szCs w:val="18"/>
              </w:rPr>
              <w:t>Объект оценки</w:t>
            </w:r>
          </w:p>
        </w:tc>
        <w:tc>
          <w:tcPr>
            <w:tcW w:w="7088" w:type="dxa"/>
            <w:gridSpan w:val="5"/>
            <w:tcBorders>
              <w:top w:val="double" w:sz="4" w:space="0" w:color="auto"/>
              <w:left w:val="single" w:sz="6" w:space="0" w:color="000000"/>
              <w:bottom w:val="single" w:sz="6" w:space="0" w:color="000000"/>
              <w:right w:val="double" w:sz="4" w:space="0" w:color="auto"/>
            </w:tcBorders>
            <w:noWrap/>
            <w:vAlign w:val="center"/>
            <w:hideMark/>
          </w:tcPr>
          <w:p w14:paraId="36038B24" w14:textId="77777777" w:rsidR="006D5FB4" w:rsidRPr="005B2FD6" w:rsidRDefault="006D5FB4" w:rsidP="00654063">
            <w:pPr>
              <w:spacing w:line="240" w:lineRule="auto"/>
              <w:jc w:val="center"/>
              <w:rPr>
                <w:sz w:val="18"/>
                <w:szCs w:val="18"/>
              </w:rPr>
            </w:pPr>
            <w:r w:rsidRPr="005B2FD6">
              <w:rPr>
                <w:sz w:val="18"/>
                <w:szCs w:val="18"/>
              </w:rPr>
              <w:t>Объекты аналоги</w:t>
            </w:r>
          </w:p>
        </w:tc>
      </w:tr>
      <w:tr w:rsidR="006D5FB4" w:rsidRPr="005B2FD6" w14:paraId="30174501" w14:textId="77777777" w:rsidTr="00654063">
        <w:trPr>
          <w:trHeight w:val="267"/>
          <w:jc w:val="center"/>
        </w:trPr>
        <w:tc>
          <w:tcPr>
            <w:tcW w:w="1253" w:type="dxa"/>
            <w:vMerge/>
            <w:tcBorders>
              <w:top w:val="double" w:sz="6" w:space="0" w:color="000000"/>
              <w:left w:val="double" w:sz="6" w:space="0" w:color="000000"/>
              <w:bottom w:val="single" w:sz="6" w:space="0" w:color="000000"/>
              <w:right w:val="single" w:sz="6" w:space="0" w:color="000000"/>
            </w:tcBorders>
            <w:vAlign w:val="center"/>
            <w:hideMark/>
          </w:tcPr>
          <w:p w14:paraId="61DEACDE" w14:textId="77777777" w:rsidR="006D5FB4" w:rsidRPr="005B2FD6" w:rsidRDefault="006D5FB4" w:rsidP="00654063">
            <w:pPr>
              <w:spacing w:line="240" w:lineRule="auto"/>
              <w:rPr>
                <w:sz w:val="18"/>
                <w:szCs w:val="18"/>
              </w:rPr>
            </w:pPr>
          </w:p>
        </w:tc>
        <w:tc>
          <w:tcPr>
            <w:tcW w:w="1418" w:type="dxa"/>
            <w:vMerge/>
            <w:tcBorders>
              <w:top w:val="double" w:sz="6" w:space="0" w:color="000000"/>
              <w:left w:val="single" w:sz="6" w:space="0" w:color="000000"/>
              <w:bottom w:val="single" w:sz="6" w:space="0" w:color="000000"/>
              <w:right w:val="single" w:sz="6" w:space="0" w:color="000000"/>
            </w:tcBorders>
            <w:vAlign w:val="center"/>
            <w:hideMark/>
          </w:tcPr>
          <w:p w14:paraId="369AB503" w14:textId="77777777" w:rsidR="006D5FB4" w:rsidRPr="005B2FD6" w:rsidRDefault="006D5FB4" w:rsidP="00654063">
            <w:pPr>
              <w:spacing w:line="240" w:lineRule="auto"/>
              <w:rPr>
                <w:sz w:val="18"/>
                <w:szCs w:val="18"/>
              </w:rPr>
            </w:pPr>
          </w:p>
        </w:tc>
        <w:tc>
          <w:tcPr>
            <w:tcW w:w="1417" w:type="dxa"/>
            <w:tcBorders>
              <w:top w:val="single" w:sz="6" w:space="0" w:color="000000"/>
              <w:left w:val="single" w:sz="6" w:space="0" w:color="000000"/>
              <w:bottom w:val="single" w:sz="6" w:space="0" w:color="000000"/>
              <w:right w:val="single" w:sz="6" w:space="0" w:color="000000"/>
            </w:tcBorders>
            <w:vAlign w:val="center"/>
          </w:tcPr>
          <w:p w14:paraId="681F114C" w14:textId="77777777" w:rsidR="006D5FB4" w:rsidRPr="005B2FD6" w:rsidRDefault="006D5FB4" w:rsidP="00654063">
            <w:pPr>
              <w:spacing w:line="240" w:lineRule="auto"/>
              <w:jc w:val="center"/>
              <w:rPr>
                <w:sz w:val="18"/>
                <w:szCs w:val="18"/>
              </w:rPr>
            </w:pPr>
            <w:r w:rsidRPr="005B2FD6">
              <w:rPr>
                <w:sz w:val="18"/>
                <w:szCs w:val="18"/>
              </w:rPr>
              <w:t>№1</w:t>
            </w:r>
          </w:p>
        </w:tc>
        <w:tc>
          <w:tcPr>
            <w:tcW w:w="1418" w:type="dxa"/>
            <w:tcBorders>
              <w:top w:val="single" w:sz="6" w:space="0" w:color="000000"/>
              <w:left w:val="single" w:sz="6" w:space="0" w:color="000000"/>
              <w:bottom w:val="single" w:sz="6" w:space="0" w:color="000000"/>
              <w:right w:val="single" w:sz="6" w:space="0" w:color="000000"/>
            </w:tcBorders>
            <w:noWrap/>
            <w:vAlign w:val="center"/>
            <w:hideMark/>
          </w:tcPr>
          <w:p w14:paraId="0AE78F51" w14:textId="77777777" w:rsidR="006D5FB4" w:rsidRPr="005B2FD6" w:rsidRDefault="006D5FB4" w:rsidP="00654063">
            <w:pPr>
              <w:spacing w:line="240" w:lineRule="auto"/>
              <w:jc w:val="center"/>
              <w:rPr>
                <w:sz w:val="18"/>
                <w:szCs w:val="18"/>
              </w:rPr>
            </w:pPr>
            <w:r w:rsidRPr="005B2FD6">
              <w:rPr>
                <w:sz w:val="18"/>
                <w:szCs w:val="18"/>
              </w:rPr>
              <w:t>№2</w:t>
            </w:r>
          </w:p>
        </w:tc>
        <w:tc>
          <w:tcPr>
            <w:tcW w:w="1417" w:type="dxa"/>
            <w:tcBorders>
              <w:top w:val="single" w:sz="6" w:space="0" w:color="000000"/>
              <w:left w:val="single" w:sz="6" w:space="0" w:color="000000"/>
              <w:bottom w:val="single" w:sz="6" w:space="0" w:color="000000"/>
              <w:right w:val="single" w:sz="4" w:space="0" w:color="auto"/>
            </w:tcBorders>
            <w:noWrap/>
            <w:vAlign w:val="center"/>
            <w:hideMark/>
          </w:tcPr>
          <w:p w14:paraId="7071CFD1" w14:textId="77777777" w:rsidR="006D5FB4" w:rsidRPr="005B2FD6" w:rsidRDefault="006D5FB4" w:rsidP="00654063">
            <w:pPr>
              <w:spacing w:line="240" w:lineRule="auto"/>
              <w:jc w:val="center"/>
              <w:rPr>
                <w:sz w:val="18"/>
                <w:szCs w:val="18"/>
              </w:rPr>
            </w:pPr>
            <w:r w:rsidRPr="005B2FD6">
              <w:rPr>
                <w:sz w:val="18"/>
                <w:szCs w:val="18"/>
              </w:rPr>
              <w:t>№3</w:t>
            </w:r>
          </w:p>
        </w:tc>
        <w:tc>
          <w:tcPr>
            <w:tcW w:w="1418" w:type="dxa"/>
            <w:tcBorders>
              <w:top w:val="single" w:sz="6" w:space="0" w:color="000000"/>
              <w:left w:val="single" w:sz="4" w:space="0" w:color="auto"/>
              <w:bottom w:val="single" w:sz="6" w:space="0" w:color="000000"/>
              <w:right w:val="single" w:sz="4" w:space="0" w:color="auto"/>
            </w:tcBorders>
          </w:tcPr>
          <w:p w14:paraId="593E8A5F" w14:textId="77777777" w:rsidR="006D5FB4" w:rsidRPr="005B2FD6" w:rsidRDefault="006D5FB4" w:rsidP="00654063">
            <w:pPr>
              <w:spacing w:line="240" w:lineRule="auto"/>
              <w:jc w:val="center"/>
              <w:rPr>
                <w:sz w:val="18"/>
                <w:szCs w:val="18"/>
              </w:rPr>
            </w:pPr>
            <w:r>
              <w:rPr>
                <w:sz w:val="18"/>
                <w:szCs w:val="18"/>
              </w:rPr>
              <w:t>№4</w:t>
            </w:r>
          </w:p>
        </w:tc>
        <w:tc>
          <w:tcPr>
            <w:tcW w:w="1418" w:type="dxa"/>
            <w:tcBorders>
              <w:top w:val="single" w:sz="6" w:space="0" w:color="000000"/>
              <w:left w:val="single" w:sz="4" w:space="0" w:color="auto"/>
              <w:bottom w:val="single" w:sz="6" w:space="0" w:color="000000"/>
              <w:right w:val="double" w:sz="4" w:space="0" w:color="auto"/>
            </w:tcBorders>
          </w:tcPr>
          <w:p w14:paraId="4F4F4BAE" w14:textId="77777777" w:rsidR="006D5FB4" w:rsidRPr="005B2FD6" w:rsidRDefault="006D5FB4" w:rsidP="00654063">
            <w:pPr>
              <w:spacing w:line="240" w:lineRule="auto"/>
              <w:jc w:val="center"/>
              <w:rPr>
                <w:sz w:val="18"/>
                <w:szCs w:val="18"/>
              </w:rPr>
            </w:pPr>
            <w:r>
              <w:rPr>
                <w:sz w:val="18"/>
                <w:szCs w:val="18"/>
              </w:rPr>
              <w:t>№5</w:t>
            </w:r>
          </w:p>
        </w:tc>
      </w:tr>
      <w:tr w:rsidR="006D5FB4" w:rsidRPr="005B2FD6" w14:paraId="53985EE1" w14:textId="77777777" w:rsidTr="00654063">
        <w:trPr>
          <w:trHeight w:val="754"/>
          <w:jc w:val="center"/>
        </w:trPr>
        <w:tc>
          <w:tcPr>
            <w:tcW w:w="1253" w:type="dxa"/>
            <w:tcBorders>
              <w:top w:val="single" w:sz="6" w:space="0" w:color="000000"/>
              <w:left w:val="double" w:sz="6" w:space="0" w:color="000000"/>
              <w:bottom w:val="single" w:sz="6" w:space="0" w:color="000000"/>
              <w:right w:val="single" w:sz="6" w:space="0" w:color="000000"/>
            </w:tcBorders>
            <w:vAlign w:val="center"/>
            <w:hideMark/>
          </w:tcPr>
          <w:p w14:paraId="07BEF555" w14:textId="77777777" w:rsidR="006D5FB4" w:rsidRPr="005B2FD6" w:rsidRDefault="006D5FB4" w:rsidP="00654063">
            <w:pPr>
              <w:spacing w:line="240" w:lineRule="auto"/>
              <w:jc w:val="center"/>
              <w:rPr>
                <w:sz w:val="18"/>
                <w:szCs w:val="18"/>
              </w:rPr>
            </w:pPr>
            <w:r w:rsidRPr="005B2FD6">
              <w:rPr>
                <w:sz w:val="18"/>
                <w:szCs w:val="18"/>
              </w:rPr>
              <w:t>Источник</w:t>
            </w:r>
          </w:p>
          <w:p w14:paraId="43D679AC" w14:textId="77777777" w:rsidR="006D5FB4" w:rsidRPr="005B2FD6" w:rsidRDefault="006D5FB4" w:rsidP="00654063">
            <w:pPr>
              <w:spacing w:line="240" w:lineRule="auto"/>
              <w:jc w:val="center"/>
              <w:rPr>
                <w:sz w:val="18"/>
                <w:szCs w:val="18"/>
              </w:rPr>
            </w:pPr>
            <w:r w:rsidRPr="005B2FD6">
              <w:rPr>
                <w:sz w:val="18"/>
                <w:szCs w:val="18"/>
              </w:rPr>
              <w:t>информации</w:t>
            </w:r>
          </w:p>
        </w:tc>
        <w:tc>
          <w:tcPr>
            <w:tcW w:w="1418" w:type="dxa"/>
            <w:tcBorders>
              <w:top w:val="single" w:sz="6" w:space="0" w:color="000000"/>
              <w:left w:val="single" w:sz="6" w:space="0" w:color="000000"/>
              <w:bottom w:val="single" w:sz="6" w:space="0" w:color="000000"/>
              <w:right w:val="single" w:sz="6" w:space="0" w:color="000000"/>
            </w:tcBorders>
            <w:vAlign w:val="center"/>
            <w:hideMark/>
          </w:tcPr>
          <w:p w14:paraId="16069361" w14:textId="77777777" w:rsidR="006D5FB4" w:rsidRPr="005B2FD6" w:rsidRDefault="006D5FB4" w:rsidP="00654063">
            <w:pPr>
              <w:spacing w:line="240" w:lineRule="auto"/>
              <w:jc w:val="center"/>
              <w:rPr>
                <w:sz w:val="18"/>
                <w:szCs w:val="18"/>
              </w:rPr>
            </w:pPr>
            <w:r w:rsidRPr="005B2FD6">
              <w:rPr>
                <w:sz w:val="18"/>
                <w:szCs w:val="18"/>
              </w:rPr>
              <w:t>Данные</w:t>
            </w:r>
          </w:p>
          <w:p w14:paraId="1550A631" w14:textId="77777777" w:rsidR="006D5FB4" w:rsidRPr="005B2FD6" w:rsidRDefault="006D5FB4" w:rsidP="00654063">
            <w:pPr>
              <w:spacing w:line="240" w:lineRule="auto"/>
              <w:jc w:val="center"/>
              <w:rPr>
                <w:sz w:val="18"/>
                <w:szCs w:val="18"/>
              </w:rPr>
            </w:pPr>
            <w:r w:rsidRPr="005B2FD6">
              <w:rPr>
                <w:sz w:val="18"/>
                <w:szCs w:val="18"/>
              </w:rPr>
              <w:t>Заказчика</w:t>
            </w:r>
          </w:p>
        </w:tc>
        <w:tc>
          <w:tcPr>
            <w:tcW w:w="1417" w:type="dxa"/>
            <w:tcBorders>
              <w:top w:val="single" w:sz="6" w:space="0" w:color="000000"/>
              <w:left w:val="single" w:sz="6" w:space="0" w:color="000000"/>
              <w:bottom w:val="single" w:sz="6" w:space="0" w:color="000000"/>
              <w:right w:val="single" w:sz="6" w:space="0" w:color="000000"/>
            </w:tcBorders>
          </w:tcPr>
          <w:p w14:paraId="520450E2" w14:textId="77777777" w:rsidR="006D5FB4" w:rsidRPr="00756CA1" w:rsidRDefault="006D5FB4" w:rsidP="00654063">
            <w:pPr>
              <w:spacing w:line="240" w:lineRule="auto"/>
              <w:jc w:val="center"/>
              <w:rPr>
                <w:sz w:val="18"/>
                <w:szCs w:val="18"/>
              </w:rPr>
            </w:pPr>
            <w:r w:rsidRPr="006E6777">
              <w:rPr>
                <w:sz w:val="18"/>
                <w:szCs w:val="18"/>
              </w:rPr>
              <w:t xml:space="preserve">Электронный источник: </w:t>
            </w:r>
            <w:r w:rsidRPr="00FF684D">
              <w:rPr>
                <w:sz w:val="18"/>
                <w:szCs w:val="18"/>
              </w:rPr>
              <w:t>https://www.avito.ru/sankt-peterburg_pushkin/kommercheskaya_nedvizhimost/svobodnogo_naznacheniya_63.7_m_2602332403</w:t>
            </w:r>
          </w:p>
          <w:p w14:paraId="0A9FD8F4" w14:textId="77777777" w:rsidR="006D5FB4" w:rsidRPr="00756CA1" w:rsidRDefault="006D5FB4" w:rsidP="00654063">
            <w:pPr>
              <w:spacing w:line="240" w:lineRule="auto"/>
              <w:jc w:val="center"/>
              <w:rPr>
                <w:sz w:val="18"/>
                <w:szCs w:val="18"/>
              </w:rPr>
            </w:pPr>
          </w:p>
        </w:tc>
        <w:tc>
          <w:tcPr>
            <w:tcW w:w="1418" w:type="dxa"/>
            <w:tcBorders>
              <w:top w:val="single" w:sz="6" w:space="0" w:color="000000"/>
              <w:left w:val="single" w:sz="6" w:space="0" w:color="000000"/>
              <w:bottom w:val="single" w:sz="6" w:space="0" w:color="000000"/>
              <w:right w:val="single" w:sz="6" w:space="0" w:color="000000"/>
            </w:tcBorders>
            <w:noWrap/>
            <w:hideMark/>
          </w:tcPr>
          <w:p w14:paraId="3152BCDE" w14:textId="77777777" w:rsidR="006D5FB4" w:rsidRPr="00D65EDF" w:rsidRDefault="006D5FB4" w:rsidP="00654063">
            <w:pPr>
              <w:spacing w:line="240" w:lineRule="auto"/>
              <w:jc w:val="center"/>
              <w:rPr>
                <w:sz w:val="18"/>
                <w:szCs w:val="18"/>
              </w:rPr>
            </w:pPr>
            <w:r w:rsidRPr="006E6777">
              <w:rPr>
                <w:sz w:val="18"/>
                <w:szCs w:val="18"/>
              </w:rPr>
              <w:t xml:space="preserve">Электронный источник: </w:t>
            </w:r>
            <w:r w:rsidRPr="00FF684D">
              <w:rPr>
                <w:sz w:val="18"/>
                <w:szCs w:val="18"/>
              </w:rPr>
              <w:t>https://www.avito.ru/sankt-peterburg_pushkin/kommercheskaya_nedvizhimost/svobodnogo_naznacheniya_196.1_m_2692169125</w:t>
            </w:r>
          </w:p>
        </w:tc>
        <w:tc>
          <w:tcPr>
            <w:tcW w:w="1417" w:type="dxa"/>
            <w:tcBorders>
              <w:top w:val="single" w:sz="6" w:space="0" w:color="000000"/>
              <w:left w:val="single" w:sz="6" w:space="0" w:color="000000"/>
              <w:bottom w:val="single" w:sz="6" w:space="0" w:color="000000"/>
              <w:right w:val="single" w:sz="4" w:space="0" w:color="auto"/>
            </w:tcBorders>
            <w:noWrap/>
            <w:hideMark/>
          </w:tcPr>
          <w:p w14:paraId="4E245B47" w14:textId="77777777" w:rsidR="006D5FB4" w:rsidRPr="005050F3" w:rsidRDefault="006D5FB4" w:rsidP="00654063">
            <w:pPr>
              <w:spacing w:line="240" w:lineRule="auto"/>
              <w:jc w:val="center"/>
              <w:rPr>
                <w:sz w:val="18"/>
                <w:szCs w:val="18"/>
              </w:rPr>
            </w:pPr>
            <w:r w:rsidRPr="006E6777">
              <w:rPr>
                <w:sz w:val="18"/>
                <w:szCs w:val="18"/>
              </w:rPr>
              <w:t xml:space="preserve">Электронный источник: </w:t>
            </w:r>
            <w:r w:rsidRPr="00FF684D">
              <w:rPr>
                <w:sz w:val="18"/>
                <w:szCs w:val="18"/>
              </w:rPr>
              <w:t>https://www.avito.ru/sankt-peterburg_pushkin/kommercheskaya_nedvizhimost/prodazha_ofisa_85m.kv_v_pushkine_2560145902</w:t>
            </w:r>
          </w:p>
        </w:tc>
        <w:tc>
          <w:tcPr>
            <w:tcW w:w="1418" w:type="dxa"/>
            <w:tcBorders>
              <w:top w:val="single" w:sz="6" w:space="0" w:color="000000"/>
              <w:left w:val="single" w:sz="4" w:space="0" w:color="auto"/>
              <w:bottom w:val="single" w:sz="6" w:space="0" w:color="000000"/>
              <w:right w:val="single" w:sz="4" w:space="0" w:color="auto"/>
            </w:tcBorders>
          </w:tcPr>
          <w:p w14:paraId="63CE8955" w14:textId="77777777" w:rsidR="006D5FB4" w:rsidRPr="006E6777" w:rsidRDefault="006D5FB4" w:rsidP="00654063">
            <w:pPr>
              <w:spacing w:line="240" w:lineRule="auto"/>
              <w:jc w:val="center"/>
              <w:rPr>
                <w:sz w:val="18"/>
                <w:szCs w:val="18"/>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https://www.avito.ru/sankt-peterburg_pushkin/kommercheskaya_nedvizhimost/pomeschenie_restorana-108_m_v_pushkine_2114218615</w:t>
            </w:r>
          </w:p>
        </w:tc>
        <w:tc>
          <w:tcPr>
            <w:tcW w:w="1418" w:type="dxa"/>
            <w:tcBorders>
              <w:top w:val="single" w:sz="6" w:space="0" w:color="000000"/>
              <w:left w:val="single" w:sz="4" w:space="0" w:color="auto"/>
              <w:bottom w:val="single" w:sz="6" w:space="0" w:color="000000"/>
              <w:right w:val="double" w:sz="4" w:space="0" w:color="auto"/>
            </w:tcBorders>
          </w:tcPr>
          <w:p w14:paraId="05777A38" w14:textId="77777777" w:rsidR="006D5FB4" w:rsidRPr="006E6777" w:rsidRDefault="006D5FB4" w:rsidP="00654063">
            <w:pPr>
              <w:spacing w:line="240" w:lineRule="auto"/>
              <w:jc w:val="center"/>
              <w:rPr>
                <w:sz w:val="18"/>
                <w:szCs w:val="18"/>
              </w:rPr>
            </w:pPr>
            <w:r w:rsidRPr="006E6777">
              <w:rPr>
                <w:sz w:val="18"/>
                <w:szCs w:val="18"/>
              </w:rPr>
              <w:t>Электронный источник:</w:t>
            </w:r>
            <w:r>
              <w:rPr>
                <w:sz w:val="18"/>
                <w:szCs w:val="18"/>
              </w:rPr>
              <w:t xml:space="preserve"> </w:t>
            </w:r>
            <w:r w:rsidRPr="00FF684D">
              <w:rPr>
                <w:sz w:val="18"/>
                <w:szCs w:val="18"/>
              </w:rPr>
              <w:t>https://www.avito.ru/sankt-peterburg_pushkin/kommercheskaya_nedvizhimost/prodazha_pomescheniya_v_gorode_pushkin_100_m_2212440356</w:t>
            </w:r>
          </w:p>
        </w:tc>
      </w:tr>
      <w:tr w:rsidR="006D5FB4" w:rsidRPr="005B2FD6" w14:paraId="6D357302" w14:textId="77777777" w:rsidTr="00654063">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77CC1D8" w14:textId="77777777" w:rsidR="006D5FB4" w:rsidRPr="005B2FD6" w:rsidRDefault="006D5FB4" w:rsidP="00654063">
            <w:pPr>
              <w:spacing w:line="240" w:lineRule="auto"/>
              <w:jc w:val="center"/>
              <w:rPr>
                <w:sz w:val="18"/>
                <w:szCs w:val="18"/>
              </w:rPr>
            </w:pPr>
            <w:r w:rsidRPr="005B2FD6">
              <w:rPr>
                <w:sz w:val="18"/>
                <w:szCs w:val="18"/>
              </w:rPr>
              <w:t>Местоположение</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282548B9" w14:textId="77777777" w:rsidR="006D5FB4" w:rsidRPr="005B2FD6" w:rsidRDefault="006D5FB4" w:rsidP="00654063">
            <w:pPr>
              <w:spacing w:line="240" w:lineRule="auto"/>
              <w:jc w:val="center"/>
              <w:rPr>
                <w:sz w:val="18"/>
                <w:szCs w:val="18"/>
              </w:rPr>
            </w:pPr>
            <w:r w:rsidRPr="00FF684D">
              <w:rPr>
                <w:sz w:val="18"/>
                <w:szCs w:val="18"/>
              </w:rPr>
              <w:t>Санкт-Петербург, Пушкинский р-н, Пушкин,</w:t>
            </w:r>
            <w:r>
              <w:rPr>
                <w:sz w:val="18"/>
                <w:szCs w:val="18"/>
              </w:rPr>
              <w:t xml:space="preserve"> ул. Глинки, д.1, </w:t>
            </w:r>
            <w:proofErr w:type="spellStart"/>
            <w:proofErr w:type="gramStart"/>
            <w:r>
              <w:rPr>
                <w:sz w:val="18"/>
                <w:szCs w:val="18"/>
              </w:rPr>
              <w:t>лит.А</w:t>
            </w:r>
            <w:proofErr w:type="spellEnd"/>
            <w:proofErr w:type="gramEnd"/>
            <w:r>
              <w:rPr>
                <w:sz w:val="18"/>
                <w:szCs w:val="18"/>
              </w:rPr>
              <w:t>, пом. 7-Н</w:t>
            </w:r>
          </w:p>
        </w:tc>
        <w:tc>
          <w:tcPr>
            <w:tcW w:w="1417" w:type="dxa"/>
            <w:tcBorders>
              <w:top w:val="single" w:sz="6" w:space="0" w:color="000000"/>
              <w:left w:val="single" w:sz="6" w:space="0" w:color="000000"/>
              <w:bottom w:val="single" w:sz="6" w:space="0" w:color="000000"/>
              <w:right w:val="single" w:sz="6" w:space="0" w:color="000000"/>
            </w:tcBorders>
          </w:tcPr>
          <w:p w14:paraId="39639F19" w14:textId="77777777" w:rsidR="006D5FB4" w:rsidRPr="00FF684D" w:rsidRDefault="006D5FB4" w:rsidP="00654063">
            <w:pPr>
              <w:spacing w:line="240" w:lineRule="auto"/>
              <w:jc w:val="center"/>
              <w:rPr>
                <w:sz w:val="18"/>
                <w:szCs w:val="18"/>
              </w:rPr>
            </w:pPr>
            <w:r w:rsidRPr="00FF684D">
              <w:rPr>
                <w:sz w:val="18"/>
                <w:szCs w:val="18"/>
              </w:rPr>
              <w:t>Санкт-Петербург, Пушкин, Московское шоссе, 34</w:t>
            </w:r>
          </w:p>
        </w:tc>
        <w:tc>
          <w:tcPr>
            <w:tcW w:w="1418" w:type="dxa"/>
            <w:tcBorders>
              <w:top w:val="single" w:sz="6" w:space="0" w:color="000000"/>
              <w:left w:val="single" w:sz="6" w:space="0" w:color="000000"/>
              <w:bottom w:val="single" w:sz="6" w:space="0" w:color="000000"/>
              <w:right w:val="single" w:sz="6" w:space="0" w:color="000000"/>
            </w:tcBorders>
          </w:tcPr>
          <w:p w14:paraId="3DDB5D45" w14:textId="77777777" w:rsidR="006D5FB4" w:rsidRPr="00FF684D" w:rsidRDefault="006D5FB4" w:rsidP="00654063">
            <w:pPr>
              <w:spacing w:line="240" w:lineRule="auto"/>
              <w:jc w:val="center"/>
              <w:rPr>
                <w:sz w:val="18"/>
                <w:szCs w:val="18"/>
              </w:rPr>
            </w:pPr>
            <w:r w:rsidRPr="00FF684D">
              <w:rPr>
                <w:sz w:val="18"/>
                <w:szCs w:val="18"/>
              </w:rPr>
              <w:t>Санкт-Петербург, Пушкинский р-н, Пушкин, Школьная ул., 23А</w:t>
            </w:r>
          </w:p>
        </w:tc>
        <w:tc>
          <w:tcPr>
            <w:tcW w:w="1417" w:type="dxa"/>
            <w:tcBorders>
              <w:top w:val="single" w:sz="6" w:space="0" w:color="000000"/>
              <w:left w:val="single" w:sz="6" w:space="0" w:color="000000"/>
              <w:bottom w:val="single" w:sz="6" w:space="0" w:color="000000"/>
              <w:right w:val="single" w:sz="4" w:space="0" w:color="auto"/>
            </w:tcBorders>
            <w:noWrap/>
          </w:tcPr>
          <w:p w14:paraId="2395FC15" w14:textId="77777777" w:rsidR="006D5FB4" w:rsidRPr="00FF684D" w:rsidRDefault="006D5FB4" w:rsidP="00654063">
            <w:pPr>
              <w:spacing w:line="240" w:lineRule="auto"/>
              <w:jc w:val="center"/>
              <w:rPr>
                <w:sz w:val="18"/>
                <w:szCs w:val="18"/>
              </w:rPr>
            </w:pPr>
            <w:r w:rsidRPr="00FF684D">
              <w:rPr>
                <w:sz w:val="18"/>
                <w:szCs w:val="18"/>
              </w:rPr>
              <w:t>Санкт-Петербург, Пушкинский р-н, Пушкин, Песочная ул., 6</w:t>
            </w:r>
          </w:p>
        </w:tc>
        <w:tc>
          <w:tcPr>
            <w:tcW w:w="1418" w:type="dxa"/>
            <w:tcBorders>
              <w:top w:val="single" w:sz="6" w:space="0" w:color="000000"/>
              <w:left w:val="single" w:sz="4" w:space="0" w:color="auto"/>
              <w:bottom w:val="single" w:sz="6" w:space="0" w:color="000000"/>
              <w:right w:val="single" w:sz="4" w:space="0" w:color="auto"/>
            </w:tcBorders>
          </w:tcPr>
          <w:p w14:paraId="4BF46734" w14:textId="77777777" w:rsidR="006D5FB4" w:rsidRPr="00FF684D" w:rsidRDefault="006D5FB4" w:rsidP="00654063">
            <w:pPr>
              <w:spacing w:line="240" w:lineRule="auto"/>
              <w:jc w:val="center"/>
              <w:rPr>
                <w:sz w:val="18"/>
                <w:szCs w:val="18"/>
              </w:rPr>
            </w:pPr>
            <w:r w:rsidRPr="00FF684D">
              <w:rPr>
                <w:sz w:val="18"/>
                <w:szCs w:val="18"/>
              </w:rPr>
              <w:t>Санкт-Петербург, Пушкинский р-н, Пушкин, Железнодорожная ул., 56</w:t>
            </w:r>
          </w:p>
        </w:tc>
        <w:tc>
          <w:tcPr>
            <w:tcW w:w="1418" w:type="dxa"/>
            <w:tcBorders>
              <w:top w:val="single" w:sz="6" w:space="0" w:color="000000"/>
              <w:left w:val="single" w:sz="4" w:space="0" w:color="auto"/>
              <w:bottom w:val="single" w:sz="6" w:space="0" w:color="000000"/>
              <w:right w:val="double" w:sz="4" w:space="0" w:color="auto"/>
            </w:tcBorders>
          </w:tcPr>
          <w:p w14:paraId="7A280ADB" w14:textId="77777777" w:rsidR="006D5FB4" w:rsidRPr="00FF684D" w:rsidRDefault="006D5FB4" w:rsidP="00654063">
            <w:pPr>
              <w:spacing w:line="240" w:lineRule="auto"/>
              <w:jc w:val="center"/>
              <w:rPr>
                <w:sz w:val="18"/>
                <w:szCs w:val="18"/>
              </w:rPr>
            </w:pPr>
            <w:r w:rsidRPr="00FF684D">
              <w:rPr>
                <w:sz w:val="18"/>
                <w:szCs w:val="18"/>
              </w:rPr>
              <w:t xml:space="preserve">Санкт-Петербург, Пушкинский р-н, Пушкин, </w:t>
            </w:r>
            <w:proofErr w:type="spellStart"/>
            <w:r w:rsidRPr="00FF684D">
              <w:rPr>
                <w:sz w:val="18"/>
                <w:szCs w:val="18"/>
              </w:rPr>
              <w:t>Кедринская</w:t>
            </w:r>
            <w:proofErr w:type="spellEnd"/>
            <w:r w:rsidRPr="00FF684D">
              <w:rPr>
                <w:sz w:val="18"/>
                <w:szCs w:val="18"/>
              </w:rPr>
              <w:t xml:space="preserve"> ул., 12</w:t>
            </w:r>
          </w:p>
        </w:tc>
      </w:tr>
      <w:tr w:rsidR="006D5FB4" w:rsidRPr="005B2FD6" w14:paraId="64A38D29" w14:textId="77777777" w:rsidTr="00654063">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368A12E1" w14:textId="77777777" w:rsidR="006D5FB4" w:rsidRPr="005B2FD6" w:rsidRDefault="006D5FB4" w:rsidP="00654063">
            <w:pPr>
              <w:spacing w:line="240" w:lineRule="auto"/>
              <w:jc w:val="center"/>
              <w:rPr>
                <w:sz w:val="18"/>
                <w:szCs w:val="18"/>
              </w:rPr>
            </w:pPr>
            <w:r w:rsidRPr="005B2FD6">
              <w:rPr>
                <w:sz w:val="18"/>
                <w:szCs w:val="18"/>
              </w:rPr>
              <w:t>Дата публикации объявления</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6A032504" w14:textId="77777777" w:rsidR="006D5FB4" w:rsidRPr="005B2FD6" w:rsidRDefault="006D5FB4" w:rsidP="00654063">
            <w:pPr>
              <w:spacing w:line="240" w:lineRule="auto"/>
              <w:jc w:val="center"/>
              <w:rPr>
                <w:sz w:val="18"/>
                <w:szCs w:val="18"/>
              </w:rPr>
            </w:pPr>
            <w:r>
              <w:rPr>
                <w:sz w:val="18"/>
                <w:szCs w:val="18"/>
              </w:rPr>
              <w:t>10 февраля</w:t>
            </w:r>
            <w:r w:rsidRPr="005B2FD6">
              <w:rPr>
                <w:sz w:val="18"/>
                <w:szCs w:val="18"/>
              </w:rPr>
              <w:t xml:space="preserve"> 202</w:t>
            </w:r>
            <w:r>
              <w:rPr>
                <w:sz w:val="18"/>
                <w:szCs w:val="18"/>
              </w:rPr>
              <w:t>3</w:t>
            </w:r>
            <w:r w:rsidRPr="005B2FD6">
              <w:rPr>
                <w:sz w:val="18"/>
                <w:szCs w:val="18"/>
              </w:rPr>
              <w:t xml:space="preserve"> г.</w:t>
            </w:r>
          </w:p>
        </w:tc>
        <w:tc>
          <w:tcPr>
            <w:tcW w:w="1417" w:type="dxa"/>
            <w:tcBorders>
              <w:top w:val="single" w:sz="6" w:space="0" w:color="000000"/>
              <w:left w:val="single" w:sz="6" w:space="0" w:color="000000"/>
              <w:bottom w:val="single" w:sz="6" w:space="0" w:color="000000"/>
              <w:right w:val="single" w:sz="6" w:space="0" w:color="000000"/>
            </w:tcBorders>
            <w:vAlign w:val="center"/>
          </w:tcPr>
          <w:p w14:paraId="15AFFE25" w14:textId="77777777" w:rsidR="006D5FB4" w:rsidRPr="005B2FD6" w:rsidRDefault="006D5FB4" w:rsidP="00654063">
            <w:pPr>
              <w:spacing w:line="240" w:lineRule="auto"/>
              <w:jc w:val="center"/>
              <w:rPr>
                <w:sz w:val="18"/>
                <w:szCs w:val="18"/>
              </w:rPr>
            </w:pPr>
            <w:r>
              <w:rPr>
                <w:sz w:val="18"/>
                <w:szCs w:val="18"/>
              </w:rPr>
              <w:t>14 февраля</w:t>
            </w:r>
            <w:r w:rsidRPr="005B2FD6">
              <w:rPr>
                <w:sz w:val="18"/>
                <w:szCs w:val="18"/>
              </w:rPr>
              <w:t xml:space="preserve"> 202</w:t>
            </w:r>
            <w:r>
              <w:rPr>
                <w:sz w:val="18"/>
                <w:szCs w:val="18"/>
              </w:rPr>
              <w:t>3</w:t>
            </w:r>
            <w:r w:rsidRPr="005B2FD6">
              <w:rPr>
                <w:sz w:val="18"/>
                <w:szCs w:val="18"/>
              </w:rPr>
              <w:t xml:space="preserve"> г.</w:t>
            </w:r>
          </w:p>
        </w:tc>
        <w:tc>
          <w:tcPr>
            <w:tcW w:w="1418" w:type="dxa"/>
            <w:tcBorders>
              <w:top w:val="single" w:sz="6" w:space="0" w:color="000000"/>
              <w:left w:val="single" w:sz="6" w:space="0" w:color="000000"/>
              <w:bottom w:val="single" w:sz="6" w:space="0" w:color="000000"/>
              <w:right w:val="single" w:sz="6" w:space="0" w:color="000000"/>
            </w:tcBorders>
            <w:vAlign w:val="center"/>
          </w:tcPr>
          <w:p w14:paraId="1BB5964E" w14:textId="77777777" w:rsidR="006D5FB4" w:rsidRPr="005B2FD6" w:rsidRDefault="006D5FB4" w:rsidP="00654063">
            <w:pPr>
              <w:spacing w:line="240" w:lineRule="auto"/>
              <w:jc w:val="center"/>
              <w:rPr>
                <w:sz w:val="18"/>
                <w:szCs w:val="18"/>
              </w:rPr>
            </w:pPr>
            <w:r>
              <w:rPr>
                <w:sz w:val="18"/>
                <w:szCs w:val="18"/>
              </w:rPr>
              <w:t>09</w:t>
            </w:r>
            <w:r w:rsidRPr="005B2FD6">
              <w:rPr>
                <w:sz w:val="18"/>
                <w:szCs w:val="18"/>
              </w:rPr>
              <w:t xml:space="preserve"> </w:t>
            </w:r>
            <w:r>
              <w:rPr>
                <w:sz w:val="18"/>
                <w:szCs w:val="18"/>
              </w:rPr>
              <w:t>феврал</w:t>
            </w:r>
            <w:r w:rsidRPr="005B2FD6">
              <w:rPr>
                <w:sz w:val="18"/>
                <w:szCs w:val="18"/>
              </w:rPr>
              <w:t>я 202</w:t>
            </w:r>
            <w:r>
              <w:rPr>
                <w:sz w:val="18"/>
                <w:szCs w:val="18"/>
              </w:rPr>
              <w:t>3</w:t>
            </w:r>
            <w:r w:rsidRPr="005B2FD6">
              <w:rPr>
                <w:sz w:val="18"/>
                <w:szCs w:val="18"/>
              </w:rPr>
              <w:t xml:space="preserve"> г.</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2053DF0B" w14:textId="77777777" w:rsidR="006D5FB4" w:rsidRPr="005B2FD6" w:rsidRDefault="006D5FB4" w:rsidP="00654063">
            <w:pPr>
              <w:spacing w:line="240" w:lineRule="auto"/>
              <w:jc w:val="center"/>
              <w:rPr>
                <w:sz w:val="18"/>
                <w:szCs w:val="18"/>
              </w:rPr>
            </w:pPr>
            <w:r>
              <w:rPr>
                <w:sz w:val="18"/>
                <w:szCs w:val="18"/>
              </w:rPr>
              <w:t>09</w:t>
            </w:r>
            <w:r w:rsidRPr="005B2FD6">
              <w:rPr>
                <w:sz w:val="18"/>
                <w:szCs w:val="18"/>
              </w:rPr>
              <w:t xml:space="preserve"> </w:t>
            </w:r>
            <w:r>
              <w:rPr>
                <w:sz w:val="18"/>
                <w:szCs w:val="18"/>
              </w:rPr>
              <w:t>феврал</w:t>
            </w:r>
            <w:r w:rsidRPr="005B2FD6">
              <w:rPr>
                <w:sz w:val="18"/>
                <w:szCs w:val="18"/>
              </w:rPr>
              <w:t>я 202</w:t>
            </w:r>
            <w:r>
              <w:rPr>
                <w:sz w:val="18"/>
                <w:szCs w:val="18"/>
              </w:rPr>
              <w:t>3</w:t>
            </w:r>
            <w:r w:rsidRPr="005B2FD6">
              <w:rPr>
                <w:sz w:val="18"/>
                <w:szCs w:val="18"/>
              </w:rPr>
              <w:t xml:space="preserve"> г.</w:t>
            </w:r>
          </w:p>
        </w:tc>
        <w:tc>
          <w:tcPr>
            <w:tcW w:w="1418" w:type="dxa"/>
            <w:tcBorders>
              <w:top w:val="single" w:sz="6" w:space="0" w:color="000000"/>
              <w:left w:val="single" w:sz="4" w:space="0" w:color="auto"/>
              <w:bottom w:val="single" w:sz="6" w:space="0" w:color="000000"/>
              <w:right w:val="single" w:sz="4" w:space="0" w:color="auto"/>
            </w:tcBorders>
            <w:vAlign w:val="center"/>
          </w:tcPr>
          <w:p w14:paraId="4CA05F05" w14:textId="77777777" w:rsidR="006D5FB4" w:rsidRDefault="006D5FB4" w:rsidP="00654063">
            <w:pPr>
              <w:spacing w:line="240" w:lineRule="auto"/>
              <w:jc w:val="center"/>
              <w:rPr>
                <w:sz w:val="18"/>
                <w:szCs w:val="18"/>
              </w:rPr>
            </w:pPr>
            <w:r>
              <w:rPr>
                <w:sz w:val="18"/>
                <w:szCs w:val="18"/>
              </w:rPr>
              <w:t>09</w:t>
            </w:r>
            <w:r w:rsidRPr="005B2FD6">
              <w:rPr>
                <w:sz w:val="18"/>
                <w:szCs w:val="18"/>
              </w:rPr>
              <w:t xml:space="preserve"> </w:t>
            </w:r>
            <w:r>
              <w:rPr>
                <w:sz w:val="18"/>
                <w:szCs w:val="18"/>
              </w:rPr>
              <w:t>феврал</w:t>
            </w:r>
            <w:r w:rsidRPr="005B2FD6">
              <w:rPr>
                <w:sz w:val="18"/>
                <w:szCs w:val="18"/>
              </w:rPr>
              <w:t>я 202</w:t>
            </w:r>
            <w:r>
              <w:rPr>
                <w:sz w:val="18"/>
                <w:szCs w:val="18"/>
              </w:rPr>
              <w:t>3</w:t>
            </w:r>
            <w:r w:rsidRPr="005B2FD6">
              <w:rPr>
                <w:sz w:val="18"/>
                <w:szCs w:val="18"/>
              </w:rPr>
              <w:t xml:space="preserve"> г.</w:t>
            </w:r>
          </w:p>
        </w:tc>
        <w:tc>
          <w:tcPr>
            <w:tcW w:w="1418" w:type="dxa"/>
            <w:tcBorders>
              <w:top w:val="single" w:sz="6" w:space="0" w:color="000000"/>
              <w:left w:val="single" w:sz="4" w:space="0" w:color="auto"/>
              <w:bottom w:val="single" w:sz="6" w:space="0" w:color="000000"/>
              <w:right w:val="double" w:sz="4" w:space="0" w:color="auto"/>
            </w:tcBorders>
            <w:vAlign w:val="center"/>
          </w:tcPr>
          <w:p w14:paraId="3F6A1B3B" w14:textId="77777777" w:rsidR="006D5FB4" w:rsidRDefault="006D5FB4" w:rsidP="00654063">
            <w:pPr>
              <w:spacing w:line="240" w:lineRule="auto"/>
              <w:jc w:val="center"/>
              <w:rPr>
                <w:sz w:val="18"/>
                <w:szCs w:val="18"/>
              </w:rPr>
            </w:pPr>
            <w:r>
              <w:rPr>
                <w:sz w:val="18"/>
                <w:szCs w:val="18"/>
              </w:rPr>
              <w:t>10</w:t>
            </w:r>
            <w:r w:rsidRPr="005B2FD6">
              <w:rPr>
                <w:sz w:val="18"/>
                <w:szCs w:val="18"/>
              </w:rPr>
              <w:t xml:space="preserve"> </w:t>
            </w:r>
            <w:r>
              <w:rPr>
                <w:sz w:val="18"/>
                <w:szCs w:val="18"/>
              </w:rPr>
              <w:t>феврал</w:t>
            </w:r>
            <w:r w:rsidRPr="005B2FD6">
              <w:rPr>
                <w:sz w:val="18"/>
                <w:szCs w:val="18"/>
              </w:rPr>
              <w:t>я 202</w:t>
            </w:r>
            <w:r>
              <w:rPr>
                <w:sz w:val="18"/>
                <w:szCs w:val="18"/>
              </w:rPr>
              <w:t>3</w:t>
            </w:r>
            <w:r w:rsidRPr="005B2FD6">
              <w:rPr>
                <w:sz w:val="18"/>
                <w:szCs w:val="18"/>
              </w:rPr>
              <w:t xml:space="preserve"> г.</w:t>
            </w:r>
          </w:p>
        </w:tc>
      </w:tr>
      <w:tr w:rsidR="006D5FB4" w:rsidRPr="005B2FD6" w14:paraId="664028A7" w14:textId="77777777" w:rsidTr="00654063">
        <w:trPr>
          <w:trHeight w:val="227"/>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716B38DB" w14:textId="77777777" w:rsidR="006D5FB4" w:rsidRPr="005B2FD6" w:rsidRDefault="006D5FB4" w:rsidP="00654063">
            <w:pPr>
              <w:spacing w:line="240" w:lineRule="auto"/>
              <w:jc w:val="center"/>
              <w:rPr>
                <w:sz w:val="18"/>
                <w:szCs w:val="18"/>
              </w:rPr>
            </w:pPr>
            <w:r w:rsidRPr="005B2FD6">
              <w:rPr>
                <w:sz w:val="18"/>
                <w:szCs w:val="18"/>
              </w:rPr>
              <w:t>Цена продажи, руб.</w:t>
            </w:r>
            <w:r>
              <w:rPr>
                <w:sz w:val="18"/>
                <w:szCs w:val="18"/>
              </w:rPr>
              <w:t xml:space="preserve"> </w:t>
            </w:r>
          </w:p>
        </w:tc>
        <w:tc>
          <w:tcPr>
            <w:tcW w:w="1418" w:type="dxa"/>
            <w:tcBorders>
              <w:top w:val="single" w:sz="6" w:space="0" w:color="000000"/>
              <w:left w:val="single" w:sz="6" w:space="0" w:color="000000"/>
              <w:bottom w:val="single" w:sz="6" w:space="0" w:color="000000"/>
              <w:right w:val="single" w:sz="6" w:space="0" w:color="000000"/>
            </w:tcBorders>
            <w:noWrap/>
            <w:vAlign w:val="center"/>
            <w:hideMark/>
          </w:tcPr>
          <w:p w14:paraId="39711708" w14:textId="77777777" w:rsidR="006D5FB4" w:rsidRPr="005B2FD6" w:rsidRDefault="006D5FB4" w:rsidP="00654063">
            <w:pPr>
              <w:spacing w:line="240" w:lineRule="auto"/>
              <w:jc w:val="center"/>
              <w:rPr>
                <w:sz w:val="18"/>
                <w:szCs w:val="18"/>
              </w:rPr>
            </w:pPr>
            <w:r w:rsidRPr="005B2FD6">
              <w:rPr>
                <w:sz w:val="18"/>
                <w:szCs w:val="18"/>
              </w:rPr>
              <w:t>определяется</w:t>
            </w:r>
          </w:p>
        </w:tc>
        <w:tc>
          <w:tcPr>
            <w:tcW w:w="1417" w:type="dxa"/>
            <w:tcBorders>
              <w:top w:val="single" w:sz="6" w:space="0" w:color="000000"/>
              <w:left w:val="single" w:sz="6" w:space="0" w:color="000000"/>
              <w:bottom w:val="single" w:sz="6" w:space="0" w:color="000000"/>
              <w:right w:val="single" w:sz="6" w:space="0" w:color="000000"/>
            </w:tcBorders>
            <w:vAlign w:val="center"/>
          </w:tcPr>
          <w:p w14:paraId="428D4FEB" w14:textId="77777777" w:rsidR="006D5FB4" w:rsidRPr="005B2FD6" w:rsidRDefault="006D5FB4" w:rsidP="00654063">
            <w:pPr>
              <w:spacing w:line="240" w:lineRule="auto"/>
              <w:jc w:val="center"/>
              <w:rPr>
                <w:sz w:val="18"/>
                <w:szCs w:val="18"/>
              </w:rPr>
            </w:pPr>
            <w:r>
              <w:rPr>
                <w:sz w:val="18"/>
                <w:szCs w:val="18"/>
              </w:rPr>
              <w:t>6 000 000,00</w:t>
            </w:r>
          </w:p>
        </w:tc>
        <w:tc>
          <w:tcPr>
            <w:tcW w:w="1418" w:type="dxa"/>
            <w:tcBorders>
              <w:top w:val="single" w:sz="6" w:space="0" w:color="000000"/>
              <w:left w:val="single" w:sz="6" w:space="0" w:color="000000"/>
              <w:bottom w:val="single" w:sz="6" w:space="0" w:color="000000"/>
              <w:right w:val="single" w:sz="6" w:space="0" w:color="000000"/>
            </w:tcBorders>
            <w:vAlign w:val="center"/>
          </w:tcPr>
          <w:p w14:paraId="423FC52F" w14:textId="77777777" w:rsidR="006D5FB4" w:rsidRPr="005B2FD6" w:rsidRDefault="006D5FB4" w:rsidP="00654063">
            <w:pPr>
              <w:spacing w:line="240" w:lineRule="auto"/>
              <w:jc w:val="center"/>
              <w:rPr>
                <w:sz w:val="18"/>
                <w:szCs w:val="18"/>
              </w:rPr>
            </w:pPr>
            <w:r>
              <w:rPr>
                <w:sz w:val="18"/>
                <w:szCs w:val="18"/>
              </w:rPr>
              <w:t>25 000 000,00</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237C7B9C" w14:textId="77777777" w:rsidR="006D5FB4" w:rsidRPr="005B2FD6" w:rsidRDefault="006D5FB4" w:rsidP="00654063">
            <w:pPr>
              <w:spacing w:line="240" w:lineRule="auto"/>
              <w:jc w:val="center"/>
              <w:rPr>
                <w:sz w:val="18"/>
                <w:szCs w:val="18"/>
              </w:rPr>
            </w:pPr>
            <w:r>
              <w:rPr>
                <w:sz w:val="18"/>
                <w:szCs w:val="18"/>
              </w:rPr>
              <w:t>11 000 000,00</w:t>
            </w:r>
          </w:p>
        </w:tc>
        <w:tc>
          <w:tcPr>
            <w:tcW w:w="1418" w:type="dxa"/>
            <w:tcBorders>
              <w:top w:val="single" w:sz="6" w:space="0" w:color="000000"/>
              <w:left w:val="single" w:sz="4" w:space="0" w:color="auto"/>
              <w:bottom w:val="single" w:sz="6" w:space="0" w:color="000000"/>
              <w:right w:val="single" w:sz="4" w:space="0" w:color="auto"/>
            </w:tcBorders>
            <w:vAlign w:val="center"/>
          </w:tcPr>
          <w:p w14:paraId="799ED9D9" w14:textId="77777777" w:rsidR="006D5FB4" w:rsidRDefault="006D5FB4" w:rsidP="00654063">
            <w:pPr>
              <w:spacing w:line="240" w:lineRule="auto"/>
              <w:jc w:val="center"/>
              <w:rPr>
                <w:sz w:val="18"/>
                <w:szCs w:val="18"/>
              </w:rPr>
            </w:pPr>
            <w:r>
              <w:rPr>
                <w:sz w:val="18"/>
                <w:szCs w:val="18"/>
              </w:rPr>
              <w:t>15 500 000,00</w:t>
            </w:r>
          </w:p>
        </w:tc>
        <w:tc>
          <w:tcPr>
            <w:tcW w:w="1418" w:type="dxa"/>
            <w:tcBorders>
              <w:top w:val="single" w:sz="6" w:space="0" w:color="000000"/>
              <w:left w:val="single" w:sz="4" w:space="0" w:color="auto"/>
              <w:bottom w:val="single" w:sz="6" w:space="0" w:color="000000"/>
              <w:right w:val="double" w:sz="4" w:space="0" w:color="auto"/>
            </w:tcBorders>
            <w:vAlign w:val="center"/>
          </w:tcPr>
          <w:p w14:paraId="5E18534A" w14:textId="77777777" w:rsidR="006D5FB4" w:rsidRDefault="006D5FB4" w:rsidP="00654063">
            <w:pPr>
              <w:spacing w:line="240" w:lineRule="auto"/>
              <w:jc w:val="center"/>
              <w:rPr>
                <w:sz w:val="18"/>
                <w:szCs w:val="18"/>
              </w:rPr>
            </w:pPr>
            <w:r>
              <w:rPr>
                <w:sz w:val="18"/>
                <w:szCs w:val="18"/>
              </w:rPr>
              <w:t>8 500 000,00</w:t>
            </w:r>
          </w:p>
        </w:tc>
      </w:tr>
      <w:tr w:rsidR="006D5FB4" w:rsidRPr="005B2FD6" w14:paraId="78B1A614" w14:textId="77777777" w:rsidTr="00654063">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66488A7" w14:textId="77777777" w:rsidR="006D5FB4" w:rsidRPr="005B2FD6" w:rsidRDefault="006D5FB4" w:rsidP="00654063">
            <w:pPr>
              <w:spacing w:line="240" w:lineRule="auto"/>
              <w:jc w:val="center"/>
              <w:rPr>
                <w:sz w:val="18"/>
                <w:szCs w:val="18"/>
              </w:rPr>
            </w:pPr>
            <w:r w:rsidRPr="005B2FD6">
              <w:rPr>
                <w:sz w:val="18"/>
                <w:szCs w:val="18"/>
              </w:rPr>
              <w:t>Общая площадь, кв. м</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19DB3D6C" w14:textId="7DAF25AF" w:rsidR="006D5FB4" w:rsidRPr="005B2FD6" w:rsidRDefault="002B367F" w:rsidP="00654063">
            <w:pPr>
              <w:spacing w:line="240" w:lineRule="auto"/>
              <w:jc w:val="center"/>
              <w:rPr>
                <w:sz w:val="18"/>
                <w:szCs w:val="18"/>
              </w:rPr>
            </w:pPr>
            <w:r>
              <w:rPr>
                <w:sz w:val="18"/>
                <w:szCs w:val="18"/>
              </w:rPr>
              <w:t>123,7</w:t>
            </w:r>
          </w:p>
        </w:tc>
        <w:tc>
          <w:tcPr>
            <w:tcW w:w="1417" w:type="dxa"/>
            <w:tcBorders>
              <w:top w:val="single" w:sz="6" w:space="0" w:color="000000"/>
              <w:left w:val="single" w:sz="6" w:space="0" w:color="000000"/>
              <w:bottom w:val="single" w:sz="6" w:space="0" w:color="000000"/>
              <w:right w:val="single" w:sz="6" w:space="0" w:color="000000"/>
            </w:tcBorders>
            <w:vAlign w:val="center"/>
          </w:tcPr>
          <w:p w14:paraId="0AD0080B" w14:textId="77777777" w:rsidR="006D5FB4" w:rsidRPr="005B2FD6" w:rsidRDefault="006D5FB4" w:rsidP="00654063">
            <w:pPr>
              <w:spacing w:line="240" w:lineRule="auto"/>
              <w:jc w:val="center"/>
              <w:rPr>
                <w:sz w:val="18"/>
                <w:szCs w:val="18"/>
              </w:rPr>
            </w:pPr>
            <w:r>
              <w:rPr>
                <w:sz w:val="18"/>
                <w:szCs w:val="18"/>
              </w:rPr>
              <w:t>63,70</w:t>
            </w:r>
          </w:p>
        </w:tc>
        <w:tc>
          <w:tcPr>
            <w:tcW w:w="1418" w:type="dxa"/>
            <w:tcBorders>
              <w:top w:val="single" w:sz="6" w:space="0" w:color="000000"/>
              <w:left w:val="single" w:sz="6" w:space="0" w:color="000000"/>
              <w:bottom w:val="single" w:sz="6" w:space="0" w:color="000000"/>
              <w:right w:val="single" w:sz="6" w:space="0" w:color="000000"/>
            </w:tcBorders>
            <w:vAlign w:val="center"/>
          </w:tcPr>
          <w:p w14:paraId="69D13D20" w14:textId="77777777" w:rsidR="006D5FB4" w:rsidRPr="005B2FD6" w:rsidRDefault="006D5FB4" w:rsidP="00654063">
            <w:pPr>
              <w:spacing w:line="240" w:lineRule="auto"/>
              <w:jc w:val="center"/>
              <w:rPr>
                <w:sz w:val="18"/>
                <w:szCs w:val="18"/>
              </w:rPr>
            </w:pPr>
            <w:r>
              <w:rPr>
                <w:sz w:val="18"/>
                <w:szCs w:val="18"/>
              </w:rPr>
              <w:t>196,10</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1B22D822" w14:textId="77777777" w:rsidR="006D5FB4" w:rsidRPr="005B2FD6" w:rsidRDefault="006D5FB4" w:rsidP="00654063">
            <w:pPr>
              <w:spacing w:line="240" w:lineRule="auto"/>
              <w:jc w:val="center"/>
              <w:rPr>
                <w:sz w:val="18"/>
                <w:szCs w:val="18"/>
              </w:rPr>
            </w:pPr>
            <w:r>
              <w:rPr>
                <w:sz w:val="18"/>
                <w:szCs w:val="18"/>
              </w:rPr>
              <w:t>85,70</w:t>
            </w:r>
          </w:p>
        </w:tc>
        <w:tc>
          <w:tcPr>
            <w:tcW w:w="1418" w:type="dxa"/>
            <w:tcBorders>
              <w:top w:val="single" w:sz="6" w:space="0" w:color="000000"/>
              <w:left w:val="single" w:sz="4" w:space="0" w:color="auto"/>
              <w:bottom w:val="single" w:sz="6" w:space="0" w:color="000000"/>
              <w:right w:val="single" w:sz="4" w:space="0" w:color="auto"/>
            </w:tcBorders>
            <w:vAlign w:val="center"/>
          </w:tcPr>
          <w:p w14:paraId="22CA4C39" w14:textId="77777777" w:rsidR="006D5FB4" w:rsidRPr="005B2FD6" w:rsidRDefault="006D5FB4" w:rsidP="00654063">
            <w:pPr>
              <w:spacing w:line="240" w:lineRule="auto"/>
              <w:jc w:val="center"/>
              <w:rPr>
                <w:sz w:val="18"/>
                <w:szCs w:val="18"/>
              </w:rPr>
            </w:pPr>
            <w:r>
              <w:rPr>
                <w:sz w:val="18"/>
                <w:szCs w:val="18"/>
              </w:rPr>
              <w:t>108,00</w:t>
            </w:r>
          </w:p>
        </w:tc>
        <w:tc>
          <w:tcPr>
            <w:tcW w:w="1418" w:type="dxa"/>
            <w:tcBorders>
              <w:top w:val="single" w:sz="6" w:space="0" w:color="000000"/>
              <w:left w:val="single" w:sz="4" w:space="0" w:color="auto"/>
              <w:bottom w:val="single" w:sz="6" w:space="0" w:color="000000"/>
              <w:right w:val="double" w:sz="4" w:space="0" w:color="auto"/>
            </w:tcBorders>
            <w:vAlign w:val="center"/>
          </w:tcPr>
          <w:p w14:paraId="45DADF34" w14:textId="77777777" w:rsidR="006D5FB4" w:rsidRPr="005B2FD6" w:rsidRDefault="006D5FB4" w:rsidP="00654063">
            <w:pPr>
              <w:spacing w:line="240" w:lineRule="auto"/>
              <w:jc w:val="center"/>
              <w:rPr>
                <w:sz w:val="18"/>
                <w:szCs w:val="18"/>
              </w:rPr>
            </w:pPr>
            <w:r>
              <w:rPr>
                <w:sz w:val="18"/>
                <w:szCs w:val="18"/>
              </w:rPr>
              <w:t>100,00</w:t>
            </w:r>
          </w:p>
        </w:tc>
      </w:tr>
      <w:tr w:rsidR="006D5FB4" w:rsidRPr="005B2FD6" w14:paraId="1852497B" w14:textId="77777777" w:rsidTr="00654063">
        <w:trPr>
          <w:trHeight w:val="45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523D4573" w14:textId="77777777" w:rsidR="006D5FB4" w:rsidRPr="005B2FD6" w:rsidRDefault="006D5FB4" w:rsidP="00654063">
            <w:pPr>
              <w:spacing w:line="240" w:lineRule="auto"/>
              <w:jc w:val="center"/>
              <w:rPr>
                <w:sz w:val="18"/>
                <w:szCs w:val="18"/>
              </w:rPr>
            </w:pPr>
            <w:r w:rsidRPr="005B2FD6">
              <w:rPr>
                <w:sz w:val="18"/>
                <w:szCs w:val="18"/>
              </w:rPr>
              <w:t>Стоимость 1 кв. м оценочной зоны</w:t>
            </w:r>
          </w:p>
        </w:tc>
        <w:tc>
          <w:tcPr>
            <w:tcW w:w="1418" w:type="dxa"/>
            <w:tcBorders>
              <w:top w:val="single" w:sz="6" w:space="0" w:color="000000"/>
              <w:left w:val="single" w:sz="6" w:space="0" w:color="000000"/>
              <w:bottom w:val="single" w:sz="6" w:space="0" w:color="000000"/>
              <w:right w:val="single" w:sz="6" w:space="0" w:color="000000"/>
            </w:tcBorders>
            <w:noWrap/>
            <w:vAlign w:val="center"/>
            <w:hideMark/>
          </w:tcPr>
          <w:p w14:paraId="139E341B" w14:textId="77777777" w:rsidR="006D5FB4" w:rsidRPr="005B2FD6" w:rsidRDefault="006D5FB4" w:rsidP="00654063">
            <w:pPr>
              <w:spacing w:line="240" w:lineRule="auto"/>
              <w:jc w:val="center"/>
              <w:rPr>
                <w:sz w:val="18"/>
                <w:szCs w:val="18"/>
              </w:rPr>
            </w:pPr>
            <w:r w:rsidRPr="005B2FD6">
              <w:rPr>
                <w:sz w:val="18"/>
                <w:szCs w:val="18"/>
              </w:rPr>
              <w:t>определяется</w:t>
            </w:r>
          </w:p>
        </w:tc>
        <w:tc>
          <w:tcPr>
            <w:tcW w:w="1417" w:type="dxa"/>
            <w:tcBorders>
              <w:top w:val="single" w:sz="6" w:space="0" w:color="000000"/>
              <w:left w:val="single" w:sz="6" w:space="0" w:color="000000"/>
              <w:bottom w:val="single" w:sz="6" w:space="0" w:color="000000"/>
              <w:right w:val="single" w:sz="6" w:space="0" w:color="000000"/>
            </w:tcBorders>
            <w:vAlign w:val="center"/>
          </w:tcPr>
          <w:p w14:paraId="3741B5CB" w14:textId="77777777" w:rsidR="006D5FB4" w:rsidRPr="005B2FD6" w:rsidRDefault="006D5FB4" w:rsidP="00654063">
            <w:pPr>
              <w:spacing w:line="240" w:lineRule="auto"/>
              <w:jc w:val="center"/>
              <w:rPr>
                <w:sz w:val="18"/>
                <w:szCs w:val="18"/>
              </w:rPr>
            </w:pPr>
            <w:r>
              <w:rPr>
                <w:sz w:val="18"/>
                <w:szCs w:val="18"/>
              </w:rPr>
              <w:t>94 191,52</w:t>
            </w:r>
          </w:p>
        </w:tc>
        <w:tc>
          <w:tcPr>
            <w:tcW w:w="1418" w:type="dxa"/>
            <w:tcBorders>
              <w:top w:val="single" w:sz="6" w:space="0" w:color="000000"/>
              <w:left w:val="single" w:sz="6" w:space="0" w:color="000000"/>
              <w:bottom w:val="single" w:sz="6" w:space="0" w:color="000000"/>
              <w:right w:val="single" w:sz="6" w:space="0" w:color="000000"/>
            </w:tcBorders>
            <w:vAlign w:val="center"/>
          </w:tcPr>
          <w:p w14:paraId="6EE7F93F" w14:textId="77777777" w:rsidR="006D5FB4" w:rsidRPr="005B2FD6" w:rsidRDefault="006D5FB4" w:rsidP="00654063">
            <w:pPr>
              <w:spacing w:line="240" w:lineRule="auto"/>
              <w:jc w:val="center"/>
              <w:rPr>
                <w:sz w:val="18"/>
                <w:szCs w:val="18"/>
              </w:rPr>
            </w:pPr>
            <w:r w:rsidRPr="00B31CEE">
              <w:rPr>
                <w:sz w:val="18"/>
                <w:szCs w:val="18"/>
              </w:rPr>
              <w:t>127 485,98</w:t>
            </w:r>
          </w:p>
        </w:tc>
        <w:tc>
          <w:tcPr>
            <w:tcW w:w="1417" w:type="dxa"/>
            <w:tcBorders>
              <w:top w:val="single" w:sz="6" w:space="0" w:color="000000"/>
              <w:left w:val="single" w:sz="6" w:space="0" w:color="000000"/>
              <w:bottom w:val="single" w:sz="6" w:space="0" w:color="000000"/>
              <w:right w:val="single" w:sz="4" w:space="0" w:color="auto"/>
            </w:tcBorders>
            <w:noWrap/>
            <w:vAlign w:val="center"/>
          </w:tcPr>
          <w:p w14:paraId="5451D12F" w14:textId="77777777" w:rsidR="006D5FB4" w:rsidRPr="005B2FD6" w:rsidRDefault="006D5FB4" w:rsidP="00654063">
            <w:pPr>
              <w:spacing w:line="240" w:lineRule="auto"/>
              <w:jc w:val="center"/>
              <w:rPr>
                <w:sz w:val="18"/>
                <w:szCs w:val="18"/>
              </w:rPr>
            </w:pPr>
            <w:r w:rsidRPr="00B31CEE">
              <w:rPr>
                <w:sz w:val="18"/>
                <w:szCs w:val="18"/>
              </w:rPr>
              <w:t>128 354,73</w:t>
            </w:r>
          </w:p>
        </w:tc>
        <w:tc>
          <w:tcPr>
            <w:tcW w:w="1418" w:type="dxa"/>
            <w:tcBorders>
              <w:top w:val="single" w:sz="6" w:space="0" w:color="000000"/>
              <w:left w:val="single" w:sz="4" w:space="0" w:color="auto"/>
              <w:bottom w:val="single" w:sz="6" w:space="0" w:color="000000"/>
              <w:right w:val="single" w:sz="4" w:space="0" w:color="auto"/>
            </w:tcBorders>
            <w:vAlign w:val="center"/>
          </w:tcPr>
          <w:p w14:paraId="61D2D61C" w14:textId="77777777" w:rsidR="006D5FB4" w:rsidRPr="005B2FD6" w:rsidRDefault="006D5FB4" w:rsidP="00654063">
            <w:pPr>
              <w:spacing w:line="240" w:lineRule="auto"/>
              <w:jc w:val="center"/>
              <w:rPr>
                <w:sz w:val="18"/>
                <w:szCs w:val="18"/>
              </w:rPr>
            </w:pPr>
            <w:r w:rsidRPr="00B31CEE">
              <w:rPr>
                <w:sz w:val="18"/>
                <w:szCs w:val="18"/>
              </w:rPr>
              <w:t>143 518,52</w:t>
            </w:r>
          </w:p>
        </w:tc>
        <w:tc>
          <w:tcPr>
            <w:tcW w:w="1418" w:type="dxa"/>
            <w:tcBorders>
              <w:top w:val="single" w:sz="6" w:space="0" w:color="000000"/>
              <w:left w:val="single" w:sz="4" w:space="0" w:color="auto"/>
              <w:bottom w:val="single" w:sz="6" w:space="0" w:color="000000"/>
              <w:right w:val="double" w:sz="4" w:space="0" w:color="auto"/>
            </w:tcBorders>
            <w:vAlign w:val="center"/>
          </w:tcPr>
          <w:p w14:paraId="706CC86F" w14:textId="77777777" w:rsidR="006D5FB4" w:rsidRPr="005B2FD6" w:rsidRDefault="006D5FB4" w:rsidP="00654063">
            <w:pPr>
              <w:spacing w:line="240" w:lineRule="auto"/>
              <w:jc w:val="center"/>
              <w:rPr>
                <w:sz w:val="18"/>
                <w:szCs w:val="18"/>
              </w:rPr>
            </w:pPr>
            <w:r w:rsidRPr="00B31CEE">
              <w:rPr>
                <w:sz w:val="18"/>
                <w:szCs w:val="18"/>
              </w:rPr>
              <w:t>85 000,00</w:t>
            </w:r>
          </w:p>
        </w:tc>
      </w:tr>
      <w:tr w:rsidR="006D5FB4" w:rsidRPr="005B2FD6" w14:paraId="4EDE10F8" w14:textId="77777777" w:rsidTr="00654063">
        <w:trPr>
          <w:trHeight w:val="231"/>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27D9B09A" w14:textId="77777777" w:rsidR="006D5FB4" w:rsidRPr="005B2FD6" w:rsidRDefault="006D5FB4" w:rsidP="00654063">
            <w:pPr>
              <w:spacing w:line="240" w:lineRule="auto"/>
              <w:jc w:val="center"/>
              <w:rPr>
                <w:sz w:val="18"/>
                <w:szCs w:val="18"/>
              </w:rPr>
            </w:pPr>
            <w:r w:rsidRPr="005B2FD6">
              <w:rPr>
                <w:sz w:val="18"/>
                <w:szCs w:val="18"/>
              </w:rPr>
              <w:t>Этажность</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6558D145" w14:textId="62706924" w:rsidR="006D5FB4" w:rsidRPr="005B2FD6" w:rsidRDefault="002B367F" w:rsidP="00654063">
            <w:pPr>
              <w:spacing w:line="240" w:lineRule="auto"/>
              <w:jc w:val="center"/>
              <w:rPr>
                <w:sz w:val="18"/>
                <w:szCs w:val="18"/>
              </w:rPr>
            </w:pPr>
            <w:r>
              <w:rPr>
                <w:sz w:val="18"/>
                <w:szCs w:val="18"/>
              </w:rPr>
              <w:t>1</w:t>
            </w:r>
          </w:p>
        </w:tc>
        <w:tc>
          <w:tcPr>
            <w:tcW w:w="1417" w:type="dxa"/>
            <w:tcBorders>
              <w:top w:val="single" w:sz="6" w:space="0" w:color="000000"/>
              <w:left w:val="single" w:sz="6" w:space="0" w:color="000000"/>
              <w:bottom w:val="single" w:sz="6" w:space="0" w:color="000000"/>
              <w:right w:val="single" w:sz="6" w:space="0" w:color="000000"/>
            </w:tcBorders>
            <w:vAlign w:val="center"/>
          </w:tcPr>
          <w:p w14:paraId="1B612F4B" w14:textId="77777777" w:rsidR="006D5FB4" w:rsidRPr="005B2FD6" w:rsidRDefault="006D5FB4" w:rsidP="00654063">
            <w:pPr>
              <w:spacing w:line="240" w:lineRule="auto"/>
              <w:jc w:val="center"/>
              <w:rPr>
                <w:sz w:val="18"/>
                <w:szCs w:val="18"/>
              </w:rPr>
            </w:pPr>
            <w:r>
              <w:rPr>
                <w:sz w:val="18"/>
                <w:szCs w:val="18"/>
              </w:rPr>
              <w:t>подвальный</w:t>
            </w:r>
          </w:p>
        </w:tc>
        <w:tc>
          <w:tcPr>
            <w:tcW w:w="1418" w:type="dxa"/>
            <w:tcBorders>
              <w:top w:val="single" w:sz="6" w:space="0" w:color="000000"/>
              <w:left w:val="single" w:sz="6" w:space="0" w:color="000000"/>
              <w:bottom w:val="single" w:sz="6" w:space="0" w:color="000000"/>
              <w:right w:val="single" w:sz="6" w:space="0" w:color="000000"/>
            </w:tcBorders>
          </w:tcPr>
          <w:p w14:paraId="7A6000F2" w14:textId="77777777" w:rsidR="006D5FB4" w:rsidRPr="005B2FD6" w:rsidRDefault="006D5FB4" w:rsidP="00654063">
            <w:pPr>
              <w:spacing w:line="240" w:lineRule="auto"/>
              <w:jc w:val="center"/>
              <w:rPr>
                <w:sz w:val="18"/>
                <w:szCs w:val="18"/>
              </w:rPr>
            </w:pPr>
            <w:r w:rsidRPr="00A03416">
              <w:rPr>
                <w:sz w:val="18"/>
                <w:szCs w:val="18"/>
              </w:rPr>
              <w:t>цокольный</w:t>
            </w:r>
          </w:p>
        </w:tc>
        <w:tc>
          <w:tcPr>
            <w:tcW w:w="1417" w:type="dxa"/>
            <w:tcBorders>
              <w:top w:val="single" w:sz="6" w:space="0" w:color="000000"/>
              <w:left w:val="single" w:sz="6" w:space="0" w:color="000000"/>
              <w:bottom w:val="single" w:sz="6" w:space="0" w:color="000000"/>
              <w:right w:val="single" w:sz="4" w:space="0" w:color="auto"/>
            </w:tcBorders>
            <w:noWrap/>
          </w:tcPr>
          <w:p w14:paraId="501146AA" w14:textId="77777777" w:rsidR="006D5FB4" w:rsidRPr="005B2FD6" w:rsidRDefault="006D5FB4" w:rsidP="00654063">
            <w:pPr>
              <w:spacing w:line="240" w:lineRule="auto"/>
              <w:jc w:val="center"/>
              <w:rPr>
                <w:sz w:val="18"/>
                <w:szCs w:val="18"/>
              </w:rPr>
            </w:pPr>
            <w:r w:rsidRPr="00A03416">
              <w:rPr>
                <w:sz w:val="18"/>
                <w:szCs w:val="18"/>
              </w:rPr>
              <w:t>цокольный</w:t>
            </w:r>
          </w:p>
        </w:tc>
        <w:tc>
          <w:tcPr>
            <w:tcW w:w="1418" w:type="dxa"/>
            <w:tcBorders>
              <w:top w:val="single" w:sz="6" w:space="0" w:color="000000"/>
              <w:left w:val="single" w:sz="4" w:space="0" w:color="auto"/>
              <w:bottom w:val="single" w:sz="6" w:space="0" w:color="000000"/>
              <w:right w:val="single" w:sz="4" w:space="0" w:color="auto"/>
            </w:tcBorders>
          </w:tcPr>
          <w:p w14:paraId="41D0C040" w14:textId="77777777" w:rsidR="006D5FB4" w:rsidRPr="005B2FD6" w:rsidRDefault="006D5FB4" w:rsidP="00654063">
            <w:pPr>
              <w:spacing w:line="240" w:lineRule="auto"/>
              <w:jc w:val="center"/>
              <w:rPr>
                <w:sz w:val="18"/>
                <w:szCs w:val="18"/>
              </w:rPr>
            </w:pPr>
            <w:r w:rsidRPr="00A03416">
              <w:rPr>
                <w:sz w:val="18"/>
                <w:szCs w:val="18"/>
              </w:rPr>
              <w:t>цокольный</w:t>
            </w:r>
          </w:p>
        </w:tc>
        <w:tc>
          <w:tcPr>
            <w:tcW w:w="1418" w:type="dxa"/>
            <w:tcBorders>
              <w:top w:val="single" w:sz="6" w:space="0" w:color="000000"/>
              <w:left w:val="single" w:sz="4" w:space="0" w:color="auto"/>
              <w:bottom w:val="single" w:sz="6" w:space="0" w:color="000000"/>
              <w:right w:val="double" w:sz="4" w:space="0" w:color="auto"/>
            </w:tcBorders>
          </w:tcPr>
          <w:p w14:paraId="006C1E96" w14:textId="77777777" w:rsidR="006D5FB4" w:rsidRPr="005B2FD6" w:rsidRDefault="006D5FB4" w:rsidP="00654063">
            <w:pPr>
              <w:spacing w:line="240" w:lineRule="auto"/>
              <w:jc w:val="center"/>
              <w:rPr>
                <w:sz w:val="18"/>
                <w:szCs w:val="18"/>
              </w:rPr>
            </w:pPr>
            <w:r w:rsidRPr="00A03416">
              <w:rPr>
                <w:sz w:val="18"/>
                <w:szCs w:val="18"/>
              </w:rPr>
              <w:t>цокольный</w:t>
            </w:r>
          </w:p>
        </w:tc>
      </w:tr>
      <w:tr w:rsidR="006D5FB4" w:rsidRPr="005B2FD6" w14:paraId="10EFED01" w14:textId="77777777" w:rsidTr="00654063">
        <w:trPr>
          <w:trHeight w:val="231"/>
          <w:jc w:val="center"/>
        </w:trPr>
        <w:tc>
          <w:tcPr>
            <w:tcW w:w="1253" w:type="dxa"/>
            <w:tcBorders>
              <w:top w:val="single" w:sz="6" w:space="0" w:color="000000"/>
              <w:left w:val="double" w:sz="4" w:space="0" w:color="auto"/>
              <w:bottom w:val="single" w:sz="6" w:space="0" w:color="000000"/>
              <w:right w:val="single" w:sz="6" w:space="0" w:color="000000"/>
            </w:tcBorders>
            <w:noWrap/>
            <w:vAlign w:val="center"/>
            <w:hideMark/>
          </w:tcPr>
          <w:p w14:paraId="383DE7F1" w14:textId="77777777" w:rsidR="006D5FB4" w:rsidRPr="005B2FD6" w:rsidRDefault="006D5FB4" w:rsidP="00654063">
            <w:pPr>
              <w:spacing w:line="240" w:lineRule="auto"/>
              <w:jc w:val="center"/>
              <w:rPr>
                <w:sz w:val="18"/>
                <w:szCs w:val="18"/>
              </w:rPr>
            </w:pPr>
            <w:r w:rsidRPr="005B2FD6">
              <w:rPr>
                <w:sz w:val="18"/>
                <w:szCs w:val="18"/>
              </w:rPr>
              <w:t>Материал стен</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39F7D26E" w14:textId="77777777" w:rsidR="006D5FB4" w:rsidRPr="005B2FD6" w:rsidRDefault="006D5FB4" w:rsidP="00654063">
            <w:pPr>
              <w:spacing w:line="240" w:lineRule="auto"/>
              <w:jc w:val="center"/>
              <w:rPr>
                <w:sz w:val="18"/>
                <w:szCs w:val="18"/>
              </w:rPr>
            </w:pPr>
            <w:r w:rsidRPr="005B2FD6">
              <w:rPr>
                <w:sz w:val="18"/>
                <w:szCs w:val="18"/>
              </w:rPr>
              <w:t>Капитальное строение</w:t>
            </w:r>
          </w:p>
        </w:tc>
        <w:tc>
          <w:tcPr>
            <w:tcW w:w="1417" w:type="dxa"/>
            <w:tcBorders>
              <w:top w:val="single" w:sz="6" w:space="0" w:color="000000"/>
              <w:left w:val="single" w:sz="6" w:space="0" w:color="000000"/>
              <w:bottom w:val="single" w:sz="6" w:space="0" w:color="000000"/>
              <w:right w:val="single" w:sz="6" w:space="0" w:color="000000"/>
            </w:tcBorders>
          </w:tcPr>
          <w:p w14:paraId="7350A38B" w14:textId="77777777" w:rsidR="006D5FB4" w:rsidRPr="005B2FD6" w:rsidRDefault="006D5FB4" w:rsidP="00654063">
            <w:pPr>
              <w:spacing w:line="240" w:lineRule="auto"/>
              <w:jc w:val="center"/>
              <w:rPr>
                <w:sz w:val="18"/>
                <w:szCs w:val="18"/>
              </w:rPr>
            </w:pPr>
            <w:r w:rsidRPr="005B2FD6">
              <w:rPr>
                <w:sz w:val="18"/>
                <w:szCs w:val="18"/>
              </w:rPr>
              <w:t>Капитальное строение</w:t>
            </w:r>
          </w:p>
        </w:tc>
        <w:tc>
          <w:tcPr>
            <w:tcW w:w="1418" w:type="dxa"/>
            <w:tcBorders>
              <w:top w:val="single" w:sz="6" w:space="0" w:color="000000"/>
              <w:left w:val="single" w:sz="6" w:space="0" w:color="000000"/>
              <w:bottom w:val="single" w:sz="6" w:space="0" w:color="000000"/>
              <w:right w:val="single" w:sz="6" w:space="0" w:color="000000"/>
            </w:tcBorders>
          </w:tcPr>
          <w:p w14:paraId="779F06AD" w14:textId="77777777" w:rsidR="006D5FB4" w:rsidRPr="005B2FD6" w:rsidRDefault="006D5FB4" w:rsidP="00654063">
            <w:pPr>
              <w:spacing w:line="240" w:lineRule="auto"/>
              <w:jc w:val="center"/>
              <w:rPr>
                <w:sz w:val="18"/>
                <w:szCs w:val="18"/>
              </w:rPr>
            </w:pPr>
            <w:r w:rsidRPr="005B2FD6">
              <w:rPr>
                <w:sz w:val="18"/>
                <w:szCs w:val="18"/>
              </w:rPr>
              <w:t>Капитальное строение</w:t>
            </w:r>
          </w:p>
        </w:tc>
        <w:tc>
          <w:tcPr>
            <w:tcW w:w="1417" w:type="dxa"/>
            <w:tcBorders>
              <w:top w:val="single" w:sz="6" w:space="0" w:color="000000"/>
              <w:left w:val="single" w:sz="6" w:space="0" w:color="000000"/>
              <w:bottom w:val="single" w:sz="6" w:space="0" w:color="000000"/>
              <w:right w:val="single" w:sz="4" w:space="0" w:color="auto"/>
            </w:tcBorders>
            <w:noWrap/>
          </w:tcPr>
          <w:p w14:paraId="2AD00C5E" w14:textId="77777777" w:rsidR="006D5FB4" w:rsidRPr="005B2FD6" w:rsidRDefault="006D5FB4" w:rsidP="00654063">
            <w:pPr>
              <w:spacing w:line="240" w:lineRule="auto"/>
              <w:jc w:val="center"/>
              <w:rPr>
                <w:sz w:val="18"/>
                <w:szCs w:val="18"/>
              </w:rPr>
            </w:pPr>
            <w:r w:rsidRPr="005B2FD6">
              <w:rPr>
                <w:sz w:val="18"/>
                <w:szCs w:val="18"/>
              </w:rPr>
              <w:t>Капитальное строение</w:t>
            </w:r>
          </w:p>
        </w:tc>
        <w:tc>
          <w:tcPr>
            <w:tcW w:w="1418" w:type="dxa"/>
            <w:tcBorders>
              <w:top w:val="single" w:sz="6" w:space="0" w:color="000000"/>
              <w:left w:val="single" w:sz="4" w:space="0" w:color="auto"/>
              <w:bottom w:val="single" w:sz="6" w:space="0" w:color="000000"/>
              <w:right w:val="single" w:sz="4" w:space="0" w:color="auto"/>
            </w:tcBorders>
          </w:tcPr>
          <w:p w14:paraId="0A772CD2" w14:textId="77777777" w:rsidR="006D5FB4" w:rsidRPr="005B2FD6" w:rsidRDefault="006D5FB4" w:rsidP="00654063">
            <w:pPr>
              <w:spacing w:line="240" w:lineRule="auto"/>
              <w:jc w:val="center"/>
              <w:rPr>
                <w:sz w:val="18"/>
                <w:szCs w:val="18"/>
              </w:rPr>
            </w:pPr>
            <w:r w:rsidRPr="008F1BDD">
              <w:rPr>
                <w:sz w:val="18"/>
                <w:szCs w:val="18"/>
              </w:rPr>
              <w:t>Капитальное строение</w:t>
            </w:r>
          </w:p>
        </w:tc>
        <w:tc>
          <w:tcPr>
            <w:tcW w:w="1418" w:type="dxa"/>
            <w:tcBorders>
              <w:top w:val="single" w:sz="6" w:space="0" w:color="000000"/>
              <w:left w:val="single" w:sz="4" w:space="0" w:color="auto"/>
              <w:bottom w:val="single" w:sz="6" w:space="0" w:color="000000"/>
              <w:right w:val="double" w:sz="4" w:space="0" w:color="auto"/>
            </w:tcBorders>
          </w:tcPr>
          <w:p w14:paraId="18FF3062" w14:textId="77777777" w:rsidR="006D5FB4" w:rsidRPr="005B2FD6" w:rsidRDefault="006D5FB4" w:rsidP="00654063">
            <w:pPr>
              <w:spacing w:line="240" w:lineRule="auto"/>
              <w:jc w:val="center"/>
              <w:rPr>
                <w:sz w:val="18"/>
                <w:szCs w:val="18"/>
              </w:rPr>
            </w:pPr>
            <w:r w:rsidRPr="008F1BDD">
              <w:rPr>
                <w:sz w:val="18"/>
                <w:szCs w:val="18"/>
              </w:rPr>
              <w:t>Капитальное строение</w:t>
            </w:r>
          </w:p>
        </w:tc>
      </w:tr>
      <w:tr w:rsidR="006D5FB4" w:rsidRPr="005B2FD6" w14:paraId="2A79FA0E" w14:textId="77777777" w:rsidTr="00654063">
        <w:trPr>
          <w:trHeight w:val="231"/>
          <w:jc w:val="center"/>
        </w:trPr>
        <w:tc>
          <w:tcPr>
            <w:tcW w:w="1253" w:type="dxa"/>
            <w:tcBorders>
              <w:top w:val="single" w:sz="6" w:space="0" w:color="000000"/>
              <w:left w:val="double" w:sz="4" w:space="0" w:color="auto"/>
              <w:bottom w:val="single" w:sz="6" w:space="0" w:color="000000"/>
              <w:right w:val="single" w:sz="6" w:space="0" w:color="000000"/>
            </w:tcBorders>
            <w:noWrap/>
            <w:vAlign w:val="center"/>
          </w:tcPr>
          <w:p w14:paraId="5F640B30" w14:textId="77777777" w:rsidR="006D5FB4" w:rsidRPr="005B2FD6" w:rsidRDefault="006D5FB4" w:rsidP="00654063">
            <w:pPr>
              <w:spacing w:line="240" w:lineRule="auto"/>
              <w:jc w:val="center"/>
              <w:rPr>
                <w:sz w:val="18"/>
                <w:szCs w:val="18"/>
              </w:rPr>
            </w:pPr>
            <w:r>
              <w:rPr>
                <w:sz w:val="18"/>
                <w:szCs w:val="18"/>
              </w:rPr>
              <w:t>Наличие ремонта</w:t>
            </w:r>
          </w:p>
        </w:tc>
        <w:tc>
          <w:tcPr>
            <w:tcW w:w="1418" w:type="dxa"/>
            <w:tcBorders>
              <w:top w:val="single" w:sz="6" w:space="0" w:color="000000"/>
              <w:left w:val="single" w:sz="6" w:space="0" w:color="000000"/>
              <w:bottom w:val="single" w:sz="6" w:space="0" w:color="000000"/>
              <w:right w:val="single" w:sz="6" w:space="0" w:color="000000"/>
            </w:tcBorders>
            <w:noWrap/>
            <w:vAlign w:val="center"/>
          </w:tcPr>
          <w:p w14:paraId="1C0E29C0" w14:textId="77777777" w:rsidR="006D5FB4" w:rsidRPr="005B2FD6" w:rsidRDefault="006D5FB4" w:rsidP="00654063">
            <w:pPr>
              <w:spacing w:line="240" w:lineRule="auto"/>
              <w:jc w:val="center"/>
              <w:rPr>
                <w:sz w:val="18"/>
                <w:szCs w:val="18"/>
              </w:rPr>
            </w:pPr>
            <w:r>
              <w:rPr>
                <w:sz w:val="18"/>
                <w:szCs w:val="18"/>
              </w:rPr>
              <w:t>Требуется косметический ремонт</w:t>
            </w:r>
          </w:p>
        </w:tc>
        <w:tc>
          <w:tcPr>
            <w:tcW w:w="1417" w:type="dxa"/>
            <w:tcBorders>
              <w:top w:val="single" w:sz="6" w:space="0" w:color="000000"/>
              <w:left w:val="single" w:sz="6" w:space="0" w:color="000000"/>
              <w:bottom w:val="single" w:sz="6" w:space="0" w:color="000000"/>
              <w:right w:val="single" w:sz="6" w:space="0" w:color="000000"/>
            </w:tcBorders>
          </w:tcPr>
          <w:p w14:paraId="66646125" w14:textId="77777777" w:rsidR="006D5FB4" w:rsidRPr="005B2FD6" w:rsidRDefault="006D5FB4" w:rsidP="00654063">
            <w:pPr>
              <w:spacing w:line="240" w:lineRule="auto"/>
              <w:jc w:val="center"/>
              <w:rPr>
                <w:sz w:val="18"/>
                <w:szCs w:val="18"/>
              </w:rPr>
            </w:pPr>
            <w:r>
              <w:rPr>
                <w:sz w:val="18"/>
                <w:szCs w:val="18"/>
              </w:rPr>
              <w:t>Типовой ремонт</w:t>
            </w:r>
          </w:p>
        </w:tc>
        <w:tc>
          <w:tcPr>
            <w:tcW w:w="1418" w:type="dxa"/>
            <w:tcBorders>
              <w:top w:val="single" w:sz="6" w:space="0" w:color="000000"/>
              <w:left w:val="single" w:sz="6" w:space="0" w:color="000000"/>
              <w:bottom w:val="single" w:sz="6" w:space="0" w:color="000000"/>
              <w:right w:val="single" w:sz="6" w:space="0" w:color="000000"/>
            </w:tcBorders>
          </w:tcPr>
          <w:p w14:paraId="33EFC3B3" w14:textId="77777777" w:rsidR="006D5FB4" w:rsidRPr="005B2FD6" w:rsidRDefault="006D5FB4" w:rsidP="00654063">
            <w:pPr>
              <w:spacing w:line="240" w:lineRule="auto"/>
              <w:jc w:val="center"/>
              <w:rPr>
                <w:sz w:val="18"/>
                <w:szCs w:val="18"/>
              </w:rPr>
            </w:pPr>
            <w:r w:rsidRPr="00F05B05">
              <w:rPr>
                <w:sz w:val="18"/>
                <w:szCs w:val="18"/>
              </w:rPr>
              <w:t>Типовой ремонт</w:t>
            </w:r>
          </w:p>
        </w:tc>
        <w:tc>
          <w:tcPr>
            <w:tcW w:w="1417" w:type="dxa"/>
            <w:tcBorders>
              <w:top w:val="single" w:sz="6" w:space="0" w:color="000000"/>
              <w:left w:val="single" w:sz="6" w:space="0" w:color="000000"/>
              <w:bottom w:val="single" w:sz="6" w:space="0" w:color="000000"/>
              <w:right w:val="single" w:sz="4" w:space="0" w:color="auto"/>
            </w:tcBorders>
            <w:noWrap/>
          </w:tcPr>
          <w:p w14:paraId="10337C27" w14:textId="77777777" w:rsidR="006D5FB4" w:rsidRPr="005B2FD6" w:rsidRDefault="006D5FB4" w:rsidP="00654063">
            <w:pPr>
              <w:spacing w:line="240" w:lineRule="auto"/>
              <w:jc w:val="center"/>
              <w:rPr>
                <w:sz w:val="18"/>
                <w:szCs w:val="18"/>
              </w:rPr>
            </w:pPr>
            <w:r w:rsidRPr="00F05B05">
              <w:rPr>
                <w:sz w:val="18"/>
                <w:szCs w:val="18"/>
              </w:rPr>
              <w:t>Типовой ремонт</w:t>
            </w:r>
          </w:p>
        </w:tc>
        <w:tc>
          <w:tcPr>
            <w:tcW w:w="1418" w:type="dxa"/>
            <w:tcBorders>
              <w:top w:val="single" w:sz="6" w:space="0" w:color="000000"/>
              <w:left w:val="single" w:sz="4" w:space="0" w:color="auto"/>
              <w:bottom w:val="single" w:sz="6" w:space="0" w:color="000000"/>
              <w:right w:val="single" w:sz="4" w:space="0" w:color="auto"/>
            </w:tcBorders>
          </w:tcPr>
          <w:p w14:paraId="222E9AA5" w14:textId="77777777" w:rsidR="006D5FB4" w:rsidRPr="008F1BDD" w:rsidRDefault="006D5FB4" w:rsidP="00654063">
            <w:pPr>
              <w:spacing w:line="240" w:lineRule="auto"/>
              <w:jc w:val="center"/>
              <w:rPr>
                <w:sz w:val="18"/>
                <w:szCs w:val="18"/>
              </w:rPr>
            </w:pPr>
            <w:r>
              <w:rPr>
                <w:sz w:val="18"/>
                <w:szCs w:val="18"/>
              </w:rPr>
              <w:t>Комфортный ремонт</w:t>
            </w:r>
          </w:p>
        </w:tc>
        <w:tc>
          <w:tcPr>
            <w:tcW w:w="1418" w:type="dxa"/>
            <w:tcBorders>
              <w:top w:val="single" w:sz="6" w:space="0" w:color="000000"/>
              <w:left w:val="single" w:sz="4" w:space="0" w:color="auto"/>
              <w:bottom w:val="single" w:sz="6" w:space="0" w:color="000000"/>
              <w:right w:val="double" w:sz="4" w:space="0" w:color="auto"/>
            </w:tcBorders>
          </w:tcPr>
          <w:p w14:paraId="70EF6170" w14:textId="77777777" w:rsidR="006D5FB4" w:rsidRPr="008F1BDD" w:rsidRDefault="006D5FB4" w:rsidP="00654063">
            <w:pPr>
              <w:spacing w:line="240" w:lineRule="auto"/>
              <w:jc w:val="center"/>
              <w:rPr>
                <w:sz w:val="18"/>
                <w:szCs w:val="18"/>
              </w:rPr>
            </w:pPr>
            <w:r w:rsidRPr="00F05B05">
              <w:rPr>
                <w:sz w:val="18"/>
                <w:szCs w:val="18"/>
              </w:rPr>
              <w:t>Типовой ремонт</w:t>
            </w:r>
          </w:p>
        </w:tc>
      </w:tr>
    </w:tbl>
    <w:p w14:paraId="247AA203" w14:textId="77777777" w:rsidR="006D5FB4" w:rsidRPr="007A3D69" w:rsidRDefault="006D5FB4" w:rsidP="006D5FB4">
      <w:pPr>
        <w:suppressAutoHyphens/>
        <w:spacing w:line="276" w:lineRule="auto"/>
        <w:ind w:firstLine="540"/>
        <w:rPr>
          <w:i/>
          <w:highlight w:val="yellow"/>
        </w:rPr>
      </w:pPr>
    </w:p>
    <w:p w14:paraId="0FA6060A" w14:textId="77777777" w:rsidR="006D5FB4" w:rsidRPr="005E4BD7" w:rsidRDefault="006D5FB4" w:rsidP="006D5FB4">
      <w:pPr>
        <w:suppressAutoHyphens/>
        <w:spacing w:line="276" w:lineRule="auto"/>
        <w:ind w:firstLine="567"/>
      </w:pPr>
      <w:r w:rsidRPr="005E4BD7">
        <w:rPr>
          <w:i/>
          <w:iCs/>
        </w:rPr>
        <w:t>Корректировка на цену предложения</w:t>
      </w:r>
      <w:r w:rsidRPr="005E4BD7">
        <w:t>.</w:t>
      </w:r>
    </w:p>
    <w:p w14:paraId="6F4262E7" w14:textId="77777777" w:rsidR="006D5FB4" w:rsidRPr="005E4BD7" w:rsidRDefault="006D5FB4" w:rsidP="006D5FB4">
      <w:pPr>
        <w:suppressAutoHyphens/>
        <w:spacing w:line="276" w:lineRule="auto"/>
        <w:ind w:firstLine="567"/>
      </w:pPr>
      <w:r w:rsidRPr="005E4BD7">
        <w:t xml:space="preserve">Корректировка связана с тем, что реальные сделки по продаже объектов недвижимости несколько отличаются от цен предложения, так как цена оферты, как правило, изначально несколько завышена на так называемый «торг». Кроме того, в эту цену могут быть «заложены» комиссионные риэлторов. </w:t>
      </w:r>
    </w:p>
    <w:p w14:paraId="60D93DBD" w14:textId="313702F9" w:rsidR="006D5FB4" w:rsidRPr="005E4BD7" w:rsidRDefault="006D5FB4" w:rsidP="006D5FB4">
      <w:pPr>
        <w:suppressAutoHyphens/>
        <w:spacing w:line="276" w:lineRule="auto"/>
        <w:ind w:firstLine="567"/>
        <w:jc w:val="right"/>
        <w:rPr>
          <w:i/>
          <w:iCs/>
        </w:rPr>
      </w:pPr>
      <w:r w:rsidRPr="005E4BD7">
        <w:rPr>
          <w:i/>
          <w:iCs/>
        </w:rPr>
        <w:t xml:space="preserve">Таблица № </w:t>
      </w:r>
      <w:r w:rsidR="002B367F">
        <w:rPr>
          <w:i/>
          <w:iCs/>
        </w:rPr>
        <w:t>10</w:t>
      </w:r>
    </w:p>
    <w:p w14:paraId="09226563" w14:textId="77777777" w:rsidR="006D5FB4" w:rsidRPr="005E4BD7" w:rsidRDefault="006D5FB4" w:rsidP="006D5FB4">
      <w:pPr>
        <w:spacing w:line="276" w:lineRule="auto"/>
        <w:ind w:firstLine="539"/>
        <w:rPr>
          <w:sz w:val="26"/>
          <w:szCs w:val="26"/>
        </w:rPr>
      </w:pPr>
      <w:r w:rsidRPr="005E4BD7">
        <w:rPr>
          <w:noProof/>
        </w:rPr>
        <w:lastRenderedPageBreak/>
        <w:drawing>
          <wp:inline distT="0" distB="0" distL="0" distR="0" wp14:anchorId="2FCEE7B0" wp14:editId="2F9B1C3C">
            <wp:extent cx="5200000" cy="2000000"/>
            <wp:effectExtent l="0" t="0" r="1270" b="635"/>
            <wp:docPr id="93" name="Рисунок 1">
              <a:extLst xmlns:a="http://schemas.openxmlformats.org/drawingml/2006/main">
                <a:ext uri="{FF2B5EF4-FFF2-40B4-BE49-F238E27FC236}">
                  <a16:creationId xmlns:a16="http://schemas.microsoft.com/office/drawing/2014/main" id="{B21968C3-559E-435D-A29A-713644A1F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B21968C3-559E-435D-A29A-713644A1F2F9}"/>
                        </a:ext>
                      </a:extLst>
                    </pic:cNvPr>
                    <pic:cNvPicPr>
                      <a:picLocks noChangeAspect="1"/>
                    </pic:cNvPicPr>
                  </pic:nvPicPr>
                  <pic:blipFill>
                    <a:blip r:embed="rId23"/>
                    <a:stretch>
                      <a:fillRect/>
                    </a:stretch>
                  </pic:blipFill>
                  <pic:spPr>
                    <a:xfrm>
                      <a:off x="0" y="0"/>
                      <a:ext cx="5200000" cy="2000000"/>
                    </a:xfrm>
                    <a:prstGeom prst="rect">
                      <a:avLst/>
                    </a:prstGeom>
                  </pic:spPr>
                </pic:pic>
              </a:graphicData>
            </a:graphic>
          </wp:inline>
        </w:drawing>
      </w:r>
    </w:p>
    <w:p w14:paraId="079845C2" w14:textId="77777777" w:rsidR="006D5FB4" w:rsidRPr="005E4BD7" w:rsidRDefault="006D5FB4" w:rsidP="006D5FB4">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461.</w:t>
      </w:r>
    </w:p>
    <w:p w14:paraId="77B8DF31" w14:textId="77777777" w:rsidR="006D5FB4" w:rsidRPr="005E4BD7" w:rsidRDefault="006D5FB4" w:rsidP="006D5FB4">
      <w:pPr>
        <w:suppressAutoHyphens/>
        <w:spacing w:line="276" w:lineRule="auto"/>
        <w:ind w:right="-536" w:firstLine="539"/>
      </w:pPr>
      <w:r w:rsidRPr="005E4BD7">
        <w:rPr>
          <w:i/>
          <w:iCs/>
        </w:rPr>
        <w:t>Корректировка на дату заключения сделки</w:t>
      </w:r>
      <w:r w:rsidRPr="005E4BD7">
        <w:t>:</w:t>
      </w:r>
    </w:p>
    <w:p w14:paraId="0A575217" w14:textId="77777777" w:rsidR="006D5FB4" w:rsidRPr="005E4BD7" w:rsidRDefault="006D5FB4" w:rsidP="006D5FB4">
      <w:pPr>
        <w:suppressAutoHyphens/>
        <w:spacing w:line="276" w:lineRule="auto"/>
        <w:ind w:right="2" w:firstLine="539"/>
      </w:pPr>
      <w:r w:rsidRPr="005E4BD7">
        <w:t xml:space="preserve">Этот элемент сравнения позволяет выявить влияние фактора времени на динамику сделок на рынке недвижимости. Составляющая фактора времени являются инфляция и дефляция, изменения в законодательстве (прав собственности, налогообложения и т. д.), изменение спроса и предложения на объекты недвижимости и др. </w:t>
      </w:r>
    </w:p>
    <w:p w14:paraId="52F4F66D" w14:textId="77777777" w:rsidR="006D5FB4" w:rsidRPr="005E4BD7" w:rsidRDefault="006D5FB4" w:rsidP="006D5FB4">
      <w:pPr>
        <w:suppressAutoHyphens/>
        <w:spacing w:line="276" w:lineRule="auto"/>
        <w:ind w:right="2" w:firstLine="539"/>
      </w:pPr>
      <w:r w:rsidRPr="005E4BD7">
        <w:t>Корректировка не применялась</w:t>
      </w:r>
      <w:r>
        <w:t xml:space="preserve">. </w:t>
      </w:r>
    </w:p>
    <w:p w14:paraId="1A9E84AC" w14:textId="77777777" w:rsidR="006D5FB4" w:rsidRPr="005E4BD7" w:rsidRDefault="006D5FB4" w:rsidP="006D5FB4">
      <w:pPr>
        <w:suppressAutoHyphens/>
        <w:spacing w:line="276" w:lineRule="auto"/>
        <w:ind w:firstLine="539"/>
      </w:pPr>
      <w:r w:rsidRPr="005E4BD7">
        <w:rPr>
          <w:i/>
          <w:iCs/>
        </w:rPr>
        <w:t>Корректировка на местонахождение в пределах города</w:t>
      </w:r>
      <w:r w:rsidRPr="005E4BD7">
        <w:t>:</w:t>
      </w:r>
    </w:p>
    <w:p w14:paraId="4E54827D" w14:textId="77777777" w:rsidR="006D5FB4" w:rsidRPr="005E4BD7" w:rsidRDefault="006D5FB4" w:rsidP="006D5FB4">
      <w:pPr>
        <w:spacing w:line="276" w:lineRule="auto"/>
        <w:ind w:firstLine="539"/>
      </w:pPr>
      <w:r w:rsidRPr="005E4BD7">
        <w:t xml:space="preserve">Местоположение объекта недвижимости оказывает значительное влияние на его стоимость. </w:t>
      </w:r>
    </w:p>
    <w:p w14:paraId="1B1EE49B" w14:textId="16B0583D" w:rsidR="006D5FB4" w:rsidRPr="005E4BD7" w:rsidRDefault="006D5FB4" w:rsidP="006D5FB4">
      <w:pPr>
        <w:ind w:firstLine="539"/>
        <w:jc w:val="right"/>
        <w:rPr>
          <w:i/>
          <w:iCs/>
        </w:rPr>
      </w:pPr>
      <w:r w:rsidRPr="005E4BD7">
        <w:rPr>
          <w:i/>
          <w:iCs/>
        </w:rPr>
        <w:t xml:space="preserve">Таблица № </w:t>
      </w:r>
      <w:r w:rsidR="002B367F">
        <w:rPr>
          <w:i/>
          <w:iCs/>
        </w:rPr>
        <w:t>11</w:t>
      </w:r>
    </w:p>
    <w:p w14:paraId="0B34D711" w14:textId="77777777" w:rsidR="006D5FB4" w:rsidRPr="005E4BD7" w:rsidRDefault="006D5FB4" w:rsidP="006D5FB4">
      <w:pPr>
        <w:ind w:firstLine="567"/>
        <w:jc w:val="center"/>
        <w:rPr>
          <w:i/>
          <w:iCs/>
        </w:rPr>
      </w:pPr>
      <w:r w:rsidRPr="005E4BD7">
        <w:rPr>
          <w:i/>
          <w:iCs/>
        </w:rPr>
        <w:t>Классификация типовых территориальных зон внутри города</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25"/>
        <w:gridCol w:w="2014"/>
      </w:tblGrid>
      <w:tr w:rsidR="006D5FB4" w:rsidRPr="005E4BD7" w14:paraId="12EE061D"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052B68F7" w14:textId="77777777" w:rsidR="006D5FB4" w:rsidRPr="005E4BD7" w:rsidRDefault="006D5FB4" w:rsidP="00654063">
            <w:pPr>
              <w:jc w:val="center"/>
              <w:rPr>
                <w:b/>
                <w:sz w:val="18"/>
                <w:szCs w:val="18"/>
              </w:rPr>
            </w:pPr>
            <w:r w:rsidRPr="005E4BD7">
              <w:rPr>
                <w:b/>
                <w:sz w:val="18"/>
                <w:szCs w:val="18"/>
              </w:rPr>
              <w:t>Типовые зоны в пределах города</w:t>
            </w:r>
          </w:p>
        </w:tc>
        <w:tc>
          <w:tcPr>
            <w:tcW w:w="2014" w:type="dxa"/>
            <w:tcBorders>
              <w:top w:val="single" w:sz="4" w:space="0" w:color="auto"/>
              <w:left w:val="single" w:sz="4" w:space="0" w:color="auto"/>
              <w:bottom w:val="single" w:sz="4" w:space="0" w:color="auto"/>
              <w:right w:val="single" w:sz="4" w:space="0" w:color="auto"/>
            </w:tcBorders>
            <w:hideMark/>
          </w:tcPr>
          <w:p w14:paraId="6D6691A3" w14:textId="77777777" w:rsidR="006D5FB4" w:rsidRPr="005E4BD7" w:rsidRDefault="006D5FB4" w:rsidP="00654063">
            <w:pPr>
              <w:jc w:val="center"/>
              <w:rPr>
                <w:b/>
                <w:sz w:val="18"/>
                <w:szCs w:val="18"/>
              </w:rPr>
            </w:pPr>
            <w:r w:rsidRPr="005E4BD7">
              <w:rPr>
                <w:b/>
                <w:sz w:val="18"/>
                <w:szCs w:val="18"/>
              </w:rPr>
              <w:t>Код</w:t>
            </w:r>
          </w:p>
        </w:tc>
      </w:tr>
      <w:tr w:rsidR="006D5FB4" w:rsidRPr="005E4BD7" w14:paraId="05DF70BF"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506D4F97" w14:textId="77777777" w:rsidR="006D5FB4" w:rsidRPr="005E4BD7" w:rsidRDefault="006D5FB4" w:rsidP="00654063">
            <w:pPr>
              <w:rPr>
                <w:sz w:val="18"/>
                <w:szCs w:val="18"/>
              </w:rPr>
            </w:pPr>
            <w:r w:rsidRPr="005E4BD7">
              <w:rPr>
                <w:sz w:val="18"/>
                <w:szCs w:val="18"/>
              </w:rPr>
              <w:t xml:space="preserve">Культурный и исторический центр </w:t>
            </w:r>
          </w:p>
        </w:tc>
        <w:tc>
          <w:tcPr>
            <w:tcW w:w="2014" w:type="dxa"/>
            <w:tcBorders>
              <w:top w:val="single" w:sz="4" w:space="0" w:color="auto"/>
              <w:left w:val="single" w:sz="4" w:space="0" w:color="auto"/>
              <w:bottom w:val="single" w:sz="4" w:space="0" w:color="auto"/>
              <w:right w:val="single" w:sz="4" w:space="0" w:color="auto"/>
            </w:tcBorders>
            <w:hideMark/>
          </w:tcPr>
          <w:p w14:paraId="0C933185" w14:textId="77777777" w:rsidR="006D5FB4" w:rsidRPr="005E4BD7" w:rsidRDefault="006D5FB4" w:rsidP="00654063">
            <w:pPr>
              <w:jc w:val="center"/>
              <w:rPr>
                <w:sz w:val="18"/>
                <w:szCs w:val="18"/>
                <w:lang w:val="en-US"/>
              </w:rPr>
            </w:pPr>
            <w:r w:rsidRPr="005E4BD7">
              <w:rPr>
                <w:sz w:val="18"/>
                <w:szCs w:val="18"/>
                <w:lang w:val="en-US"/>
              </w:rPr>
              <w:t>I</w:t>
            </w:r>
          </w:p>
        </w:tc>
      </w:tr>
      <w:tr w:rsidR="006D5FB4" w:rsidRPr="005E4BD7" w14:paraId="2D2A22D7"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67F4F00E" w14:textId="77777777" w:rsidR="006D5FB4" w:rsidRPr="005E4BD7" w:rsidRDefault="006D5FB4" w:rsidP="00654063">
            <w:pPr>
              <w:rPr>
                <w:sz w:val="18"/>
                <w:szCs w:val="18"/>
              </w:rPr>
            </w:pPr>
            <w:r w:rsidRPr="005E4BD7">
              <w:rPr>
                <w:sz w:val="18"/>
                <w:szCs w:val="18"/>
              </w:rPr>
              <w:t>Центры административных районов города, зоны точечной застройки</w:t>
            </w:r>
          </w:p>
        </w:tc>
        <w:tc>
          <w:tcPr>
            <w:tcW w:w="2014" w:type="dxa"/>
            <w:tcBorders>
              <w:top w:val="single" w:sz="4" w:space="0" w:color="auto"/>
              <w:left w:val="single" w:sz="4" w:space="0" w:color="auto"/>
              <w:bottom w:val="single" w:sz="4" w:space="0" w:color="auto"/>
              <w:right w:val="single" w:sz="4" w:space="0" w:color="auto"/>
            </w:tcBorders>
            <w:hideMark/>
          </w:tcPr>
          <w:p w14:paraId="3AAA2A6B" w14:textId="77777777" w:rsidR="006D5FB4" w:rsidRPr="005E4BD7" w:rsidRDefault="006D5FB4" w:rsidP="00654063">
            <w:pPr>
              <w:jc w:val="center"/>
              <w:rPr>
                <w:sz w:val="18"/>
                <w:szCs w:val="18"/>
                <w:lang w:val="en-US"/>
              </w:rPr>
            </w:pPr>
            <w:r w:rsidRPr="005E4BD7">
              <w:rPr>
                <w:sz w:val="18"/>
                <w:szCs w:val="18"/>
                <w:lang w:val="en-US"/>
              </w:rPr>
              <w:t>II</w:t>
            </w:r>
          </w:p>
        </w:tc>
      </w:tr>
      <w:tr w:rsidR="006D5FB4" w:rsidRPr="005E4BD7" w14:paraId="1C3C4E17"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44874F06" w14:textId="77777777" w:rsidR="006D5FB4" w:rsidRPr="005E4BD7" w:rsidRDefault="006D5FB4" w:rsidP="00654063">
            <w:pPr>
              <w:rPr>
                <w:sz w:val="18"/>
                <w:szCs w:val="18"/>
              </w:rPr>
            </w:pPr>
            <w:r w:rsidRPr="005E4BD7">
              <w:rPr>
                <w:sz w:val="18"/>
                <w:szCs w:val="18"/>
              </w:rPr>
              <w:t>Спальные микрорайоны современной высотной застройки, жилые кварталы</w:t>
            </w:r>
          </w:p>
        </w:tc>
        <w:tc>
          <w:tcPr>
            <w:tcW w:w="2014" w:type="dxa"/>
            <w:tcBorders>
              <w:top w:val="single" w:sz="4" w:space="0" w:color="auto"/>
              <w:left w:val="single" w:sz="4" w:space="0" w:color="auto"/>
              <w:bottom w:val="single" w:sz="4" w:space="0" w:color="auto"/>
              <w:right w:val="single" w:sz="4" w:space="0" w:color="auto"/>
            </w:tcBorders>
            <w:hideMark/>
          </w:tcPr>
          <w:p w14:paraId="15EF6682" w14:textId="77777777" w:rsidR="006D5FB4" w:rsidRPr="005E4BD7" w:rsidRDefault="006D5FB4" w:rsidP="00654063">
            <w:pPr>
              <w:jc w:val="center"/>
              <w:rPr>
                <w:sz w:val="18"/>
                <w:szCs w:val="18"/>
                <w:lang w:val="en-US"/>
              </w:rPr>
            </w:pPr>
            <w:r w:rsidRPr="005E4BD7">
              <w:rPr>
                <w:sz w:val="18"/>
                <w:szCs w:val="18"/>
                <w:lang w:val="en-US"/>
              </w:rPr>
              <w:t>III</w:t>
            </w:r>
          </w:p>
        </w:tc>
      </w:tr>
      <w:tr w:rsidR="006D5FB4" w:rsidRPr="005E4BD7" w14:paraId="684BBA28" w14:textId="77777777" w:rsidTr="00654063">
        <w:tc>
          <w:tcPr>
            <w:tcW w:w="7625" w:type="dxa"/>
            <w:tcBorders>
              <w:top w:val="single" w:sz="4" w:space="0" w:color="auto"/>
              <w:left w:val="single" w:sz="4" w:space="0" w:color="auto"/>
              <w:bottom w:val="single" w:sz="4" w:space="0" w:color="auto"/>
              <w:right w:val="single" w:sz="4" w:space="0" w:color="auto"/>
            </w:tcBorders>
            <w:hideMark/>
          </w:tcPr>
          <w:p w14:paraId="508C790F" w14:textId="77777777" w:rsidR="006D5FB4" w:rsidRPr="005E4BD7" w:rsidRDefault="006D5FB4" w:rsidP="00654063">
            <w:pPr>
              <w:rPr>
                <w:sz w:val="18"/>
                <w:szCs w:val="18"/>
              </w:rPr>
            </w:pPr>
            <w:r w:rsidRPr="005E4BD7">
              <w:rPr>
                <w:sz w:val="18"/>
                <w:szCs w:val="18"/>
              </w:rPr>
              <w:t>Спальные микрорайоны индивидуальной жилой застройки</w:t>
            </w:r>
          </w:p>
        </w:tc>
        <w:tc>
          <w:tcPr>
            <w:tcW w:w="2014" w:type="dxa"/>
            <w:tcBorders>
              <w:top w:val="single" w:sz="4" w:space="0" w:color="auto"/>
              <w:left w:val="single" w:sz="4" w:space="0" w:color="auto"/>
              <w:bottom w:val="single" w:sz="4" w:space="0" w:color="auto"/>
              <w:right w:val="single" w:sz="4" w:space="0" w:color="auto"/>
            </w:tcBorders>
            <w:hideMark/>
          </w:tcPr>
          <w:p w14:paraId="380D10D6" w14:textId="77777777" w:rsidR="006D5FB4" w:rsidRPr="005E4BD7" w:rsidRDefault="006D5FB4" w:rsidP="00654063">
            <w:pPr>
              <w:jc w:val="center"/>
              <w:rPr>
                <w:sz w:val="18"/>
                <w:szCs w:val="18"/>
                <w:lang w:val="en-US"/>
              </w:rPr>
            </w:pPr>
            <w:r w:rsidRPr="005E4BD7">
              <w:rPr>
                <w:sz w:val="18"/>
                <w:szCs w:val="18"/>
                <w:lang w:val="en-US"/>
              </w:rPr>
              <w:t>IV</w:t>
            </w:r>
          </w:p>
        </w:tc>
      </w:tr>
      <w:tr w:rsidR="006D5FB4" w:rsidRPr="005E4BD7" w14:paraId="635959A8" w14:textId="77777777" w:rsidTr="00654063">
        <w:trPr>
          <w:trHeight w:val="215"/>
        </w:trPr>
        <w:tc>
          <w:tcPr>
            <w:tcW w:w="7625" w:type="dxa"/>
            <w:tcBorders>
              <w:top w:val="single" w:sz="4" w:space="0" w:color="auto"/>
              <w:left w:val="single" w:sz="4" w:space="0" w:color="auto"/>
              <w:bottom w:val="single" w:sz="4" w:space="0" w:color="auto"/>
              <w:right w:val="single" w:sz="4" w:space="0" w:color="auto"/>
            </w:tcBorders>
            <w:hideMark/>
          </w:tcPr>
          <w:p w14:paraId="3C317742" w14:textId="77777777" w:rsidR="006D5FB4" w:rsidRPr="005E4BD7" w:rsidRDefault="006D5FB4" w:rsidP="00654063">
            <w:pPr>
              <w:rPr>
                <w:sz w:val="18"/>
                <w:szCs w:val="18"/>
              </w:rPr>
            </w:pPr>
            <w:r w:rsidRPr="005E4BD7">
              <w:rPr>
                <w:sz w:val="18"/>
                <w:szCs w:val="18"/>
              </w:rPr>
              <w:t xml:space="preserve">Окраины городов, промзоны </w:t>
            </w:r>
          </w:p>
        </w:tc>
        <w:tc>
          <w:tcPr>
            <w:tcW w:w="2014" w:type="dxa"/>
            <w:tcBorders>
              <w:top w:val="single" w:sz="4" w:space="0" w:color="auto"/>
              <w:left w:val="single" w:sz="4" w:space="0" w:color="auto"/>
              <w:bottom w:val="single" w:sz="4" w:space="0" w:color="auto"/>
              <w:right w:val="single" w:sz="4" w:space="0" w:color="auto"/>
            </w:tcBorders>
            <w:hideMark/>
          </w:tcPr>
          <w:p w14:paraId="50B8F9F0" w14:textId="77777777" w:rsidR="006D5FB4" w:rsidRPr="005E4BD7" w:rsidRDefault="006D5FB4" w:rsidP="00654063">
            <w:pPr>
              <w:jc w:val="center"/>
              <w:rPr>
                <w:sz w:val="18"/>
                <w:szCs w:val="18"/>
                <w:lang w:val="en-US"/>
              </w:rPr>
            </w:pPr>
            <w:r w:rsidRPr="005E4BD7">
              <w:rPr>
                <w:sz w:val="18"/>
                <w:szCs w:val="18"/>
                <w:lang w:val="en-US"/>
              </w:rPr>
              <w:t>V</w:t>
            </w:r>
          </w:p>
        </w:tc>
      </w:tr>
      <w:tr w:rsidR="006D5FB4" w:rsidRPr="005E4BD7" w14:paraId="718026EF" w14:textId="77777777" w:rsidTr="00654063">
        <w:trPr>
          <w:trHeight w:val="215"/>
        </w:trPr>
        <w:tc>
          <w:tcPr>
            <w:tcW w:w="7625" w:type="dxa"/>
            <w:tcBorders>
              <w:top w:val="single" w:sz="4" w:space="0" w:color="auto"/>
              <w:left w:val="single" w:sz="4" w:space="0" w:color="auto"/>
              <w:bottom w:val="single" w:sz="4" w:space="0" w:color="auto"/>
              <w:right w:val="single" w:sz="4" w:space="0" w:color="auto"/>
            </w:tcBorders>
          </w:tcPr>
          <w:p w14:paraId="75D16A54" w14:textId="77777777" w:rsidR="006D5FB4" w:rsidRPr="005E4BD7" w:rsidRDefault="006D5FB4" w:rsidP="00654063">
            <w:pPr>
              <w:rPr>
                <w:sz w:val="18"/>
                <w:szCs w:val="18"/>
              </w:rPr>
            </w:pPr>
            <w:r w:rsidRPr="005E4BD7">
              <w:rPr>
                <w:sz w:val="18"/>
                <w:szCs w:val="18"/>
              </w:rPr>
              <w:t>Зоны автомагистралей</w:t>
            </w:r>
          </w:p>
        </w:tc>
        <w:tc>
          <w:tcPr>
            <w:tcW w:w="2014" w:type="dxa"/>
            <w:tcBorders>
              <w:top w:val="single" w:sz="4" w:space="0" w:color="auto"/>
              <w:left w:val="single" w:sz="4" w:space="0" w:color="auto"/>
              <w:bottom w:val="single" w:sz="4" w:space="0" w:color="auto"/>
              <w:right w:val="single" w:sz="4" w:space="0" w:color="auto"/>
            </w:tcBorders>
          </w:tcPr>
          <w:p w14:paraId="7DE912B8" w14:textId="77777777" w:rsidR="006D5FB4" w:rsidRPr="005E4BD7" w:rsidRDefault="006D5FB4" w:rsidP="00654063">
            <w:pPr>
              <w:jc w:val="center"/>
              <w:rPr>
                <w:sz w:val="18"/>
                <w:szCs w:val="18"/>
                <w:lang w:val="en-US"/>
              </w:rPr>
            </w:pPr>
            <w:r w:rsidRPr="005E4BD7">
              <w:rPr>
                <w:sz w:val="18"/>
                <w:szCs w:val="18"/>
                <w:lang w:val="en-US"/>
              </w:rPr>
              <w:t>VI</w:t>
            </w:r>
          </w:p>
        </w:tc>
      </w:tr>
    </w:tbl>
    <w:p w14:paraId="5C629609" w14:textId="75DFFC40" w:rsidR="006D5FB4" w:rsidRPr="005E4BD7" w:rsidRDefault="006D5FB4" w:rsidP="006D5FB4">
      <w:pPr>
        <w:ind w:firstLine="567"/>
        <w:jc w:val="right"/>
        <w:rPr>
          <w:i/>
          <w:iCs/>
          <w:sz w:val="26"/>
          <w:szCs w:val="26"/>
        </w:rPr>
      </w:pPr>
      <w:r w:rsidRPr="005E4BD7">
        <w:rPr>
          <w:i/>
          <w:iCs/>
          <w:sz w:val="26"/>
          <w:szCs w:val="26"/>
        </w:rPr>
        <w:t xml:space="preserve">Таблица № </w:t>
      </w:r>
      <w:r w:rsidR="002B367F">
        <w:rPr>
          <w:i/>
          <w:iCs/>
          <w:sz w:val="26"/>
          <w:szCs w:val="26"/>
        </w:rPr>
        <w:t>12</w:t>
      </w:r>
    </w:p>
    <w:p w14:paraId="4D22B0CF" w14:textId="77777777" w:rsidR="006D5FB4" w:rsidRPr="005E4BD7" w:rsidRDefault="006D5FB4" w:rsidP="006D5FB4">
      <w:pPr>
        <w:ind w:firstLine="567"/>
        <w:jc w:val="center"/>
        <w:rPr>
          <w:i/>
          <w:iCs/>
        </w:rPr>
      </w:pPr>
      <w:r w:rsidRPr="005E4BD7">
        <w:rPr>
          <w:i/>
          <w:iCs/>
        </w:rPr>
        <w:t>Матрица коэффициентов</w:t>
      </w:r>
    </w:p>
    <w:p w14:paraId="46E5D15C" w14:textId="77777777" w:rsidR="006D5FB4" w:rsidRPr="005E4BD7" w:rsidRDefault="006D5FB4" w:rsidP="006D5FB4">
      <w:pPr>
        <w:spacing w:line="276" w:lineRule="auto"/>
        <w:ind w:firstLine="539"/>
      </w:pPr>
    </w:p>
    <w:p w14:paraId="799DA04B" w14:textId="77777777" w:rsidR="006D5FB4" w:rsidRPr="005E4BD7" w:rsidRDefault="006D5FB4" w:rsidP="006D5FB4">
      <w:pPr>
        <w:spacing w:line="276" w:lineRule="auto"/>
        <w:ind w:firstLine="539"/>
        <w:jc w:val="center"/>
      </w:pPr>
      <w:r w:rsidRPr="005E4BD7">
        <w:rPr>
          <w:noProof/>
        </w:rPr>
        <w:drawing>
          <wp:inline distT="0" distB="0" distL="0" distR="0" wp14:anchorId="6C9706B5" wp14:editId="78E93095">
            <wp:extent cx="4457700" cy="14478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57700" cy="1447800"/>
                    </a:xfrm>
                    <a:prstGeom prst="rect">
                      <a:avLst/>
                    </a:prstGeom>
                  </pic:spPr>
                </pic:pic>
              </a:graphicData>
            </a:graphic>
          </wp:inline>
        </w:drawing>
      </w:r>
    </w:p>
    <w:p w14:paraId="2F1B5056" w14:textId="77777777" w:rsidR="006D5FB4" w:rsidRPr="005E4BD7" w:rsidRDefault="006D5FB4" w:rsidP="006D5FB4">
      <w:pPr>
        <w:spacing w:line="276" w:lineRule="auto"/>
        <w:ind w:firstLine="539"/>
      </w:pPr>
      <w:r w:rsidRPr="005E4BD7">
        <w:lastRenderedPageBreak/>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131-133, 136.</w:t>
      </w:r>
    </w:p>
    <w:p w14:paraId="45E5CD15" w14:textId="77777777" w:rsidR="006D5FB4" w:rsidRPr="005E4BD7" w:rsidRDefault="006D5FB4" w:rsidP="006D5FB4">
      <w:pPr>
        <w:tabs>
          <w:tab w:val="left" w:pos="0"/>
          <w:tab w:val="left" w:pos="900"/>
        </w:tabs>
        <w:spacing w:line="276" w:lineRule="auto"/>
        <w:ind w:firstLine="567"/>
      </w:pPr>
      <w:r w:rsidRPr="005E4BD7">
        <w:rPr>
          <w:i/>
        </w:rPr>
        <w:t>Корректировка на этажность:</w:t>
      </w:r>
    </w:p>
    <w:p w14:paraId="1BF9704E" w14:textId="77777777" w:rsidR="006D5FB4" w:rsidRPr="005E4BD7" w:rsidRDefault="006D5FB4" w:rsidP="006D5FB4">
      <w:pPr>
        <w:tabs>
          <w:tab w:val="left" w:pos="0"/>
          <w:tab w:val="left" w:pos="900"/>
        </w:tabs>
        <w:spacing w:line="276" w:lineRule="auto"/>
        <w:ind w:firstLine="567"/>
      </w:pPr>
      <w:r w:rsidRPr="005E4BD7">
        <w:t xml:space="preserve">При оценке квартиры учитывается этаж, на котором она расположена. Фактор, который влияет на стоимость – это на каком именно этаже расположена квартира – на первом этаже, на последнем или между ними. Если этаж первый, то это влечет за собой влажность и низкую температуру воздуха в квартире, а также, как правило, в квартирах на первом этаже недостаточно естественного дневного освещения из-за посаженных вокруг дома деревьев или кустов. Что касается последнего этажа, то здесь велика вероятность протечки крыши и сильного нагрева окон в летний период. Не исключается и проблема с напором воды из-за верхнего этажа. </w:t>
      </w:r>
    </w:p>
    <w:p w14:paraId="4B56135D" w14:textId="475690BA" w:rsidR="006D5FB4" w:rsidRPr="005E4BD7" w:rsidRDefault="006D5FB4" w:rsidP="006D5FB4">
      <w:pPr>
        <w:tabs>
          <w:tab w:val="left" w:pos="0"/>
          <w:tab w:val="left" w:pos="900"/>
        </w:tabs>
        <w:spacing w:line="276" w:lineRule="auto"/>
        <w:ind w:firstLine="567"/>
        <w:jc w:val="right"/>
        <w:rPr>
          <w:i/>
          <w:sz w:val="26"/>
          <w:szCs w:val="26"/>
        </w:rPr>
      </w:pPr>
      <w:r w:rsidRPr="005E4BD7">
        <w:rPr>
          <w:i/>
          <w:sz w:val="26"/>
          <w:szCs w:val="26"/>
        </w:rPr>
        <w:t xml:space="preserve">Таблица № </w:t>
      </w:r>
      <w:r w:rsidR="002B367F">
        <w:rPr>
          <w:i/>
          <w:sz w:val="26"/>
          <w:szCs w:val="26"/>
        </w:rPr>
        <w:t>13</w:t>
      </w:r>
    </w:p>
    <w:p w14:paraId="4031A503" w14:textId="77777777" w:rsidR="006D5FB4" w:rsidRPr="005E4BD7" w:rsidRDefault="006D5FB4" w:rsidP="006D5FB4">
      <w:pPr>
        <w:spacing w:line="276" w:lineRule="auto"/>
        <w:ind w:firstLine="539"/>
        <w:jc w:val="center"/>
      </w:pPr>
      <w:r w:rsidRPr="005E4BD7">
        <w:rPr>
          <w:noProof/>
        </w:rPr>
        <w:drawing>
          <wp:inline distT="0" distB="0" distL="0" distR="0" wp14:anchorId="24F9B473" wp14:editId="1A8C5E0C">
            <wp:extent cx="5038095" cy="1876190"/>
            <wp:effectExtent l="0" t="0" r="0" b="0"/>
            <wp:docPr id="95" name="Рисунок 2">
              <a:extLst xmlns:a="http://schemas.openxmlformats.org/drawingml/2006/main">
                <a:ext uri="{FF2B5EF4-FFF2-40B4-BE49-F238E27FC236}">
                  <a16:creationId xmlns:a16="http://schemas.microsoft.com/office/drawing/2014/main" id="{7A313F97-E0AF-49C7-960D-9F3AF0996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A313F97-E0AF-49C7-960D-9F3AF0996FAF}"/>
                        </a:ext>
                      </a:extLst>
                    </pic:cNvPr>
                    <pic:cNvPicPr>
                      <a:picLocks noChangeAspect="1"/>
                    </pic:cNvPicPr>
                  </pic:nvPicPr>
                  <pic:blipFill>
                    <a:blip r:embed="rId25"/>
                    <a:stretch>
                      <a:fillRect/>
                    </a:stretch>
                  </pic:blipFill>
                  <pic:spPr>
                    <a:xfrm>
                      <a:off x="0" y="0"/>
                      <a:ext cx="5038095" cy="1876190"/>
                    </a:xfrm>
                    <a:prstGeom prst="rect">
                      <a:avLst/>
                    </a:prstGeom>
                  </pic:spPr>
                </pic:pic>
              </a:graphicData>
            </a:graphic>
          </wp:inline>
        </w:drawing>
      </w:r>
    </w:p>
    <w:p w14:paraId="4B942FD8" w14:textId="77777777" w:rsidR="006D5FB4" w:rsidRPr="005E4BD7" w:rsidRDefault="006D5FB4" w:rsidP="006D5FB4">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369.</w:t>
      </w:r>
    </w:p>
    <w:p w14:paraId="0EFC3D73" w14:textId="77777777" w:rsidR="006D5FB4" w:rsidRPr="005E4BD7" w:rsidRDefault="006D5FB4" w:rsidP="006D5FB4">
      <w:pPr>
        <w:tabs>
          <w:tab w:val="left" w:pos="0"/>
          <w:tab w:val="left" w:pos="900"/>
        </w:tabs>
        <w:spacing w:line="276" w:lineRule="auto"/>
        <w:ind w:firstLine="539"/>
        <w:rPr>
          <w:i/>
        </w:rPr>
      </w:pPr>
      <w:r w:rsidRPr="005E4BD7">
        <w:rPr>
          <w:i/>
        </w:rPr>
        <w:t>Корректировка на общую площадь (эффект масштаба):</w:t>
      </w:r>
    </w:p>
    <w:p w14:paraId="7DCE1F4B" w14:textId="77777777" w:rsidR="006D5FB4" w:rsidRPr="005E4BD7" w:rsidRDefault="006D5FB4" w:rsidP="006D5FB4">
      <w:pPr>
        <w:tabs>
          <w:tab w:val="left" w:pos="0"/>
        </w:tabs>
        <w:spacing w:line="276" w:lineRule="auto"/>
        <w:ind w:firstLine="539"/>
      </w:pPr>
      <w:r w:rsidRPr="005E4BD7">
        <w:t xml:space="preserve">Как правило, цена продажи 1 кв. м с большей площадью меньше, чем аналогичный показатель для объекта с меньшей площадью. </w:t>
      </w:r>
    </w:p>
    <w:p w14:paraId="67937B20" w14:textId="1A05B1D2" w:rsidR="006D5FB4" w:rsidRPr="005E4BD7" w:rsidRDefault="006D5FB4" w:rsidP="006D5FB4">
      <w:pPr>
        <w:suppressAutoHyphens/>
        <w:spacing w:line="276" w:lineRule="auto"/>
        <w:ind w:firstLine="425"/>
        <w:jc w:val="right"/>
        <w:rPr>
          <w:i/>
          <w:sz w:val="26"/>
          <w:szCs w:val="26"/>
        </w:rPr>
      </w:pPr>
      <w:r w:rsidRPr="005E4BD7">
        <w:rPr>
          <w:i/>
          <w:sz w:val="26"/>
          <w:szCs w:val="26"/>
        </w:rPr>
        <w:t xml:space="preserve">Таблица № </w:t>
      </w:r>
      <w:r w:rsidR="002B367F">
        <w:rPr>
          <w:i/>
          <w:sz w:val="26"/>
          <w:szCs w:val="26"/>
        </w:rPr>
        <w:t>14</w:t>
      </w:r>
    </w:p>
    <w:p w14:paraId="1FE776A2" w14:textId="77777777" w:rsidR="006D5FB4" w:rsidRPr="005E4BD7" w:rsidRDefault="006D5FB4" w:rsidP="006D5FB4">
      <w:pPr>
        <w:spacing w:line="276" w:lineRule="auto"/>
      </w:pPr>
      <w:r>
        <w:rPr>
          <w:noProof/>
        </w:rPr>
        <w:drawing>
          <wp:inline distT="0" distB="0" distL="0" distR="0" wp14:anchorId="1600A3AA" wp14:editId="3193782A">
            <wp:extent cx="6151245" cy="1743710"/>
            <wp:effectExtent l="0" t="0" r="1905" b="889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1245" cy="1743710"/>
                    </a:xfrm>
                    <a:prstGeom prst="rect">
                      <a:avLst/>
                    </a:prstGeom>
                  </pic:spPr>
                </pic:pic>
              </a:graphicData>
            </a:graphic>
          </wp:inline>
        </w:drawing>
      </w:r>
      <w:r w:rsidRPr="005E4BD7">
        <w:t xml:space="preserve"> </w:t>
      </w:r>
    </w:p>
    <w:p w14:paraId="0DBEEFEF" w14:textId="77777777" w:rsidR="006D5FB4" w:rsidRDefault="006D5FB4" w:rsidP="006D5FB4">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31</w:t>
      </w:r>
      <w:r>
        <w:t>9</w:t>
      </w:r>
      <w:r w:rsidRPr="005E4BD7">
        <w:t>.</w:t>
      </w:r>
    </w:p>
    <w:p w14:paraId="71075772" w14:textId="77777777" w:rsidR="006D5FB4" w:rsidRDefault="006D5FB4" w:rsidP="006D5FB4">
      <w:pPr>
        <w:spacing w:line="276" w:lineRule="auto"/>
        <w:ind w:firstLine="539"/>
        <w:rPr>
          <w:i/>
        </w:rPr>
      </w:pPr>
      <w:r w:rsidRPr="00D2637D">
        <w:rPr>
          <w:i/>
        </w:rPr>
        <w:t xml:space="preserve">Корректировка на состояние отделки: </w:t>
      </w:r>
    </w:p>
    <w:p w14:paraId="41B2B663" w14:textId="41D32438" w:rsidR="006D5FB4" w:rsidRPr="005E4BD7" w:rsidRDefault="006D5FB4" w:rsidP="006D5FB4">
      <w:pPr>
        <w:suppressAutoHyphens/>
        <w:spacing w:line="276" w:lineRule="auto"/>
        <w:ind w:firstLine="539"/>
        <w:jc w:val="right"/>
        <w:rPr>
          <w:i/>
        </w:rPr>
      </w:pPr>
      <w:r w:rsidRPr="005E4BD7">
        <w:rPr>
          <w:i/>
        </w:rPr>
        <w:lastRenderedPageBreak/>
        <w:t xml:space="preserve">Таблица № </w:t>
      </w:r>
      <w:r w:rsidR="002B367F">
        <w:rPr>
          <w:i/>
        </w:rPr>
        <w:t>15</w:t>
      </w:r>
    </w:p>
    <w:p w14:paraId="000BC51E" w14:textId="77777777" w:rsidR="006D5FB4" w:rsidRDefault="006D5FB4" w:rsidP="006D5FB4">
      <w:pPr>
        <w:spacing w:line="276" w:lineRule="auto"/>
        <w:ind w:firstLine="539"/>
        <w:jc w:val="center"/>
      </w:pPr>
      <w:r>
        <w:rPr>
          <w:noProof/>
        </w:rPr>
        <w:drawing>
          <wp:inline distT="0" distB="0" distL="0" distR="0" wp14:anchorId="0175C112" wp14:editId="1D7C92E7">
            <wp:extent cx="4391025" cy="29051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1025" cy="2905125"/>
                    </a:xfrm>
                    <a:prstGeom prst="rect">
                      <a:avLst/>
                    </a:prstGeom>
                  </pic:spPr>
                </pic:pic>
              </a:graphicData>
            </a:graphic>
          </wp:inline>
        </w:drawing>
      </w:r>
    </w:p>
    <w:p w14:paraId="5E95B882" w14:textId="77777777" w:rsidR="006D5FB4" w:rsidRDefault="006D5FB4" w:rsidP="006D5FB4">
      <w:pPr>
        <w:spacing w:line="276" w:lineRule="auto"/>
        <w:ind w:firstLine="539"/>
      </w:pPr>
      <w:r w:rsidRPr="005E4BD7">
        <w:t xml:space="preserve">Источник: «Справочник оценщика недвижимости – 2021. </w:t>
      </w:r>
      <w:proofErr w:type="spellStart"/>
      <w:r w:rsidRPr="005E4BD7">
        <w:t>Офисно</w:t>
      </w:r>
      <w:proofErr w:type="spellEnd"/>
      <w:r w:rsidRPr="005E4BD7">
        <w:t xml:space="preserve">-торговая недвижимость и сходные типы объектов», под редакцией </w:t>
      </w:r>
      <w:proofErr w:type="spellStart"/>
      <w:r w:rsidRPr="005E4BD7">
        <w:t>Лейфера</w:t>
      </w:r>
      <w:proofErr w:type="spellEnd"/>
      <w:r w:rsidRPr="005E4BD7">
        <w:t xml:space="preserve"> Л. А. – Н. Новгород, 2021 г. стр. </w:t>
      </w:r>
      <w:r>
        <w:t>4</w:t>
      </w:r>
      <w:r w:rsidRPr="005E4BD7">
        <w:t>3</w:t>
      </w:r>
      <w:r>
        <w:t>2</w:t>
      </w:r>
      <w:r w:rsidRPr="005E4BD7">
        <w:t>.</w:t>
      </w:r>
    </w:p>
    <w:p w14:paraId="5966E6BD" w14:textId="77777777" w:rsidR="006D5FB4" w:rsidRPr="002B367F" w:rsidRDefault="006D5FB4" w:rsidP="006D5FB4">
      <w:pPr>
        <w:pStyle w:val="a5"/>
        <w:spacing w:line="276" w:lineRule="auto"/>
        <w:ind w:firstLine="567"/>
        <w:jc w:val="both"/>
        <w:rPr>
          <w:b w:val="0"/>
        </w:rPr>
      </w:pPr>
      <w:r w:rsidRPr="002B367F">
        <w:rPr>
          <w:b w:val="0"/>
        </w:rPr>
        <w:t>Определим стоимость объекта оценки.</w:t>
      </w:r>
    </w:p>
    <w:p w14:paraId="5BAEC789" w14:textId="01FA00FE" w:rsidR="006D5FB4" w:rsidRPr="005E4BD7" w:rsidRDefault="006D5FB4" w:rsidP="006D5FB4">
      <w:pPr>
        <w:suppressAutoHyphens/>
        <w:spacing w:line="276" w:lineRule="auto"/>
        <w:ind w:firstLine="539"/>
        <w:jc w:val="right"/>
        <w:rPr>
          <w:i/>
        </w:rPr>
      </w:pPr>
      <w:r w:rsidRPr="005E4BD7">
        <w:rPr>
          <w:i/>
        </w:rPr>
        <w:t xml:space="preserve">Таблица № </w:t>
      </w:r>
      <w:r w:rsidR="002B367F">
        <w:rPr>
          <w:i/>
        </w:rPr>
        <w:t>16</w:t>
      </w:r>
    </w:p>
    <w:tbl>
      <w:tblPr>
        <w:tblW w:w="990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1253"/>
        <w:gridCol w:w="1559"/>
        <w:gridCol w:w="1418"/>
        <w:gridCol w:w="1417"/>
        <w:gridCol w:w="1418"/>
        <w:gridCol w:w="1417"/>
        <w:gridCol w:w="1418"/>
      </w:tblGrid>
      <w:tr w:rsidR="006D5FB4" w:rsidRPr="005E4BD7" w14:paraId="5856738D" w14:textId="77777777" w:rsidTr="00654063">
        <w:trPr>
          <w:trHeight w:val="250"/>
          <w:jc w:val="center"/>
        </w:trPr>
        <w:tc>
          <w:tcPr>
            <w:tcW w:w="1253" w:type="dxa"/>
            <w:vMerge w:val="restart"/>
            <w:tcBorders>
              <w:top w:val="double" w:sz="6" w:space="0" w:color="000000"/>
              <w:left w:val="double" w:sz="6" w:space="0" w:color="000000"/>
              <w:bottom w:val="single" w:sz="6" w:space="0" w:color="000000"/>
              <w:right w:val="single" w:sz="6" w:space="0" w:color="000000"/>
            </w:tcBorders>
            <w:noWrap/>
            <w:vAlign w:val="center"/>
            <w:hideMark/>
          </w:tcPr>
          <w:p w14:paraId="5B29BBAB" w14:textId="77777777" w:rsidR="006D5FB4" w:rsidRPr="005E4BD7" w:rsidRDefault="006D5FB4" w:rsidP="00654063">
            <w:pPr>
              <w:spacing w:line="240" w:lineRule="auto"/>
              <w:jc w:val="center"/>
              <w:rPr>
                <w:sz w:val="18"/>
                <w:szCs w:val="18"/>
              </w:rPr>
            </w:pPr>
            <w:r w:rsidRPr="005E4BD7">
              <w:rPr>
                <w:sz w:val="18"/>
                <w:szCs w:val="18"/>
              </w:rPr>
              <w:t>Показатели</w:t>
            </w:r>
          </w:p>
        </w:tc>
        <w:tc>
          <w:tcPr>
            <w:tcW w:w="1559" w:type="dxa"/>
            <w:vMerge w:val="restart"/>
            <w:tcBorders>
              <w:top w:val="double" w:sz="6" w:space="0" w:color="000000"/>
              <w:left w:val="single" w:sz="4" w:space="0" w:color="auto"/>
              <w:bottom w:val="single" w:sz="6" w:space="0" w:color="000000"/>
              <w:right w:val="single" w:sz="6" w:space="0" w:color="000000"/>
            </w:tcBorders>
            <w:vAlign w:val="center"/>
            <w:hideMark/>
          </w:tcPr>
          <w:p w14:paraId="6B117459" w14:textId="77777777" w:rsidR="006D5FB4" w:rsidRPr="005E4BD7" w:rsidRDefault="006D5FB4" w:rsidP="00654063">
            <w:pPr>
              <w:spacing w:line="240" w:lineRule="auto"/>
              <w:jc w:val="center"/>
              <w:rPr>
                <w:sz w:val="18"/>
                <w:szCs w:val="18"/>
              </w:rPr>
            </w:pPr>
            <w:r w:rsidRPr="005E4BD7">
              <w:rPr>
                <w:sz w:val="18"/>
                <w:szCs w:val="18"/>
              </w:rPr>
              <w:t>Объект оценки</w:t>
            </w:r>
          </w:p>
        </w:tc>
        <w:tc>
          <w:tcPr>
            <w:tcW w:w="7088" w:type="dxa"/>
            <w:gridSpan w:val="5"/>
            <w:tcBorders>
              <w:top w:val="double" w:sz="4" w:space="0" w:color="auto"/>
              <w:left w:val="single" w:sz="6" w:space="0" w:color="000000"/>
              <w:bottom w:val="single" w:sz="6" w:space="0" w:color="000000"/>
              <w:right w:val="double" w:sz="4" w:space="0" w:color="auto"/>
            </w:tcBorders>
          </w:tcPr>
          <w:p w14:paraId="17A96362" w14:textId="77777777" w:rsidR="006D5FB4" w:rsidRPr="005E4BD7" w:rsidRDefault="006D5FB4" w:rsidP="00654063">
            <w:pPr>
              <w:spacing w:line="240" w:lineRule="auto"/>
              <w:jc w:val="center"/>
              <w:rPr>
                <w:sz w:val="18"/>
                <w:szCs w:val="18"/>
              </w:rPr>
            </w:pPr>
            <w:r w:rsidRPr="005E4BD7">
              <w:rPr>
                <w:sz w:val="18"/>
                <w:szCs w:val="18"/>
              </w:rPr>
              <w:t>Объекты аналоги</w:t>
            </w:r>
          </w:p>
        </w:tc>
      </w:tr>
      <w:tr w:rsidR="006D5FB4" w:rsidRPr="005E4BD7" w14:paraId="6214CA55" w14:textId="77777777" w:rsidTr="00654063">
        <w:trPr>
          <w:trHeight w:val="250"/>
          <w:jc w:val="center"/>
        </w:trPr>
        <w:tc>
          <w:tcPr>
            <w:tcW w:w="1253" w:type="dxa"/>
            <w:vMerge/>
            <w:tcBorders>
              <w:top w:val="double" w:sz="6" w:space="0" w:color="000000"/>
              <w:left w:val="double" w:sz="6" w:space="0" w:color="000000"/>
              <w:bottom w:val="single" w:sz="6" w:space="0" w:color="000000"/>
              <w:right w:val="single" w:sz="6" w:space="0" w:color="000000"/>
            </w:tcBorders>
            <w:vAlign w:val="center"/>
            <w:hideMark/>
          </w:tcPr>
          <w:p w14:paraId="079BD6F8" w14:textId="77777777" w:rsidR="006D5FB4" w:rsidRPr="005E4BD7" w:rsidRDefault="006D5FB4" w:rsidP="00654063">
            <w:pPr>
              <w:spacing w:line="240" w:lineRule="auto"/>
              <w:rPr>
                <w:sz w:val="18"/>
                <w:szCs w:val="18"/>
              </w:rPr>
            </w:pPr>
          </w:p>
        </w:tc>
        <w:tc>
          <w:tcPr>
            <w:tcW w:w="1559" w:type="dxa"/>
            <w:vMerge/>
            <w:tcBorders>
              <w:top w:val="double" w:sz="6" w:space="0" w:color="000000"/>
              <w:left w:val="single" w:sz="4" w:space="0" w:color="auto"/>
              <w:bottom w:val="single" w:sz="6" w:space="0" w:color="000000"/>
              <w:right w:val="single" w:sz="6" w:space="0" w:color="000000"/>
            </w:tcBorders>
            <w:vAlign w:val="center"/>
            <w:hideMark/>
          </w:tcPr>
          <w:p w14:paraId="0092AD68" w14:textId="77777777" w:rsidR="006D5FB4" w:rsidRPr="005E4BD7" w:rsidRDefault="006D5FB4" w:rsidP="00654063">
            <w:pPr>
              <w:spacing w:line="240" w:lineRule="auto"/>
              <w:rPr>
                <w:sz w:val="18"/>
                <w:szCs w:val="18"/>
              </w:rPr>
            </w:pPr>
          </w:p>
        </w:tc>
        <w:tc>
          <w:tcPr>
            <w:tcW w:w="1418" w:type="dxa"/>
            <w:tcBorders>
              <w:top w:val="single" w:sz="6" w:space="0" w:color="000000"/>
              <w:left w:val="single" w:sz="6" w:space="0" w:color="000000"/>
              <w:bottom w:val="single" w:sz="6" w:space="0" w:color="000000"/>
              <w:right w:val="single" w:sz="6" w:space="0" w:color="000000"/>
            </w:tcBorders>
            <w:vAlign w:val="center"/>
          </w:tcPr>
          <w:p w14:paraId="161322EF" w14:textId="77777777" w:rsidR="006D5FB4" w:rsidRPr="005E4BD7" w:rsidRDefault="006D5FB4" w:rsidP="00654063">
            <w:pPr>
              <w:spacing w:line="240" w:lineRule="auto"/>
              <w:jc w:val="center"/>
              <w:rPr>
                <w:sz w:val="18"/>
                <w:szCs w:val="18"/>
              </w:rPr>
            </w:pPr>
            <w:r w:rsidRPr="005E4BD7">
              <w:rPr>
                <w:sz w:val="18"/>
                <w:szCs w:val="18"/>
              </w:rPr>
              <w:t>№1</w:t>
            </w:r>
          </w:p>
        </w:tc>
        <w:tc>
          <w:tcPr>
            <w:tcW w:w="1417" w:type="dxa"/>
            <w:tcBorders>
              <w:top w:val="single" w:sz="6" w:space="0" w:color="000000"/>
              <w:left w:val="single" w:sz="6" w:space="0" w:color="000000"/>
              <w:bottom w:val="single" w:sz="6" w:space="0" w:color="000000"/>
              <w:right w:val="single" w:sz="6" w:space="0" w:color="000000"/>
            </w:tcBorders>
            <w:noWrap/>
            <w:vAlign w:val="center"/>
            <w:hideMark/>
          </w:tcPr>
          <w:p w14:paraId="772FEE7C" w14:textId="77777777" w:rsidR="006D5FB4" w:rsidRPr="005E4BD7" w:rsidRDefault="006D5FB4" w:rsidP="00654063">
            <w:pPr>
              <w:spacing w:line="240" w:lineRule="auto"/>
              <w:jc w:val="center"/>
              <w:rPr>
                <w:sz w:val="18"/>
                <w:szCs w:val="18"/>
              </w:rPr>
            </w:pPr>
            <w:r w:rsidRPr="005E4BD7">
              <w:rPr>
                <w:sz w:val="18"/>
                <w:szCs w:val="18"/>
              </w:rPr>
              <w:t>№2</w:t>
            </w:r>
          </w:p>
        </w:tc>
        <w:tc>
          <w:tcPr>
            <w:tcW w:w="1418" w:type="dxa"/>
            <w:tcBorders>
              <w:top w:val="single" w:sz="6" w:space="0" w:color="000000"/>
              <w:left w:val="single" w:sz="6" w:space="0" w:color="000000"/>
              <w:bottom w:val="single" w:sz="6" w:space="0" w:color="000000"/>
              <w:right w:val="single" w:sz="4" w:space="0" w:color="auto"/>
            </w:tcBorders>
            <w:noWrap/>
            <w:vAlign w:val="center"/>
            <w:hideMark/>
          </w:tcPr>
          <w:p w14:paraId="04DCF137" w14:textId="77777777" w:rsidR="006D5FB4" w:rsidRPr="005E4BD7" w:rsidRDefault="006D5FB4" w:rsidP="00654063">
            <w:pPr>
              <w:spacing w:line="240" w:lineRule="auto"/>
              <w:jc w:val="center"/>
              <w:rPr>
                <w:sz w:val="18"/>
                <w:szCs w:val="18"/>
              </w:rPr>
            </w:pPr>
            <w:r w:rsidRPr="005E4BD7">
              <w:rPr>
                <w:sz w:val="18"/>
                <w:szCs w:val="18"/>
              </w:rPr>
              <w:t>№3</w:t>
            </w:r>
          </w:p>
        </w:tc>
        <w:tc>
          <w:tcPr>
            <w:tcW w:w="1417" w:type="dxa"/>
            <w:tcBorders>
              <w:top w:val="single" w:sz="6" w:space="0" w:color="000000"/>
              <w:left w:val="single" w:sz="4" w:space="0" w:color="auto"/>
              <w:bottom w:val="single" w:sz="6" w:space="0" w:color="000000"/>
              <w:right w:val="single" w:sz="4" w:space="0" w:color="auto"/>
            </w:tcBorders>
          </w:tcPr>
          <w:p w14:paraId="2B1E84E7" w14:textId="77777777" w:rsidR="006D5FB4" w:rsidRPr="005E4BD7" w:rsidRDefault="006D5FB4" w:rsidP="00654063">
            <w:pPr>
              <w:spacing w:line="240" w:lineRule="auto"/>
              <w:jc w:val="center"/>
              <w:rPr>
                <w:sz w:val="18"/>
                <w:szCs w:val="18"/>
              </w:rPr>
            </w:pPr>
            <w:r>
              <w:rPr>
                <w:sz w:val="18"/>
                <w:szCs w:val="18"/>
              </w:rPr>
              <w:t>№4</w:t>
            </w:r>
          </w:p>
        </w:tc>
        <w:tc>
          <w:tcPr>
            <w:tcW w:w="1418" w:type="dxa"/>
            <w:tcBorders>
              <w:top w:val="single" w:sz="6" w:space="0" w:color="000000"/>
              <w:left w:val="single" w:sz="4" w:space="0" w:color="auto"/>
              <w:bottom w:val="single" w:sz="6" w:space="0" w:color="000000"/>
              <w:right w:val="double" w:sz="4" w:space="0" w:color="auto"/>
            </w:tcBorders>
          </w:tcPr>
          <w:p w14:paraId="4CDD550E" w14:textId="77777777" w:rsidR="006D5FB4" w:rsidRPr="005E4BD7" w:rsidRDefault="006D5FB4" w:rsidP="00654063">
            <w:pPr>
              <w:spacing w:line="240" w:lineRule="auto"/>
              <w:jc w:val="center"/>
              <w:rPr>
                <w:sz w:val="18"/>
                <w:szCs w:val="18"/>
              </w:rPr>
            </w:pPr>
            <w:r>
              <w:rPr>
                <w:sz w:val="18"/>
                <w:szCs w:val="18"/>
              </w:rPr>
              <w:t>№5</w:t>
            </w:r>
          </w:p>
        </w:tc>
      </w:tr>
      <w:tr w:rsidR="006D5FB4" w:rsidRPr="005E4BD7" w14:paraId="3E75D201" w14:textId="77777777" w:rsidTr="00654063">
        <w:trPr>
          <w:trHeight w:val="429"/>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52A30D53" w14:textId="77777777" w:rsidR="006D5FB4" w:rsidRPr="005E4BD7" w:rsidRDefault="006D5FB4" w:rsidP="00654063">
            <w:pPr>
              <w:spacing w:line="240" w:lineRule="auto"/>
              <w:rPr>
                <w:sz w:val="18"/>
                <w:szCs w:val="18"/>
              </w:rPr>
            </w:pPr>
            <w:r w:rsidRPr="005E4BD7">
              <w:rPr>
                <w:sz w:val="18"/>
                <w:szCs w:val="18"/>
              </w:rPr>
              <w:t>Местоположение</w:t>
            </w:r>
          </w:p>
        </w:tc>
        <w:tc>
          <w:tcPr>
            <w:tcW w:w="1559" w:type="dxa"/>
            <w:tcBorders>
              <w:top w:val="single" w:sz="6" w:space="0" w:color="000000"/>
              <w:left w:val="single" w:sz="6" w:space="0" w:color="000000"/>
              <w:bottom w:val="single" w:sz="6" w:space="0" w:color="000000"/>
              <w:right w:val="single" w:sz="6" w:space="0" w:color="000000"/>
            </w:tcBorders>
            <w:vAlign w:val="center"/>
          </w:tcPr>
          <w:p w14:paraId="5442F8F3" w14:textId="77777777" w:rsidR="006D5FB4" w:rsidRPr="00CE074E" w:rsidRDefault="006D5FB4" w:rsidP="00654063">
            <w:pPr>
              <w:spacing w:line="240" w:lineRule="auto"/>
              <w:jc w:val="center"/>
              <w:rPr>
                <w:sz w:val="18"/>
                <w:szCs w:val="18"/>
              </w:rPr>
            </w:pPr>
            <w:r w:rsidRPr="00FF684D">
              <w:rPr>
                <w:sz w:val="18"/>
                <w:szCs w:val="18"/>
              </w:rPr>
              <w:t>Санкт-Петербург, Пушкинский р-н, Пушкин,</w:t>
            </w:r>
            <w:r>
              <w:rPr>
                <w:sz w:val="18"/>
                <w:szCs w:val="18"/>
              </w:rPr>
              <w:t xml:space="preserve"> ул. Глинки, д.1, </w:t>
            </w:r>
            <w:proofErr w:type="spellStart"/>
            <w:proofErr w:type="gramStart"/>
            <w:r>
              <w:rPr>
                <w:sz w:val="18"/>
                <w:szCs w:val="18"/>
              </w:rPr>
              <w:t>лит.А</w:t>
            </w:r>
            <w:proofErr w:type="spellEnd"/>
            <w:proofErr w:type="gramEnd"/>
            <w:r>
              <w:rPr>
                <w:sz w:val="18"/>
                <w:szCs w:val="18"/>
              </w:rPr>
              <w:t>, пом. 7-Н</w:t>
            </w:r>
          </w:p>
        </w:tc>
        <w:tc>
          <w:tcPr>
            <w:tcW w:w="1418" w:type="dxa"/>
            <w:tcBorders>
              <w:top w:val="single" w:sz="6" w:space="0" w:color="000000"/>
              <w:left w:val="single" w:sz="6" w:space="0" w:color="000000"/>
              <w:bottom w:val="single" w:sz="6" w:space="0" w:color="000000"/>
              <w:right w:val="single" w:sz="6" w:space="0" w:color="000000"/>
            </w:tcBorders>
          </w:tcPr>
          <w:p w14:paraId="28556D47" w14:textId="77777777" w:rsidR="006D5FB4" w:rsidRPr="005E4BD7" w:rsidRDefault="006D5FB4" w:rsidP="00654063">
            <w:pPr>
              <w:spacing w:line="240" w:lineRule="auto"/>
              <w:jc w:val="center"/>
            </w:pPr>
            <w:r w:rsidRPr="00FF684D">
              <w:rPr>
                <w:sz w:val="18"/>
                <w:szCs w:val="18"/>
              </w:rPr>
              <w:t>Санкт-Петербург, Пушкин, Московское шоссе, 34</w:t>
            </w:r>
          </w:p>
        </w:tc>
        <w:tc>
          <w:tcPr>
            <w:tcW w:w="1417" w:type="dxa"/>
            <w:tcBorders>
              <w:top w:val="single" w:sz="6" w:space="0" w:color="000000"/>
              <w:left w:val="single" w:sz="6" w:space="0" w:color="000000"/>
              <w:bottom w:val="single" w:sz="6" w:space="0" w:color="000000"/>
              <w:right w:val="single" w:sz="6" w:space="0" w:color="000000"/>
            </w:tcBorders>
          </w:tcPr>
          <w:p w14:paraId="704DFEF4" w14:textId="77777777" w:rsidR="006D5FB4" w:rsidRPr="005E4BD7" w:rsidRDefault="006D5FB4" w:rsidP="00654063">
            <w:pPr>
              <w:spacing w:line="240" w:lineRule="auto"/>
              <w:jc w:val="center"/>
            </w:pPr>
            <w:r w:rsidRPr="00FF684D">
              <w:rPr>
                <w:sz w:val="18"/>
                <w:szCs w:val="18"/>
              </w:rPr>
              <w:t>Санкт-Петербург, Пушкинский р-н, Пушкин, Школьная ул., 23А</w:t>
            </w:r>
          </w:p>
        </w:tc>
        <w:tc>
          <w:tcPr>
            <w:tcW w:w="1418" w:type="dxa"/>
            <w:tcBorders>
              <w:top w:val="single" w:sz="6" w:space="0" w:color="000000"/>
              <w:left w:val="single" w:sz="6" w:space="0" w:color="000000"/>
              <w:bottom w:val="single" w:sz="6" w:space="0" w:color="000000"/>
              <w:right w:val="single" w:sz="4" w:space="0" w:color="auto"/>
            </w:tcBorders>
            <w:noWrap/>
          </w:tcPr>
          <w:p w14:paraId="7B3ABF63" w14:textId="77777777" w:rsidR="006D5FB4" w:rsidRPr="005E4BD7" w:rsidRDefault="006D5FB4" w:rsidP="00654063">
            <w:pPr>
              <w:spacing w:line="240" w:lineRule="auto"/>
              <w:jc w:val="center"/>
            </w:pPr>
            <w:r w:rsidRPr="00FF684D">
              <w:rPr>
                <w:sz w:val="18"/>
                <w:szCs w:val="18"/>
              </w:rPr>
              <w:t>Санкт-Петербург, Пушкинский р-н, Пушкин, Песочная ул., 6</w:t>
            </w:r>
          </w:p>
        </w:tc>
        <w:tc>
          <w:tcPr>
            <w:tcW w:w="1417" w:type="dxa"/>
            <w:tcBorders>
              <w:top w:val="single" w:sz="6" w:space="0" w:color="000000"/>
              <w:left w:val="single" w:sz="4" w:space="0" w:color="auto"/>
              <w:bottom w:val="single" w:sz="6" w:space="0" w:color="000000"/>
              <w:right w:val="single" w:sz="4" w:space="0" w:color="auto"/>
            </w:tcBorders>
          </w:tcPr>
          <w:p w14:paraId="17CD36C6" w14:textId="77777777" w:rsidR="006D5FB4" w:rsidRPr="005050F3" w:rsidRDefault="006D5FB4" w:rsidP="00654063">
            <w:pPr>
              <w:spacing w:line="240" w:lineRule="auto"/>
              <w:jc w:val="center"/>
              <w:rPr>
                <w:sz w:val="18"/>
                <w:szCs w:val="18"/>
              </w:rPr>
            </w:pPr>
            <w:r w:rsidRPr="00FF684D">
              <w:rPr>
                <w:sz w:val="18"/>
                <w:szCs w:val="18"/>
              </w:rPr>
              <w:t>Санкт-Петербург, Пушкинский р-н, Пушкин, Железнодорожная ул., 56</w:t>
            </w:r>
          </w:p>
        </w:tc>
        <w:tc>
          <w:tcPr>
            <w:tcW w:w="1418" w:type="dxa"/>
            <w:tcBorders>
              <w:top w:val="single" w:sz="6" w:space="0" w:color="000000"/>
              <w:left w:val="single" w:sz="4" w:space="0" w:color="auto"/>
              <w:bottom w:val="single" w:sz="6" w:space="0" w:color="000000"/>
              <w:right w:val="double" w:sz="4" w:space="0" w:color="auto"/>
            </w:tcBorders>
          </w:tcPr>
          <w:p w14:paraId="36BAFC82" w14:textId="77777777" w:rsidR="006D5FB4" w:rsidRPr="005050F3" w:rsidRDefault="006D5FB4" w:rsidP="00654063">
            <w:pPr>
              <w:spacing w:line="240" w:lineRule="auto"/>
              <w:jc w:val="center"/>
              <w:rPr>
                <w:sz w:val="18"/>
                <w:szCs w:val="18"/>
              </w:rPr>
            </w:pPr>
            <w:r w:rsidRPr="00FF684D">
              <w:rPr>
                <w:sz w:val="18"/>
                <w:szCs w:val="18"/>
              </w:rPr>
              <w:t xml:space="preserve">Санкт-Петербург, Пушкинский р-н, Пушкин, </w:t>
            </w:r>
            <w:proofErr w:type="spellStart"/>
            <w:r w:rsidRPr="00FF684D">
              <w:rPr>
                <w:sz w:val="18"/>
                <w:szCs w:val="18"/>
              </w:rPr>
              <w:t>Кедринская</w:t>
            </w:r>
            <w:proofErr w:type="spellEnd"/>
            <w:r w:rsidRPr="00FF684D">
              <w:rPr>
                <w:sz w:val="18"/>
                <w:szCs w:val="18"/>
              </w:rPr>
              <w:t xml:space="preserve"> ул., 12</w:t>
            </w:r>
          </w:p>
        </w:tc>
      </w:tr>
      <w:tr w:rsidR="006D5FB4" w:rsidRPr="00C51FB2" w14:paraId="590C3AC0" w14:textId="77777777" w:rsidTr="00654063">
        <w:trPr>
          <w:trHeight w:val="429"/>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90654D8" w14:textId="77777777" w:rsidR="006D5FB4" w:rsidRPr="005E4BD7" w:rsidRDefault="006D5FB4" w:rsidP="00654063">
            <w:pPr>
              <w:spacing w:line="240" w:lineRule="auto"/>
              <w:rPr>
                <w:sz w:val="18"/>
                <w:szCs w:val="18"/>
              </w:rPr>
            </w:pPr>
            <w:r w:rsidRPr="005E4BD7">
              <w:rPr>
                <w:sz w:val="18"/>
                <w:szCs w:val="18"/>
              </w:rPr>
              <w:t xml:space="preserve">Стоимость 1 кв. м оценочной зоны </w:t>
            </w:r>
          </w:p>
        </w:tc>
        <w:tc>
          <w:tcPr>
            <w:tcW w:w="1559" w:type="dxa"/>
            <w:tcBorders>
              <w:top w:val="single" w:sz="6" w:space="0" w:color="000000"/>
              <w:left w:val="single" w:sz="6" w:space="0" w:color="000000"/>
              <w:bottom w:val="single" w:sz="6" w:space="0" w:color="000000"/>
              <w:right w:val="single" w:sz="6" w:space="0" w:color="000000"/>
            </w:tcBorders>
            <w:vAlign w:val="center"/>
            <w:hideMark/>
          </w:tcPr>
          <w:p w14:paraId="12F1AC34" w14:textId="77777777" w:rsidR="006D5FB4" w:rsidRPr="00CE074E" w:rsidRDefault="006D5FB4" w:rsidP="00654063">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6" w:space="0" w:color="000000"/>
              <w:bottom w:val="single" w:sz="6" w:space="0" w:color="000000"/>
              <w:right w:val="single" w:sz="6" w:space="0" w:color="000000"/>
            </w:tcBorders>
            <w:vAlign w:val="center"/>
          </w:tcPr>
          <w:p w14:paraId="5C67F02D" w14:textId="77777777" w:rsidR="006D5FB4" w:rsidRPr="005E4BD7" w:rsidRDefault="006D5FB4" w:rsidP="00654063">
            <w:pPr>
              <w:spacing w:line="240" w:lineRule="auto"/>
              <w:jc w:val="center"/>
              <w:rPr>
                <w:sz w:val="18"/>
                <w:szCs w:val="18"/>
              </w:rPr>
            </w:pPr>
            <w:r>
              <w:rPr>
                <w:sz w:val="18"/>
                <w:szCs w:val="18"/>
              </w:rPr>
              <w:t>94 191,52</w:t>
            </w:r>
          </w:p>
        </w:tc>
        <w:tc>
          <w:tcPr>
            <w:tcW w:w="1417" w:type="dxa"/>
            <w:tcBorders>
              <w:top w:val="single" w:sz="6" w:space="0" w:color="000000"/>
              <w:left w:val="single" w:sz="6" w:space="0" w:color="000000"/>
              <w:bottom w:val="single" w:sz="6" w:space="0" w:color="000000"/>
              <w:right w:val="single" w:sz="6" w:space="0" w:color="000000"/>
            </w:tcBorders>
            <w:vAlign w:val="center"/>
          </w:tcPr>
          <w:p w14:paraId="1A75CB69" w14:textId="77777777" w:rsidR="006D5FB4" w:rsidRPr="005E4BD7" w:rsidRDefault="006D5FB4" w:rsidP="00654063">
            <w:pPr>
              <w:spacing w:line="240" w:lineRule="auto"/>
              <w:jc w:val="center"/>
              <w:rPr>
                <w:sz w:val="18"/>
                <w:szCs w:val="18"/>
              </w:rPr>
            </w:pPr>
            <w:r w:rsidRPr="00B31CEE">
              <w:rPr>
                <w:sz w:val="18"/>
                <w:szCs w:val="18"/>
              </w:rPr>
              <w:t>127 485,98</w:t>
            </w:r>
          </w:p>
        </w:tc>
        <w:tc>
          <w:tcPr>
            <w:tcW w:w="1418" w:type="dxa"/>
            <w:tcBorders>
              <w:top w:val="single" w:sz="6" w:space="0" w:color="000000"/>
              <w:left w:val="single" w:sz="6" w:space="0" w:color="000000"/>
              <w:bottom w:val="single" w:sz="6" w:space="0" w:color="000000"/>
              <w:right w:val="single" w:sz="4" w:space="0" w:color="auto"/>
            </w:tcBorders>
            <w:noWrap/>
            <w:vAlign w:val="center"/>
          </w:tcPr>
          <w:p w14:paraId="3409458D" w14:textId="77777777" w:rsidR="006D5FB4" w:rsidRPr="005E4BD7" w:rsidRDefault="006D5FB4" w:rsidP="00654063">
            <w:pPr>
              <w:spacing w:line="240" w:lineRule="auto"/>
              <w:jc w:val="center"/>
              <w:rPr>
                <w:sz w:val="18"/>
                <w:szCs w:val="18"/>
              </w:rPr>
            </w:pPr>
            <w:r w:rsidRPr="00B31CEE">
              <w:rPr>
                <w:sz w:val="18"/>
                <w:szCs w:val="18"/>
              </w:rPr>
              <w:t>128 354,73</w:t>
            </w:r>
          </w:p>
        </w:tc>
        <w:tc>
          <w:tcPr>
            <w:tcW w:w="1417" w:type="dxa"/>
            <w:tcBorders>
              <w:top w:val="single" w:sz="6" w:space="0" w:color="000000"/>
              <w:left w:val="single" w:sz="4" w:space="0" w:color="auto"/>
              <w:bottom w:val="single" w:sz="6" w:space="0" w:color="000000"/>
              <w:right w:val="single" w:sz="4" w:space="0" w:color="auto"/>
            </w:tcBorders>
            <w:vAlign w:val="center"/>
          </w:tcPr>
          <w:p w14:paraId="62BDF3DC" w14:textId="77777777" w:rsidR="006D5FB4" w:rsidRDefault="006D5FB4" w:rsidP="00654063">
            <w:pPr>
              <w:spacing w:line="240" w:lineRule="auto"/>
              <w:jc w:val="center"/>
              <w:rPr>
                <w:sz w:val="18"/>
                <w:szCs w:val="18"/>
              </w:rPr>
            </w:pPr>
            <w:r w:rsidRPr="00B31CEE">
              <w:rPr>
                <w:sz w:val="18"/>
                <w:szCs w:val="18"/>
              </w:rPr>
              <w:t>143 518,52</w:t>
            </w:r>
          </w:p>
        </w:tc>
        <w:tc>
          <w:tcPr>
            <w:tcW w:w="1418" w:type="dxa"/>
            <w:tcBorders>
              <w:top w:val="single" w:sz="6" w:space="0" w:color="000000"/>
              <w:left w:val="single" w:sz="4" w:space="0" w:color="auto"/>
              <w:bottom w:val="single" w:sz="6" w:space="0" w:color="000000"/>
              <w:right w:val="double" w:sz="4" w:space="0" w:color="auto"/>
            </w:tcBorders>
            <w:vAlign w:val="center"/>
          </w:tcPr>
          <w:p w14:paraId="2C411D42" w14:textId="77777777" w:rsidR="006D5FB4" w:rsidRDefault="006D5FB4" w:rsidP="00654063">
            <w:pPr>
              <w:spacing w:line="240" w:lineRule="auto"/>
              <w:jc w:val="center"/>
              <w:rPr>
                <w:sz w:val="18"/>
                <w:szCs w:val="18"/>
              </w:rPr>
            </w:pPr>
            <w:r w:rsidRPr="00B31CEE">
              <w:rPr>
                <w:sz w:val="18"/>
                <w:szCs w:val="18"/>
              </w:rPr>
              <w:t>85 000,00</w:t>
            </w:r>
          </w:p>
        </w:tc>
      </w:tr>
      <w:tr w:rsidR="006D5FB4" w:rsidRPr="00C51FB2" w14:paraId="54096A2D" w14:textId="77777777" w:rsidTr="00654063">
        <w:trPr>
          <w:trHeight w:val="65"/>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536C66B" w14:textId="77777777" w:rsidR="006D5FB4" w:rsidRPr="005E4BD7" w:rsidRDefault="006D5FB4" w:rsidP="00654063">
            <w:pPr>
              <w:spacing w:line="240" w:lineRule="auto"/>
              <w:rPr>
                <w:sz w:val="18"/>
                <w:szCs w:val="18"/>
              </w:rPr>
            </w:pPr>
            <w:r w:rsidRPr="005E4BD7">
              <w:rPr>
                <w:sz w:val="18"/>
                <w:szCs w:val="18"/>
              </w:rPr>
              <w:t>Корректировка на торг</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6166DB93" w14:textId="77777777" w:rsidR="006D5FB4" w:rsidRPr="00CE074E" w:rsidRDefault="006D5FB4" w:rsidP="00654063">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42027509" w14:textId="77777777" w:rsidR="006D5FB4" w:rsidRPr="005E4BD7" w:rsidRDefault="006D5FB4" w:rsidP="00654063">
            <w:pPr>
              <w:spacing w:line="240" w:lineRule="auto"/>
              <w:jc w:val="center"/>
              <w:rPr>
                <w:sz w:val="18"/>
                <w:szCs w:val="18"/>
              </w:rPr>
            </w:pPr>
            <w:r w:rsidRPr="005E4BD7">
              <w:rPr>
                <w:sz w:val="18"/>
                <w:szCs w:val="18"/>
              </w:rPr>
              <w:t>0,</w:t>
            </w:r>
            <w:r>
              <w:rPr>
                <w:sz w:val="18"/>
                <w:szCs w:val="18"/>
              </w:rPr>
              <w:t>90</w:t>
            </w:r>
          </w:p>
        </w:tc>
        <w:tc>
          <w:tcPr>
            <w:tcW w:w="1417" w:type="dxa"/>
            <w:tcBorders>
              <w:top w:val="single" w:sz="6" w:space="0" w:color="000000"/>
              <w:left w:val="single" w:sz="4" w:space="0" w:color="auto"/>
              <w:bottom w:val="single" w:sz="6" w:space="0" w:color="000000"/>
              <w:right w:val="single" w:sz="6" w:space="0" w:color="000000"/>
            </w:tcBorders>
            <w:vAlign w:val="center"/>
          </w:tcPr>
          <w:p w14:paraId="7350C3EA" w14:textId="77777777" w:rsidR="006D5FB4" w:rsidRPr="005E4BD7" w:rsidRDefault="006D5FB4" w:rsidP="00654063">
            <w:pPr>
              <w:spacing w:line="240" w:lineRule="auto"/>
              <w:jc w:val="center"/>
              <w:rPr>
                <w:sz w:val="18"/>
                <w:szCs w:val="18"/>
              </w:rPr>
            </w:pPr>
            <w:r w:rsidRPr="005E4BD7">
              <w:rPr>
                <w:sz w:val="18"/>
                <w:szCs w:val="18"/>
              </w:rPr>
              <w:t>0,</w:t>
            </w:r>
            <w:r>
              <w:rPr>
                <w:sz w:val="18"/>
                <w:szCs w:val="18"/>
              </w:rPr>
              <w:t>90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7C78EC8D" w14:textId="77777777" w:rsidR="006D5FB4" w:rsidRPr="005E4BD7" w:rsidRDefault="006D5FB4" w:rsidP="00654063">
            <w:pPr>
              <w:spacing w:line="240" w:lineRule="auto"/>
              <w:jc w:val="center"/>
              <w:rPr>
                <w:sz w:val="18"/>
                <w:szCs w:val="18"/>
              </w:rPr>
            </w:pPr>
            <w:r w:rsidRPr="005E4BD7">
              <w:rPr>
                <w:sz w:val="18"/>
                <w:szCs w:val="18"/>
              </w:rPr>
              <w:t>0,</w:t>
            </w:r>
            <w:r>
              <w:rPr>
                <w:sz w:val="18"/>
                <w:szCs w:val="18"/>
              </w:rPr>
              <w:t>90</w:t>
            </w:r>
          </w:p>
        </w:tc>
        <w:tc>
          <w:tcPr>
            <w:tcW w:w="1417" w:type="dxa"/>
            <w:tcBorders>
              <w:top w:val="single" w:sz="6" w:space="0" w:color="000000"/>
              <w:left w:val="single" w:sz="4" w:space="0" w:color="auto"/>
              <w:bottom w:val="single" w:sz="6" w:space="0" w:color="000000"/>
              <w:right w:val="single" w:sz="4" w:space="0" w:color="auto"/>
            </w:tcBorders>
          </w:tcPr>
          <w:p w14:paraId="4617E9DD" w14:textId="77777777" w:rsidR="006D5FB4" w:rsidRPr="005E4BD7" w:rsidRDefault="006D5FB4" w:rsidP="00654063">
            <w:pPr>
              <w:spacing w:line="240" w:lineRule="auto"/>
              <w:jc w:val="center"/>
              <w:rPr>
                <w:sz w:val="18"/>
                <w:szCs w:val="18"/>
              </w:rPr>
            </w:pPr>
            <w:r>
              <w:rPr>
                <w:sz w:val="18"/>
                <w:szCs w:val="18"/>
              </w:rPr>
              <w:t>0,90</w:t>
            </w:r>
          </w:p>
        </w:tc>
        <w:tc>
          <w:tcPr>
            <w:tcW w:w="1418" w:type="dxa"/>
            <w:tcBorders>
              <w:top w:val="single" w:sz="6" w:space="0" w:color="000000"/>
              <w:left w:val="single" w:sz="4" w:space="0" w:color="auto"/>
              <w:bottom w:val="single" w:sz="6" w:space="0" w:color="000000"/>
              <w:right w:val="double" w:sz="4" w:space="0" w:color="auto"/>
            </w:tcBorders>
          </w:tcPr>
          <w:p w14:paraId="1E739AE1" w14:textId="77777777" w:rsidR="006D5FB4" w:rsidRPr="005E4BD7" w:rsidRDefault="006D5FB4" w:rsidP="00654063">
            <w:pPr>
              <w:spacing w:line="240" w:lineRule="auto"/>
              <w:jc w:val="center"/>
              <w:rPr>
                <w:sz w:val="18"/>
                <w:szCs w:val="18"/>
              </w:rPr>
            </w:pPr>
            <w:r>
              <w:rPr>
                <w:sz w:val="18"/>
                <w:szCs w:val="18"/>
              </w:rPr>
              <w:t>0,90</w:t>
            </w:r>
          </w:p>
        </w:tc>
      </w:tr>
      <w:tr w:rsidR="006D5FB4" w:rsidRPr="00C51FB2" w14:paraId="367B171D" w14:textId="77777777" w:rsidTr="00654063">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083B2248" w14:textId="77777777" w:rsidR="006D5FB4" w:rsidRPr="005E4BD7" w:rsidRDefault="006D5FB4" w:rsidP="00654063">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5F9EE724" w14:textId="77777777" w:rsidR="006D5FB4" w:rsidRPr="00CE074E" w:rsidRDefault="006D5FB4" w:rsidP="00654063">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6E1638C0" w14:textId="77777777" w:rsidR="006D5FB4" w:rsidRPr="005E4BD7" w:rsidRDefault="006D5FB4" w:rsidP="00654063">
            <w:pPr>
              <w:spacing w:line="240" w:lineRule="auto"/>
              <w:jc w:val="center"/>
              <w:rPr>
                <w:sz w:val="18"/>
                <w:szCs w:val="18"/>
              </w:rPr>
            </w:pPr>
            <w:r w:rsidRPr="00D01233">
              <w:rPr>
                <w:sz w:val="18"/>
                <w:szCs w:val="18"/>
              </w:rPr>
              <w:t>84 772,37</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658C146F" w14:textId="77777777" w:rsidR="006D5FB4" w:rsidRPr="005E4BD7" w:rsidRDefault="006D5FB4" w:rsidP="00654063">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49F8DBBD" w14:textId="77777777" w:rsidR="006D5FB4" w:rsidRPr="005E4BD7" w:rsidRDefault="006D5FB4" w:rsidP="00654063">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6B12AD56" w14:textId="77777777" w:rsidR="006D5FB4" w:rsidRDefault="006D5FB4" w:rsidP="00654063">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4690A79D" w14:textId="77777777" w:rsidR="006D5FB4" w:rsidRDefault="006D5FB4" w:rsidP="00654063">
            <w:pPr>
              <w:spacing w:line="240" w:lineRule="auto"/>
              <w:jc w:val="center"/>
              <w:rPr>
                <w:sz w:val="18"/>
                <w:szCs w:val="18"/>
              </w:rPr>
            </w:pPr>
            <w:r w:rsidRPr="00D01233">
              <w:rPr>
                <w:sz w:val="18"/>
                <w:szCs w:val="18"/>
              </w:rPr>
              <w:t>76 500,00</w:t>
            </w:r>
          </w:p>
        </w:tc>
      </w:tr>
      <w:tr w:rsidR="006D5FB4" w:rsidRPr="00C51FB2" w14:paraId="0AC0E1FA" w14:textId="77777777" w:rsidTr="00654063">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2B328EA6" w14:textId="77777777" w:rsidR="006D5FB4" w:rsidRPr="005E4BD7" w:rsidRDefault="006D5FB4" w:rsidP="00654063">
            <w:pPr>
              <w:spacing w:line="240" w:lineRule="auto"/>
              <w:rPr>
                <w:sz w:val="18"/>
                <w:szCs w:val="18"/>
              </w:rPr>
            </w:pPr>
            <w:r w:rsidRPr="005E4BD7">
              <w:rPr>
                <w:sz w:val="18"/>
                <w:szCs w:val="18"/>
              </w:rPr>
              <w:t>Корректировка на дату заключения сделки</w:t>
            </w:r>
          </w:p>
        </w:tc>
        <w:tc>
          <w:tcPr>
            <w:tcW w:w="1559" w:type="dxa"/>
            <w:tcBorders>
              <w:top w:val="single" w:sz="6" w:space="0" w:color="000000"/>
              <w:left w:val="single" w:sz="4" w:space="0" w:color="auto"/>
              <w:bottom w:val="single" w:sz="6" w:space="0" w:color="000000"/>
              <w:right w:val="single" w:sz="6" w:space="0" w:color="000000"/>
            </w:tcBorders>
            <w:vAlign w:val="center"/>
          </w:tcPr>
          <w:p w14:paraId="4D974B59" w14:textId="77777777" w:rsidR="006D5FB4" w:rsidRPr="00CE074E" w:rsidRDefault="006D5FB4" w:rsidP="00654063">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40327564"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6ACE51EB"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0829A759"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4" w:space="0" w:color="auto"/>
            </w:tcBorders>
            <w:vAlign w:val="center"/>
          </w:tcPr>
          <w:p w14:paraId="4105C84A" w14:textId="77777777" w:rsidR="006D5FB4" w:rsidRPr="00C51FB2" w:rsidRDefault="006D5FB4" w:rsidP="0065406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double" w:sz="4" w:space="0" w:color="auto"/>
            </w:tcBorders>
            <w:vAlign w:val="center"/>
          </w:tcPr>
          <w:p w14:paraId="15E19940" w14:textId="77777777" w:rsidR="006D5FB4" w:rsidRPr="00C51FB2" w:rsidRDefault="006D5FB4" w:rsidP="00654063">
            <w:pPr>
              <w:spacing w:line="240" w:lineRule="auto"/>
              <w:jc w:val="center"/>
              <w:rPr>
                <w:sz w:val="18"/>
                <w:szCs w:val="18"/>
              </w:rPr>
            </w:pPr>
            <w:r w:rsidRPr="005E4BD7">
              <w:rPr>
                <w:sz w:val="18"/>
                <w:szCs w:val="18"/>
              </w:rPr>
              <w:t>1</w:t>
            </w:r>
            <w:r>
              <w:rPr>
                <w:sz w:val="18"/>
                <w:szCs w:val="18"/>
              </w:rPr>
              <w:t>,00</w:t>
            </w:r>
          </w:p>
        </w:tc>
      </w:tr>
      <w:tr w:rsidR="006D5FB4" w:rsidRPr="00C51FB2" w14:paraId="16A95657" w14:textId="77777777" w:rsidTr="00654063">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24A9F05D" w14:textId="77777777" w:rsidR="006D5FB4" w:rsidRPr="005E4BD7" w:rsidRDefault="006D5FB4" w:rsidP="00654063">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tcPr>
          <w:p w14:paraId="2676F0A2" w14:textId="77777777" w:rsidR="006D5FB4" w:rsidRPr="00CE074E" w:rsidRDefault="006D5FB4" w:rsidP="00654063">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3BFA5051" w14:textId="77777777" w:rsidR="006D5FB4" w:rsidRPr="005E4BD7" w:rsidRDefault="006D5FB4" w:rsidP="00654063">
            <w:pPr>
              <w:spacing w:line="240" w:lineRule="auto"/>
              <w:jc w:val="center"/>
              <w:rPr>
                <w:sz w:val="18"/>
                <w:szCs w:val="18"/>
              </w:rPr>
            </w:pPr>
            <w:r w:rsidRPr="00D01233">
              <w:rPr>
                <w:sz w:val="18"/>
                <w:szCs w:val="18"/>
              </w:rPr>
              <w:t>84 772,37</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0CE8089F" w14:textId="77777777" w:rsidR="006D5FB4" w:rsidRPr="005E4BD7" w:rsidRDefault="006D5FB4" w:rsidP="00654063">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3C9F8365" w14:textId="77777777" w:rsidR="006D5FB4" w:rsidRPr="005E4BD7" w:rsidRDefault="006D5FB4" w:rsidP="00654063">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4E80860B" w14:textId="77777777" w:rsidR="006D5FB4" w:rsidRDefault="006D5FB4" w:rsidP="00654063">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33A3315C" w14:textId="77777777" w:rsidR="006D5FB4" w:rsidRDefault="006D5FB4" w:rsidP="00654063">
            <w:pPr>
              <w:spacing w:line="240" w:lineRule="auto"/>
              <w:jc w:val="center"/>
              <w:rPr>
                <w:sz w:val="18"/>
                <w:szCs w:val="18"/>
              </w:rPr>
            </w:pPr>
            <w:r w:rsidRPr="00D01233">
              <w:rPr>
                <w:sz w:val="18"/>
                <w:szCs w:val="18"/>
              </w:rPr>
              <w:t>76 500,00</w:t>
            </w:r>
          </w:p>
        </w:tc>
      </w:tr>
      <w:tr w:rsidR="006D5FB4" w:rsidRPr="00C51FB2" w14:paraId="2475937F" w14:textId="77777777" w:rsidTr="00654063">
        <w:trPr>
          <w:trHeight w:val="131"/>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7961F8C1" w14:textId="77777777" w:rsidR="006D5FB4" w:rsidRPr="005E4BD7" w:rsidRDefault="006D5FB4" w:rsidP="00654063">
            <w:pPr>
              <w:spacing w:line="240" w:lineRule="auto"/>
              <w:rPr>
                <w:sz w:val="18"/>
                <w:szCs w:val="18"/>
              </w:rPr>
            </w:pPr>
            <w:r w:rsidRPr="005E4BD7">
              <w:rPr>
                <w:sz w:val="18"/>
                <w:szCs w:val="18"/>
              </w:rPr>
              <w:t>Корректировка на местоположение</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3E910A4F" w14:textId="77777777" w:rsidR="006D5FB4" w:rsidRPr="00CE074E" w:rsidRDefault="006D5FB4" w:rsidP="00654063">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5D455ED3"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4953B498"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2B44134C"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4" w:space="0" w:color="auto"/>
            </w:tcBorders>
            <w:vAlign w:val="center"/>
          </w:tcPr>
          <w:p w14:paraId="6DA5098C" w14:textId="77777777" w:rsidR="006D5FB4" w:rsidRPr="005E4BD7" w:rsidRDefault="006D5FB4" w:rsidP="00654063">
            <w:pPr>
              <w:spacing w:line="240" w:lineRule="auto"/>
              <w:jc w:val="center"/>
              <w:rPr>
                <w:sz w:val="18"/>
                <w:szCs w:val="18"/>
              </w:rPr>
            </w:pPr>
            <w:r>
              <w:rPr>
                <w:sz w:val="18"/>
                <w:szCs w:val="18"/>
              </w:rPr>
              <w:t>1,00</w:t>
            </w:r>
          </w:p>
        </w:tc>
        <w:tc>
          <w:tcPr>
            <w:tcW w:w="1418" w:type="dxa"/>
            <w:tcBorders>
              <w:top w:val="single" w:sz="6" w:space="0" w:color="000000"/>
              <w:left w:val="single" w:sz="4" w:space="0" w:color="auto"/>
              <w:bottom w:val="single" w:sz="6" w:space="0" w:color="000000"/>
              <w:right w:val="double" w:sz="4" w:space="0" w:color="auto"/>
            </w:tcBorders>
            <w:vAlign w:val="center"/>
          </w:tcPr>
          <w:p w14:paraId="6F6C2FE0" w14:textId="77777777" w:rsidR="006D5FB4" w:rsidRPr="005E4BD7" w:rsidRDefault="006D5FB4" w:rsidP="00654063">
            <w:pPr>
              <w:spacing w:line="240" w:lineRule="auto"/>
              <w:jc w:val="center"/>
              <w:rPr>
                <w:sz w:val="18"/>
                <w:szCs w:val="18"/>
              </w:rPr>
            </w:pPr>
            <w:r>
              <w:rPr>
                <w:sz w:val="18"/>
                <w:szCs w:val="18"/>
              </w:rPr>
              <w:t>1,10</w:t>
            </w:r>
          </w:p>
        </w:tc>
      </w:tr>
      <w:tr w:rsidR="006D5FB4" w:rsidRPr="00C51FB2" w14:paraId="5AB0E856" w14:textId="77777777" w:rsidTr="00654063">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DA83100" w14:textId="77777777" w:rsidR="006D5FB4" w:rsidRPr="005E4BD7" w:rsidRDefault="006D5FB4" w:rsidP="00654063">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486C99E0" w14:textId="77777777" w:rsidR="006D5FB4" w:rsidRPr="00CE074E" w:rsidRDefault="006D5FB4" w:rsidP="00654063">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09580E28" w14:textId="77777777" w:rsidR="006D5FB4" w:rsidRPr="005E4BD7" w:rsidRDefault="006D5FB4" w:rsidP="00654063">
            <w:pPr>
              <w:spacing w:line="240" w:lineRule="auto"/>
              <w:jc w:val="center"/>
              <w:rPr>
                <w:sz w:val="18"/>
                <w:szCs w:val="18"/>
              </w:rPr>
            </w:pPr>
            <w:r w:rsidRPr="00D01233">
              <w:rPr>
                <w:sz w:val="18"/>
                <w:szCs w:val="18"/>
              </w:rPr>
              <w:t>84 772,37</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1223B79A" w14:textId="77777777" w:rsidR="006D5FB4" w:rsidRPr="005E4BD7" w:rsidRDefault="006D5FB4" w:rsidP="00654063">
            <w:pPr>
              <w:spacing w:line="240" w:lineRule="auto"/>
              <w:jc w:val="center"/>
              <w:rPr>
                <w:sz w:val="18"/>
                <w:szCs w:val="18"/>
              </w:rPr>
            </w:pPr>
            <w:r w:rsidRPr="00D01233">
              <w:rPr>
                <w:sz w:val="18"/>
                <w:szCs w:val="18"/>
              </w:rPr>
              <w:t>114 737,38</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7F4742B8" w14:textId="77777777" w:rsidR="006D5FB4" w:rsidRPr="005E4BD7" w:rsidRDefault="006D5FB4" w:rsidP="00654063">
            <w:pPr>
              <w:spacing w:line="240" w:lineRule="auto"/>
              <w:jc w:val="center"/>
              <w:rPr>
                <w:sz w:val="18"/>
                <w:szCs w:val="18"/>
              </w:rPr>
            </w:pPr>
            <w:r w:rsidRPr="00D01233">
              <w:rPr>
                <w:sz w:val="18"/>
                <w:szCs w:val="18"/>
              </w:rPr>
              <w:t>115 519,25</w:t>
            </w:r>
          </w:p>
        </w:tc>
        <w:tc>
          <w:tcPr>
            <w:tcW w:w="1417" w:type="dxa"/>
            <w:tcBorders>
              <w:top w:val="single" w:sz="6" w:space="0" w:color="000000"/>
              <w:left w:val="single" w:sz="4" w:space="0" w:color="auto"/>
              <w:bottom w:val="single" w:sz="6" w:space="0" w:color="000000"/>
              <w:right w:val="single" w:sz="4" w:space="0" w:color="auto"/>
            </w:tcBorders>
            <w:vAlign w:val="center"/>
          </w:tcPr>
          <w:p w14:paraId="6BD77A63" w14:textId="77777777" w:rsidR="006D5FB4" w:rsidRDefault="006D5FB4" w:rsidP="00654063">
            <w:pPr>
              <w:spacing w:line="240" w:lineRule="auto"/>
              <w:jc w:val="center"/>
              <w:rPr>
                <w:sz w:val="18"/>
                <w:szCs w:val="18"/>
              </w:rPr>
            </w:pPr>
            <w:r w:rsidRPr="00D01233">
              <w:rPr>
                <w:sz w:val="18"/>
                <w:szCs w:val="18"/>
              </w:rPr>
              <w:t>129 166,67</w:t>
            </w:r>
          </w:p>
        </w:tc>
        <w:tc>
          <w:tcPr>
            <w:tcW w:w="1418" w:type="dxa"/>
            <w:tcBorders>
              <w:top w:val="single" w:sz="6" w:space="0" w:color="000000"/>
              <w:left w:val="single" w:sz="4" w:space="0" w:color="auto"/>
              <w:bottom w:val="single" w:sz="6" w:space="0" w:color="000000"/>
              <w:right w:val="double" w:sz="4" w:space="0" w:color="auto"/>
            </w:tcBorders>
            <w:vAlign w:val="center"/>
          </w:tcPr>
          <w:p w14:paraId="447F1762" w14:textId="77777777" w:rsidR="006D5FB4" w:rsidRDefault="006D5FB4" w:rsidP="00654063">
            <w:pPr>
              <w:spacing w:line="240" w:lineRule="auto"/>
              <w:jc w:val="center"/>
              <w:rPr>
                <w:sz w:val="18"/>
                <w:szCs w:val="18"/>
              </w:rPr>
            </w:pPr>
            <w:r w:rsidRPr="009163C9">
              <w:rPr>
                <w:sz w:val="18"/>
                <w:szCs w:val="18"/>
              </w:rPr>
              <w:t>84 150,00</w:t>
            </w:r>
          </w:p>
        </w:tc>
      </w:tr>
      <w:tr w:rsidR="002B367F" w:rsidRPr="00C51FB2" w14:paraId="453174FA"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FCE0DFF" w14:textId="77777777" w:rsidR="002B367F" w:rsidRPr="005E4BD7" w:rsidRDefault="002B367F" w:rsidP="002B367F">
            <w:pPr>
              <w:spacing w:line="240" w:lineRule="auto"/>
              <w:rPr>
                <w:sz w:val="18"/>
                <w:szCs w:val="18"/>
              </w:rPr>
            </w:pPr>
            <w:r w:rsidRPr="005E4BD7">
              <w:rPr>
                <w:sz w:val="18"/>
                <w:szCs w:val="18"/>
              </w:rPr>
              <w:lastRenderedPageBreak/>
              <w:t xml:space="preserve">Корректировка на этажность объектов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2EFBD8EA" w14:textId="77777777" w:rsidR="002B367F" w:rsidRPr="00CE074E" w:rsidRDefault="002B367F" w:rsidP="002B367F">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0EBD445B" w14:textId="7D6F5C97" w:rsidR="002B367F" w:rsidRPr="006D5FB4" w:rsidRDefault="002B367F" w:rsidP="002B367F">
            <w:pPr>
              <w:spacing w:line="240" w:lineRule="auto"/>
              <w:jc w:val="center"/>
              <w:rPr>
                <w:sz w:val="18"/>
                <w:szCs w:val="18"/>
              </w:rPr>
            </w:pPr>
            <w:r w:rsidRPr="002B367F">
              <w:rPr>
                <w:sz w:val="18"/>
                <w:szCs w:val="18"/>
              </w:rPr>
              <w:t>1,29</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0DF40525" w14:textId="0F5A3F40" w:rsidR="002B367F" w:rsidRPr="006D5FB4" w:rsidRDefault="002B367F" w:rsidP="002B367F">
            <w:pPr>
              <w:spacing w:line="240" w:lineRule="auto"/>
              <w:jc w:val="center"/>
              <w:rPr>
                <w:sz w:val="18"/>
                <w:szCs w:val="18"/>
              </w:rPr>
            </w:pPr>
            <w:r w:rsidRPr="002B367F">
              <w:rPr>
                <w:sz w:val="18"/>
                <w:szCs w:val="18"/>
              </w:rPr>
              <w:t>1,25</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657604C0" w14:textId="14393D3D" w:rsidR="002B367F" w:rsidRPr="006D5FB4" w:rsidRDefault="002B367F" w:rsidP="002B367F">
            <w:pPr>
              <w:spacing w:line="240" w:lineRule="auto"/>
              <w:jc w:val="center"/>
              <w:rPr>
                <w:sz w:val="18"/>
                <w:szCs w:val="18"/>
              </w:rPr>
            </w:pPr>
            <w:r w:rsidRPr="002B367F">
              <w:rPr>
                <w:sz w:val="18"/>
                <w:szCs w:val="18"/>
              </w:rPr>
              <w:t>1,25</w:t>
            </w:r>
          </w:p>
        </w:tc>
        <w:tc>
          <w:tcPr>
            <w:tcW w:w="1417" w:type="dxa"/>
            <w:tcBorders>
              <w:top w:val="single" w:sz="6" w:space="0" w:color="000000"/>
              <w:left w:val="single" w:sz="4" w:space="0" w:color="auto"/>
              <w:bottom w:val="single" w:sz="6" w:space="0" w:color="000000"/>
              <w:right w:val="single" w:sz="4" w:space="0" w:color="auto"/>
            </w:tcBorders>
            <w:vAlign w:val="center"/>
          </w:tcPr>
          <w:p w14:paraId="7BA12F4F" w14:textId="72EF0F78" w:rsidR="002B367F" w:rsidRPr="006D5FB4" w:rsidRDefault="002B367F" w:rsidP="002B367F">
            <w:pPr>
              <w:spacing w:line="240" w:lineRule="auto"/>
              <w:jc w:val="center"/>
              <w:rPr>
                <w:sz w:val="18"/>
                <w:szCs w:val="18"/>
              </w:rPr>
            </w:pPr>
            <w:r w:rsidRPr="002B367F">
              <w:rPr>
                <w:sz w:val="18"/>
                <w:szCs w:val="18"/>
              </w:rPr>
              <w:t>1,25</w:t>
            </w:r>
          </w:p>
        </w:tc>
        <w:tc>
          <w:tcPr>
            <w:tcW w:w="1418" w:type="dxa"/>
            <w:tcBorders>
              <w:top w:val="single" w:sz="6" w:space="0" w:color="000000"/>
              <w:left w:val="single" w:sz="4" w:space="0" w:color="auto"/>
              <w:bottom w:val="single" w:sz="6" w:space="0" w:color="000000"/>
              <w:right w:val="double" w:sz="4" w:space="0" w:color="auto"/>
            </w:tcBorders>
            <w:vAlign w:val="center"/>
          </w:tcPr>
          <w:p w14:paraId="71A0E9AD" w14:textId="58316547" w:rsidR="002B367F" w:rsidRPr="006D5FB4" w:rsidRDefault="002B367F" w:rsidP="002B367F">
            <w:pPr>
              <w:spacing w:line="240" w:lineRule="auto"/>
              <w:jc w:val="center"/>
              <w:rPr>
                <w:sz w:val="18"/>
                <w:szCs w:val="18"/>
              </w:rPr>
            </w:pPr>
            <w:r w:rsidRPr="002B367F">
              <w:rPr>
                <w:sz w:val="18"/>
                <w:szCs w:val="18"/>
              </w:rPr>
              <w:t>1,25</w:t>
            </w:r>
          </w:p>
        </w:tc>
      </w:tr>
      <w:tr w:rsidR="002B367F" w:rsidRPr="00C51FB2" w14:paraId="7D3AF9F6"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56180A7" w14:textId="77777777" w:rsidR="002B367F" w:rsidRPr="005E4BD7" w:rsidRDefault="002B367F" w:rsidP="002B367F">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58913460" w14:textId="77777777" w:rsidR="002B367F" w:rsidRPr="00CE074E" w:rsidRDefault="002B367F" w:rsidP="002B367F">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55931912" w14:textId="3440123B" w:rsidR="002B367F" w:rsidRPr="005E4BD7" w:rsidRDefault="002B367F" w:rsidP="002B367F">
            <w:pPr>
              <w:spacing w:line="240" w:lineRule="auto"/>
              <w:jc w:val="center"/>
              <w:rPr>
                <w:sz w:val="18"/>
                <w:szCs w:val="18"/>
              </w:rPr>
            </w:pPr>
            <w:r w:rsidRPr="002B367F">
              <w:rPr>
                <w:sz w:val="18"/>
                <w:szCs w:val="18"/>
              </w:rPr>
              <w:t>109 356,36</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0735AB59" w14:textId="7A074A34" w:rsidR="002B367F" w:rsidRPr="005E4BD7" w:rsidRDefault="002B367F" w:rsidP="002B367F">
            <w:pPr>
              <w:spacing w:line="240" w:lineRule="auto"/>
              <w:jc w:val="center"/>
              <w:rPr>
                <w:sz w:val="18"/>
                <w:szCs w:val="18"/>
              </w:rPr>
            </w:pPr>
            <w:r w:rsidRPr="002B367F">
              <w:rPr>
                <w:sz w:val="18"/>
                <w:szCs w:val="18"/>
              </w:rPr>
              <w:t>143 421,72</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30FB26B6" w14:textId="04B69EEF" w:rsidR="002B367F" w:rsidRPr="005E4BD7" w:rsidRDefault="002B367F" w:rsidP="002B367F">
            <w:pPr>
              <w:spacing w:line="240" w:lineRule="auto"/>
              <w:jc w:val="center"/>
              <w:rPr>
                <w:sz w:val="18"/>
                <w:szCs w:val="18"/>
              </w:rPr>
            </w:pPr>
            <w:r w:rsidRPr="002B367F">
              <w:rPr>
                <w:sz w:val="18"/>
                <w:szCs w:val="18"/>
              </w:rPr>
              <w:t>144 399,07</w:t>
            </w:r>
          </w:p>
        </w:tc>
        <w:tc>
          <w:tcPr>
            <w:tcW w:w="1417" w:type="dxa"/>
            <w:tcBorders>
              <w:top w:val="single" w:sz="6" w:space="0" w:color="000000"/>
              <w:left w:val="single" w:sz="4" w:space="0" w:color="auto"/>
              <w:bottom w:val="single" w:sz="6" w:space="0" w:color="000000"/>
              <w:right w:val="single" w:sz="4" w:space="0" w:color="auto"/>
            </w:tcBorders>
            <w:vAlign w:val="center"/>
          </w:tcPr>
          <w:p w14:paraId="2E08E27E" w14:textId="6CFBFBFB" w:rsidR="002B367F" w:rsidRDefault="002B367F" w:rsidP="002B367F">
            <w:pPr>
              <w:spacing w:line="240" w:lineRule="auto"/>
              <w:jc w:val="center"/>
              <w:rPr>
                <w:sz w:val="18"/>
                <w:szCs w:val="18"/>
              </w:rPr>
            </w:pPr>
            <w:r w:rsidRPr="002B367F">
              <w:rPr>
                <w:sz w:val="18"/>
                <w:szCs w:val="18"/>
              </w:rPr>
              <w:t>161 458,33</w:t>
            </w:r>
          </w:p>
        </w:tc>
        <w:tc>
          <w:tcPr>
            <w:tcW w:w="1418" w:type="dxa"/>
            <w:tcBorders>
              <w:top w:val="single" w:sz="6" w:space="0" w:color="000000"/>
              <w:left w:val="single" w:sz="4" w:space="0" w:color="auto"/>
              <w:bottom w:val="single" w:sz="6" w:space="0" w:color="000000"/>
              <w:right w:val="double" w:sz="4" w:space="0" w:color="auto"/>
            </w:tcBorders>
            <w:vAlign w:val="center"/>
          </w:tcPr>
          <w:p w14:paraId="25E5D577" w14:textId="19FEBF20" w:rsidR="002B367F" w:rsidRDefault="002B367F" w:rsidP="002B367F">
            <w:pPr>
              <w:spacing w:line="240" w:lineRule="auto"/>
              <w:jc w:val="center"/>
              <w:rPr>
                <w:sz w:val="18"/>
                <w:szCs w:val="18"/>
              </w:rPr>
            </w:pPr>
            <w:r w:rsidRPr="002B367F">
              <w:rPr>
                <w:sz w:val="18"/>
                <w:szCs w:val="18"/>
              </w:rPr>
              <w:t>105 187,50</w:t>
            </w:r>
          </w:p>
        </w:tc>
      </w:tr>
      <w:tr w:rsidR="006D5FB4" w:rsidRPr="00C51FB2" w14:paraId="3209018A"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5A945A5C" w14:textId="77777777" w:rsidR="006D5FB4" w:rsidRPr="005E4BD7" w:rsidRDefault="006D5FB4" w:rsidP="00654063">
            <w:pPr>
              <w:spacing w:line="240" w:lineRule="auto"/>
              <w:rPr>
                <w:sz w:val="18"/>
                <w:szCs w:val="18"/>
              </w:rPr>
            </w:pPr>
            <w:r w:rsidRPr="005E4BD7">
              <w:rPr>
                <w:sz w:val="18"/>
                <w:szCs w:val="18"/>
              </w:rPr>
              <w:t>Корректировка на материал стен</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085B6F57" w14:textId="77777777" w:rsidR="006D5FB4" w:rsidRPr="00CE074E" w:rsidRDefault="006D5FB4" w:rsidP="00654063">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36CB1002"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731E76F"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40884479"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7" w:type="dxa"/>
            <w:tcBorders>
              <w:top w:val="single" w:sz="6" w:space="0" w:color="000000"/>
              <w:left w:val="single" w:sz="4" w:space="0" w:color="auto"/>
              <w:bottom w:val="single" w:sz="6" w:space="0" w:color="000000"/>
              <w:right w:val="single" w:sz="4" w:space="0" w:color="auto"/>
            </w:tcBorders>
            <w:vAlign w:val="center"/>
          </w:tcPr>
          <w:p w14:paraId="46B7A3CF"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c>
          <w:tcPr>
            <w:tcW w:w="1418" w:type="dxa"/>
            <w:tcBorders>
              <w:top w:val="single" w:sz="6" w:space="0" w:color="000000"/>
              <w:left w:val="single" w:sz="4" w:space="0" w:color="auto"/>
              <w:bottom w:val="single" w:sz="6" w:space="0" w:color="000000"/>
              <w:right w:val="double" w:sz="4" w:space="0" w:color="auto"/>
            </w:tcBorders>
            <w:vAlign w:val="center"/>
          </w:tcPr>
          <w:p w14:paraId="0E140B7A" w14:textId="77777777" w:rsidR="006D5FB4" w:rsidRPr="005E4BD7" w:rsidRDefault="006D5FB4" w:rsidP="00654063">
            <w:pPr>
              <w:spacing w:line="240" w:lineRule="auto"/>
              <w:jc w:val="center"/>
              <w:rPr>
                <w:sz w:val="18"/>
                <w:szCs w:val="18"/>
              </w:rPr>
            </w:pPr>
            <w:r w:rsidRPr="005E4BD7">
              <w:rPr>
                <w:sz w:val="18"/>
                <w:szCs w:val="18"/>
              </w:rPr>
              <w:t>1</w:t>
            </w:r>
            <w:r>
              <w:rPr>
                <w:sz w:val="18"/>
                <w:szCs w:val="18"/>
              </w:rPr>
              <w:t>,00</w:t>
            </w:r>
          </w:p>
        </w:tc>
      </w:tr>
      <w:tr w:rsidR="002B367F" w:rsidRPr="00C51FB2" w14:paraId="6EE44878"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1E8CEA25" w14:textId="77777777" w:rsidR="002B367F" w:rsidRPr="005E4BD7" w:rsidRDefault="002B367F" w:rsidP="002B367F">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1EFF4D35" w14:textId="77777777" w:rsidR="002B367F" w:rsidRPr="00CE074E" w:rsidRDefault="002B367F" w:rsidP="002B367F">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4341B3D5" w14:textId="61C5FF2C" w:rsidR="002B367F" w:rsidRPr="005E4BD7" w:rsidRDefault="002B367F" w:rsidP="002B367F">
            <w:pPr>
              <w:spacing w:line="240" w:lineRule="auto"/>
              <w:jc w:val="center"/>
              <w:rPr>
                <w:sz w:val="18"/>
                <w:szCs w:val="18"/>
              </w:rPr>
            </w:pPr>
            <w:r w:rsidRPr="002B367F">
              <w:rPr>
                <w:sz w:val="18"/>
                <w:szCs w:val="18"/>
              </w:rPr>
              <w:t>109 356,36</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4A9CDA74" w14:textId="03DB1B1F" w:rsidR="002B367F" w:rsidRPr="005E4BD7" w:rsidRDefault="002B367F" w:rsidP="002B367F">
            <w:pPr>
              <w:spacing w:line="240" w:lineRule="auto"/>
              <w:jc w:val="center"/>
              <w:rPr>
                <w:sz w:val="18"/>
                <w:szCs w:val="18"/>
              </w:rPr>
            </w:pPr>
            <w:r w:rsidRPr="002B367F">
              <w:rPr>
                <w:sz w:val="18"/>
                <w:szCs w:val="18"/>
              </w:rPr>
              <w:t>143 421,72</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7E757971" w14:textId="07AC2977" w:rsidR="002B367F" w:rsidRPr="005E4BD7" w:rsidRDefault="002B367F" w:rsidP="002B367F">
            <w:pPr>
              <w:spacing w:line="240" w:lineRule="auto"/>
              <w:jc w:val="center"/>
              <w:rPr>
                <w:sz w:val="18"/>
                <w:szCs w:val="18"/>
              </w:rPr>
            </w:pPr>
            <w:r w:rsidRPr="002B367F">
              <w:rPr>
                <w:sz w:val="18"/>
                <w:szCs w:val="18"/>
              </w:rPr>
              <w:t>144 399,07</w:t>
            </w:r>
          </w:p>
        </w:tc>
        <w:tc>
          <w:tcPr>
            <w:tcW w:w="1417" w:type="dxa"/>
            <w:tcBorders>
              <w:top w:val="single" w:sz="6" w:space="0" w:color="000000"/>
              <w:left w:val="single" w:sz="4" w:space="0" w:color="auto"/>
              <w:bottom w:val="single" w:sz="6" w:space="0" w:color="000000"/>
              <w:right w:val="single" w:sz="4" w:space="0" w:color="auto"/>
            </w:tcBorders>
            <w:vAlign w:val="center"/>
          </w:tcPr>
          <w:p w14:paraId="7BC0D411" w14:textId="72BF6C5B" w:rsidR="002B367F" w:rsidRDefault="002B367F" w:rsidP="002B367F">
            <w:pPr>
              <w:spacing w:line="240" w:lineRule="auto"/>
              <w:jc w:val="center"/>
              <w:rPr>
                <w:sz w:val="18"/>
                <w:szCs w:val="18"/>
              </w:rPr>
            </w:pPr>
            <w:r w:rsidRPr="002B367F">
              <w:rPr>
                <w:sz w:val="18"/>
                <w:szCs w:val="18"/>
              </w:rPr>
              <w:t>161 458,33</w:t>
            </w:r>
          </w:p>
        </w:tc>
        <w:tc>
          <w:tcPr>
            <w:tcW w:w="1418" w:type="dxa"/>
            <w:tcBorders>
              <w:top w:val="single" w:sz="6" w:space="0" w:color="000000"/>
              <w:left w:val="single" w:sz="4" w:space="0" w:color="auto"/>
              <w:bottom w:val="single" w:sz="6" w:space="0" w:color="000000"/>
              <w:right w:val="double" w:sz="4" w:space="0" w:color="auto"/>
            </w:tcBorders>
            <w:vAlign w:val="center"/>
          </w:tcPr>
          <w:p w14:paraId="2F947F4C" w14:textId="34ACCCC1" w:rsidR="002B367F" w:rsidRDefault="002B367F" w:rsidP="002B367F">
            <w:pPr>
              <w:spacing w:line="240" w:lineRule="auto"/>
              <w:jc w:val="center"/>
              <w:rPr>
                <w:sz w:val="18"/>
                <w:szCs w:val="18"/>
              </w:rPr>
            </w:pPr>
            <w:r w:rsidRPr="002B367F">
              <w:rPr>
                <w:sz w:val="18"/>
                <w:szCs w:val="18"/>
              </w:rPr>
              <w:t>105 187,50</w:t>
            </w:r>
          </w:p>
        </w:tc>
      </w:tr>
      <w:tr w:rsidR="002B367F" w:rsidRPr="00C51FB2" w14:paraId="5411B5C1"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6BD16D5" w14:textId="77777777" w:rsidR="002B367F" w:rsidRPr="005E4BD7" w:rsidRDefault="002B367F" w:rsidP="002B367F">
            <w:pPr>
              <w:spacing w:line="240" w:lineRule="auto"/>
              <w:rPr>
                <w:sz w:val="18"/>
                <w:szCs w:val="18"/>
              </w:rPr>
            </w:pPr>
            <w:r w:rsidRPr="005E4BD7">
              <w:rPr>
                <w:sz w:val="18"/>
                <w:szCs w:val="18"/>
              </w:rPr>
              <w:t>Корректировка на площадь</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5F21D14E" w14:textId="77777777" w:rsidR="002B367F" w:rsidRPr="00CE074E" w:rsidRDefault="002B367F" w:rsidP="002B367F">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2F6774B4" w14:textId="332C5F6E" w:rsidR="002B367F" w:rsidRPr="005E4BD7" w:rsidRDefault="002B367F" w:rsidP="002B367F">
            <w:pPr>
              <w:spacing w:line="240" w:lineRule="auto"/>
              <w:jc w:val="center"/>
              <w:rPr>
                <w:sz w:val="18"/>
                <w:szCs w:val="18"/>
              </w:rPr>
            </w:pPr>
            <w:r w:rsidRPr="002B367F">
              <w:rPr>
                <w:sz w:val="18"/>
                <w:szCs w:val="18"/>
              </w:rPr>
              <w:t>1,00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EF4EF4A" w14:textId="3AF66491" w:rsidR="002B367F" w:rsidRPr="005E4BD7" w:rsidRDefault="002B367F" w:rsidP="002B367F">
            <w:pPr>
              <w:spacing w:line="240" w:lineRule="auto"/>
              <w:jc w:val="center"/>
              <w:rPr>
                <w:sz w:val="18"/>
                <w:szCs w:val="18"/>
              </w:rPr>
            </w:pPr>
            <w:r w:rsidRPr="002B367F">
              <w:rPr>
                <w:sz w:val="18"/>
                <w:szCs w:val="18"/>
              </w:rPr>
              <w:t>1,06</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058CB1D1" w14:textId="197CD8C9" w:rsidR="002B367F" w:rsidRPr="005E4BD7" w:rsidRDefault="002B367F" w:rsidP="002B367F">
            <w:pPr>
              <w:spacing w:line="240" w:lineRule="auto"/>
              <w:jc w:val="center"/>
              <w:rPr>
                <w:sz w:val="18"/>
                <w:szCs w:val="18"/>
              </w:rPr>
            </w:pPr>
            <w:r w:rsidRPr="002B367F">
              <w:rPr>
                <w:sz w:val="18"/>
                <w:szCs w:val="18"/>
              </w:rPr>
              <w:t>1,00</w:t>
            </w:r>
          </w:p>
        </w:tc>
        <w:tc>
          <w:tcPr>
            <w:tcW w:w="1417" w:type="dxa"/>
            <w:tcBorders>
              <w:top w:val="single" w:sz="6" w:space="0" w:color="000000"/>
              <w:left w:val="single" w:sz="4" w:space="0" w:color="auto"/>
              <w:bottom w:val="single" w:sz="6" w:space="0" w:color="000000"/>
              <w:right w:val="single" w:sz="4" w:space="0" w:color="auto"/>
            </w:tcBorders>
            <w:vAlign w:val="center"/>
          </w:tcPr>
          <w:p w14:paraId="018E60CB" w14:textId="659553C9" w:rsidR="002B367F" w:rsidRDefault="002B367F" w:rsidP="002B367F">
            <w:pPr>
              <w:spacing w:line="240" w:lineRule="auto"/>
              <w:jc w:val="center"/>
              <w:rPr>
                <w:sz w:val="18"/>
                <w:szCs w:val="18"/>
              </w:rPr>
            </w:pPr>
            <w:r w:rsidRPr="002B367F">
              <w:rPr>
                <w:sz w:val="18"/>
                <w:szCs w:val="18"/>
              </w:rPr>
              <w:t>1,00</w:t>
            </w:r>
          </w:p>
        </w:tc>
        <w:tc>
          <w:tcPr>
            <w:tcW w:w="1418" w:type="dxa"/>
            <w:tcBorders>
              <w:top w:val="single" w:sz="6" w:space="0" w:color="000000"/>
              <w:left w:val="single" w:sz="4" w:space="0" w:color="auto"/>
              <w:bottom w:val="single" w:sz="6" w:space="0" w:color="000000"/>
              <w:right w:val="double" w:sz="4" w:space="0" w:color="auto"/>
            </w:tcBorders>
            <w:vAlign w:val="center"/>
          </w:tcPr>
          <w:p w14:paraId="4E23F242" w14:textId="2CBC2BC6" w:rsidR="002B367F" w:rsidRDefault="002B367F" w:rsidP="002B367F">
            <w:pPr>
              <w:spacing w:line="240" w:lineRule="auto"/>
              <w:jc w:val="center"/>
              <w:rPr>
                <w:sz w:val="18"/>
                <w:szCs w:val="18"/>
              </w:rPr>
            </w:pPr>
            <w:r w:rsidRPr="002B367F">
              <w:rPr>
                <w:sz w:val="18"/>
                <w:szCs w:val="18"/>
              </w:rPr>
              <w:t>1,00</w:t>
            </w:r>
          </w:p>
        </w:tc>
      </w:tr>
      <w:tr w:rsidR="002B367F" w:rsidRPr="00C51FB2" w14:paraId="6943F67F"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hideMark/>
          </w:tcPr>
          <w:p w14:paraId="46768202" w14:textId="77777777" w:rsidR="002B367F" w:rsidRPr="005E4BD7" w:rsidRDefault="002B367F" w:rsidP="002B367F">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hideMark/>
          </w:tcPr>
          <w:p w14:paraId="4B6658D9" w14:textId="77777777" w:rsidR="002B367F" w:rsidRPr="00CE074E" w:rsidRDefault="002B367F" w:rsidP="002B367F">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306B59AB" w14:textId="4855C039" w:rsidR="002B367F" w:rsidRPr="005E4BD7" w:rsidRDefault="002B367F" w:rsidP="002B367F">
            <w:pPr>
              <w:spacing w:line="240" w:lineRule="auto"/>
              <w:jc w:val="center"/>
              <w:rPr>
                <w:sz w:val="18"/>
                <w:szCs w:val="18"/>
              </w:rPr>
            </w:pPr>
            <w:r w:rsidRPr="002B367F">
              <w:rPr>
                <w:sz w:val="18"/>
                <w:szCs w:val="18"/>
              </w:rPr>
              <w:t>109 356,36</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15BD0FC" w14:textId="49E81808" w:rsidR="002B367F" w:rsidRPr="005E4BD7" w:rsidRDefault="002B367F" w:rsidP="002B367F">
            <w:pPr>
              <w:spacing w:line="240" w:lineRule="auto"/>
              <w:jc w:val="center"/>
              <w:rPr>
                <w:sz w:val="18"/>
                <w:szCs w:val="18"/>
              </w:rPr>
            </w:pPr>
            <w:r w:rsidRPr="002B367F">
              <w:rPr>
                <w:sz w:val="18"/>
                <w:szCs w:val="18"/>
              </w:rPr>
              <w:t>152 027,03</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5A6D218C" w14:textId="67EEC139" w:rsidR="002B367F" w:rsidRPr="005E4BD7" w:rsidRDefault="002B367F" w:rsidP="002B367F">
            <w:pPr>
              <w:spacing w:line="240" w:lineRule="auto"/>
              <w:jc w:val="center"/>
              <w:rPr>
                <w:sz w:val="18"/>
                <w:szCs w:val="18"/>
              </w:rPr>
            </w:pPr>
            <w:r w:rsidRPr="002B367F">
              <w:rPr>
                <w:sz w:val="18"/>
                <w:szCs w:val="18"/>
              </w:rPr>
              <w:t>144 399,07</w:t>
            </w:r>
          </w:p>
        </w:tc>
        <w:tc>
          <w:tcPr>
            <w:tcW w:w="1417" w:type="dxa"/>
            <w:tcBorders>
              <w:top w:val="single" w:sz="6" w:space="0" w:color="000000"/>
              <w:left w:val="single" w:sz="4" w:space="0" w:color="auto"/>
              <w:bottom w:val="single" w:sz="6" w:space="0" w:color="000000"/>
              <w:right w:val="single" w:sz="4" w:space="0" w:color="auto"/>
            </w:tcBorders>
            <w:vAlign w:val="center"/>
          </w:tcPr>
          <w:p w14:paraId="27ACD512" w14:textId="4D778B23" w:rsidR="002B367F" w:rsidRDefault="002B367F" w:rsidP="002B367F">
            <w:pPr>
              <w:spacing w:line="240" w:lineRule="auto"/>
              <w:jc w:val="center"/>
              <w:rPr>
                <w:sz w:val="18"/>
                <w:szCs w:val="18"/>
              </w:rPr>
            </w:pPr>
            <w:r w:rsidRPr="002B367F">
              <w:rPr>
                <w:sz w:val="18"/>
                <w:szCs w:val="18"/>
              </w:rPr>
              <w:t>161 458,33</w:t>
            </w:r>
          </w:p>
        </w:tc>
        <w:tc>
          <w:tcPr>
            <w:tcW w:w="1418" w:type="dxa"/>
            <w:tcBorders>
              <w:top w:val="single" w:sz="6" w:space="0" w:color="000000"/>
              <w:left w:val="single" w:sz="4" w:space="0" w:color="auto"/>
              <w:bottom w:val="single" w:sz="6" w:space="0" w:color="000000"/>
              <w:right w:val="double" w:sz="4" w:space="0" w:color="auto"/>
            </w:tcBorders>
            <w:vAlign w:val="center"/>
          </w:tcPr>
          <w:p w14:paraId="2C76EBE2" w14:textId="7E2198F9" w:rsidR="002B367F" w:rsidRDefault="002B367F" w:rsidP="002B367F">
            <w:pPr>
              <w:spacing w:line="240" w:lineRule="auto"/>
              <w:jc w:val="center"/>
              <w:rPr>
                <w:sz w:val="18"/>
                <w:szCs w:val="18"/>
              </w:rPr>
            </w:pPr>
            <w:r w:rsidRPr="002B367F">
              <w:rPr>
                <w:sz w:val="18"/>
                <w:szCs w:val="18"/>
              </w:rPr>
              <w:t>105 187,50</w:t>
            </w:r>
          </w:p>
        </w:tc>
      </w:tr>
      <w:tr w:rsidR="006D5FB4" w:rsidRPr="00C51FB2" w14:paraId="08E0DB89"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6F544538" w14:textId="77777777" w:rsidR="006D5FB4" w:rsidRPr="005E4BD7" w:rsidRDefault="006D5FB4" w:rsidP="00654063">
            <w:pPr>
              <w:spacing w:line="240" w:lineRule="auto"/>
              <w:rPr>
                <w:sz w:val="18"/>
                <w:szCs w:val="18"/>
              </w:rPr>
            </w:pPr>
            <w:r w:rsidRPr="005E4BD7">
              <w:rPr>
                <w:sz w:val="18"/>
                <w:szCs w:val="18"/>
              </w:rPr>
              <w:t>Корректировка на состояние отделки</w:t>
            </w:r>
          </w:p>
        </w:tc>
        <w:tc>
          <w:tcPr>
            <w:tcW w:w="1559" w:type="dxa"/>
            <w:tcBorders>
              <w:top w:val="single" w:sz="6" w:space="0" w:color="000000"/>
              <w:left w:val="single" w:sz="4" w:space="0" w:color="auto"/>
              <w:bottom w:val="single" w:sz="6" w:space="0" w:color="000000"/>
              <w:right w:val="single" w:sz="6" w:space="0" w:color="000000"/>
            </w:tcBorders>
            <w:vAlign w:val="center"/>
          </w:tcPr>
          <w:p w14:paraId="0EF06271" w14:textId="77777777" w:rsidR="006D5FB4" w:rsidRPr="00CE074E" w:rsidRDefault="006D5FB4" w:rsidP="00654063">
            <w:pPr>
              <w:spacing w:line="240" w:lineRule="auto"/>
              <w:jc w:val="center"/>
              <w:rPr>
                <w:sz w:val="18"/>
                <w:szCs w:val="18"/>
              </w:rPr>
            </w:pPr>
            <w:r w:rsidRPr="00CE074E">
              <w:rPr>
                <w:sz w:val="18"/>
                <w:szCs w:val="18"/>
              </w:rPr>
              <w:t>1</w:t>
            </w:r>
          </w:p>
        </w:tc>
        <w:tc>
          <w:tcPr>
            <w:tcW w:w="1418" w:type="dxa"/>
            <w:tcBorders>
              <w:top w:val="single" w:sz="6" w:space="0" w:color="000000"/>
              <w:left w:val="single" w:sz="4" w:space="0" w:color="auto"/>
              <w:bottom w:val="single" w:sz="6" w:space="0" w:color="000000"/>
              <w:right w:val="single" w:sz="6" w:space="0" w:color="000000"/>
            </w:tcBorders>
            <w:vAlign w:val="center"/>
          </w:tcPr>
          <w:p w14:paraId="36FD4E83" w14:textId="77777777" w:rsidR="006D5FB4" w:rsidRPr="005E4BD7" w:rsidRDefault="006D5FB4" w:rsidP="00654063">
            <w:pPr>
              <w:spacing w:line="240" w:lineRule="auto"/>
              <w:jc w:val="center"/>
              <w:rPr>
                <w:sz w:val="18"/>
                <w:szCs w:val="18"/>
              </w:rPr>
            </w:pPr>
            <w:r>
              <w:rPr>
                <w:sz w:val="18"/>
                <w:szCs w:val="18"/>
              </w:rPr>
              <w:t>0,90</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2EB9B9AE" w14:textId="77777777" w:rsidR="006D5FB4" w:rsidRPr="005E4BD7" w:rsidRDefault="006D5FB4" w:rsidP="00654063">
            <w:pPr>
              <w:spacing w:line="240" w:lineRule="auto"/>
              <w:jc w:val="center"/>
              <w:rPr>
                <w:sz w:val="18"/>
                <w:szCs w:val="18"/>
              </w:rPr>
            </w:pPr>
            <w:r>
              <w:rPr>
                <w:sz w:val="18"/>
                <w:szCs w:val="18"/>
              </w:rPr>
              <w:t>0,90</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261503A2" w14:textId="77777777" w:rsidR="006D5FB4" w:rsidRPr="005E4BD7" w:rsidRDefault="006D5FB4" w:rsidP="00654063">
            <w:pPr>
              <w:spacing w:line="240" w:lineRule="auto"/>
              <w:jc w:val="center"/>
              <w:rPr>
                <w:sz w:val="18"/>
                <w:szCs w:val="18"/>
              </w:rPr>
            </w:pPr>
            <w:r>
              <w:rPr>
                <w:sz w:val="18"/>
                <w:szCs w:val="18"/>
              </w:rPr>
              <w:t>0,90</w:t>
            </w:r>
          </w:p>
        </w:tc>
        <w:tc>
          <w:tcPr>
            <w:tcW w:w="1417" w:type="dxa"/>
            <w:tcBorders>
              <w:top w:val="single" w:sz="6" w:space="0" w:color="000000"/>
              <w:left w:val="single" w:sz="4" w:space="0" w:color="auto"/>
              <w:bottom w:val="single" w:sz="6" w:space="0" w:color="000000"/>
              <w:right w:val="single" w:sz="4" w:space="0" w:color="auto"/>
            </w:tcBorders>
            <w:vAlign w:val="center"/>
          </w:tcPr>
          <w:p w14:paraId="0F3912E7" w14:textId="77777777" w:rsidR="006D5FB4" w:rsidRPr="005E4BD7" w:rsidRDefault="006D5FB4" w:rsidP="00654063">
            <w:pPr>
              <w:spacing w:line="240" w:lineRule="auto"/>
              <w:jc w:val="center"/>
              <w:rPr>
                <w:sz w:val="18"/>
                <w:szCs w:val="18"/>
              </w:rPr>
            </w:pPr>
            <w:r>
              <w:rPr>
                <w:sz w:val="18"/>
                <w:szCs w:val="18"/>
              </w:rPr>
              <w:t>0,75</w:t>
            </w:r>
          </w:p>
        </w:tc>
        <w:tc>
          <w:tcPr>
            <w:tcW w:w="1418" w:type="dxa"/>
            <w:tcBorders>
              <w:top w:val="single" w:sz="6" w:space="0" w:color="000000"/>
              <w:left w:val="single" w:sz="4" w:space="0" w:color="auto"/>
              <w:bottom w:val="single" w:sz="6" w:space="0" w:color="000000"/>
              <w:right w:val="double" w:sz="4" w:space="0" w:color="auto"/>
            </w:tcBorders>
            <w:vAlign w:val="center"/>
          </w:tcPr>
          <w:p w14:paraId="1B96F279" w14:textId="77777777" w:rsidR="006D5FB4" w:rsidRPr="005E4BD7" w:rsidRDefault="006D5FB4" w:rsidP="00654063">
            <w:pPr>
              <w:spacing w:line="240" w:lineRule="auto"/>
              <w:jc w:val="center"/>
              <w:rPr>
                <w:sz w:val="18"/>
                <w:szCs w:val="18"/>
              </w:rPr>
            </w:pPr>
            <w:r>
              <w:rPr>
                <w:sz w:val="18"/>
                <w:szCs w:val="18"/>
              </w:rPr>
              <w:t>0,90</w:t>
            </w:r>
          </w:p>
        </w:tc>
      </w:tr>
      <w:tr w:rsidR="002B367F" w:rsidRPr="00C51FB2" w14:paraId="53946F6B" w14:textId="77777777" w:rsidTr="002B367F">
        <w:trPr>
          <w:trHeight w:val="416"/>
          <w:jc w:val="center"/>
        </w:trPr>
        <w:tc>
          <w:tcPr>
            <w:tcW w:w="1253" w:type="dxa"/>
            <w:tcBorders>
              <w:top w:val="single" w:sz="6" w:space="0" w:color="000000"/>
              <w:left w:val="double" w:sz="6" w:space="0" w:color="000000"/>
              <w:bottom w:val="single" w:sz="6" w:space="0" w:color="000000"/>
              <w:right w:val="single" w:sz="6" w:space="0" w:color="000000"/>
            </w:tcBorders>
            <w:noWrap/>
            <w:vAlign w:val="center"/>
          </w:tcPr>
          <w:p w14:paraId="3552C680" w14:textId="77777777" w:rsidR="002B367F" w:rsidRPr="005E4BD7" w:rsidRDefault="002B367F" w:rsidP="002B367F">
            <w:pPr>
              <w:spacing w:line="240" w:lineRule="auto"/>
              <w:rPr>
                <w:sz w:val="18"/>
                <w:szCs w:val="18"/>
              </w:rPr>
            </w:pPr>
            <w:r w:rsidRPr="005E4BD7">
              <w:rPr>
                <w:sz w:val="18"/>
                <w:szCs w:val="18"/>
              </w:rPr>
              <w:t xml:space="preserve">Скорректированная стоимость 1 кв. м, руб. </w:t>
            </w:r>
          </w:p>
        </w:tc>
        <w:tc>
          <w:tcPr>
            <w:tcW w:w="1559" w:type="dxa"/>
            <w:tcBorders>
              <w:top w:val="single" w:sz="6" w:space="0" w:color="000000"/>
              <w:left w:val="single" w:sz="4" w:space="0" w:color="auto"/>
              <w:bottom w:val="single" w:sz="6" w:space="0" w:color="000000"/>
              <w:right w:val="single" w:sz="6" w:space="0" w:color="000000"/>
            </w:tcBorders>
            <w:vAlign w:val="center"/>
          </w:tcPr>
          <w:p w14:paraId="4395EB06" w14:textId="77777777" w:rsidR="002B367F" w:rsidRPr="00CE074E" w:rsidRDefault="002B367F" w:rsidP="002B367F">
            <w:pPr>
              <w:spacing w:line="240" w:lineRule="auto"/>
              <w:jc w:val="center"/>
              <w:rPr>
                <w:sz w:val="18"/>
                <w:szCs w:val="18"/>
              </w:rPr>
            </w:pPr>
            <w:r w:rsidRPr="00CE074E">
              <w:rPr>
                <w:sz w:val="18"/>
                <w:szCs w:val="18"/>
              </w:rPr>
              <w:t>определяется</w:t>
            </w:r>
          </w:p>
        </w:tc>
        <w:tc>
          <w:tcPr>
            <w:tcW w:w="1418" w:type="dxa"/>
            <w:tcBorders>
              <w:top w:val="single" w:sz="6" w:space="0" w:color="000000"/>
              <w:left w:val="single" w:sz="4" w:space="0" w:color="auto"/>
              <w:bottom w:val="single" w:sz="6" w:space="0" w:color="000000"/>
              <w:right w:val="single" w:sz="6" w:space="0" w:color="000000"/>
            </w:tcBorders>
            <w:vAlign w:val="center"/>
          </w:tcPr>
          <w:p w14:paraId="69662CCE" w14:textId="6411B6A0" w:rsidR="002B367F" w:rsidRPr="005E4BD7" w:rsidRDefault="002B367F" w:rsidP="002B367F">
            <w:pPr>
              <w:spacing w:line="240" w:lineRule="auto"/>
              <w:jc w:val="center"/>
              <w:rPr>
                <w:sz w:val="18"/>
                <w:szCs w:val="18"/>
              </w:rPr>
            </w:pPr>
            <w:r w:rsidRPr="002B367F">
              <w:rPr>
                <w:sz w:val="18"/>
                <w:szCs w:val="18"/>
              </w:rPr>
              <w:t>98 420,72</w:t>
            </w:r>
          </w:p>
        </w:tc>
        <w:tc>
          <w:tcPr>
            <w:tcW w:w="1417" w:type="dxa"/>
            <w:tcBorders>
              <w:top w:val="single" w:sz="6" w:space="0" w:color="000000"/>
              <w:left w:val="single" w:sz="4" w:space="0" w:color="auto"/>
              <w:bottom w:val="single" w:sz="6" w:space="0" w:color="000000"/>
              <w:right w:val="single" w:sz="6" w:space="0" w:color="000000"/>
            </w:tcBorders>
            <w:noWrap/>
            <w:vAlign w:val="center"/>
          </w:tcPr>
          <w:p w14:paraId="0FD1BCB2" w14:textId="4E8442BF" w:rsidR="002B367F" w:rsidRPr="005E4BD7" w:rsidRDefault="002B367F" w:rsidP="002B367F">
            <w:pPr>
              <w:spacing w:line="240" w:lineRule="auto"/>
              <w:jc w:val="center"/>
              <w:rPr>
                <w:sz w:val="18"/>
                <w:szCs w:val="18"/>
              </w:rPr>
            </w:pPr>
            <w:r w:rsidRPr="002B367F">
              <w:rPr>
                <w:sz w:val="18"/>
                <w:szCs w:val="18"/>
              </w:rPr>
              <w:t>136 824,32</w:t>
            </w:r>
          </w:p>
        </w:tc>
        <w:tc>
          <w:tcPr>
            <w:tcW w:w="1418" w:type="dxa"/>
            <w:tcBorders>
              <w:top w:val="single" w:sz="6" w:space="0" w:color="000000"/>
              <w:left w:val="single" w:sz="4" w:space="0" w:color="auto"/>
              <w:bottom w:val="single" w:sz="6" w:space="0" w:color="000000"/>
              <w:right w:val="single" w:sz="4" w:space="0" w:color="auto"/>
            </w:tcBorders>
            <w:noWrap/>
            <w:vAlign w:val="center"/>
          </w:tcPr>
          <w:p w14:paraId="7C40B4AE" w14:textId="43018822" w:rsidR="002B367F" w:rsidRPr="005E4BD7" w:rsidRDefault="002B367F" w:rsidP="002B367F">
            <w:pPr>
              <w:spacing w:line="240" w:lineRule="auto"/>
              <w:jc w:val="center"/>
              <w:rPr>
                <w:sz w:val="18"/>
                <w:szCs w:val="18"/>
              </w:rPr>
            </w:pPr>
            <w:r w:rsidRPr="002B367F">
              <w:rPr>
                <w:sz w:val="18"/>
                <w:szCs w:val="18"/>
              </w:rPr>
              <w:t>129 959,16</w:t>
            </w:r>
          </w:p>
        </w:tc>
        <w:tc>
          <w:tcPr>
            <w:tcW w:w="1417" w:type="dxa"/>
            <w:tcBorders>
              <w:top w:val="single" w:sz="6" w:space="0" w:color="000000"/>
              <w:left w:val="single" w:sz="4" w:space="0" w:color="auto"/>
              <w:bottom w:val="single" w:sz="6" w:space="0" w:color="000000"/>
              <w:right w:val="single" w:sz="4" w:space="0" w:color="auto"/>
            </w:tcBorders>
            <w:vAlign w:val="center"/>
          </w:tcPr>
          <w:p w14:paraId="59606401" w14:textId="2CD045A9" w:rsidR="002B367F" w:rsidRDefault="002B367F" w:rsidP="002B367F">
            <w:pPr>
              <w:spacing w:line="240" w:lineRule="auto"/>
              <w:jc w:val="center"/>
              <w:rPr>
                <w:sz w:val="18"/>
                <w:szCs w:val="18"/>
              </w:rPr>
            </w:pPr>
            <w:r w:rsidRPr="002B367F">
              <w:rPr>
                <w:sz w:val="18"/>
                <w:szCs w:val="18"/>
              </w:rPr>
              <w:t>121 093,75</w:t>
            </w:r>
          </w:p>
        </w:tc>
        <w:tc>
          <w:tcPr>
            <w:tcW w:w="1418" w:type="dxa"/>
            <w:tcBorders>
              <w:top w:val="single" w:sz="6" w:space="0" w:color="000000"/>
              <w:left w:val="single" w:sz="4" w:space="0" w:color="auto"/>
              <w:bottom w:val="single" w:sz="6" w:space="0" w:color="000000"/>
              <w:right w:val="double" w:sz="4" w:space="0" w:color="auto"/>
            </w:tcBorders>
            <w:vAlign w:val="center"/>
          </w:tcPr>
          <w:p w14:paraId="61E970AC" w14:textId="4D0D3EE8" w:rsidR="002B367F" w:rsidRDefault="002B367F" w:rsidP="002B367F">
            <w:pPr>
              <w:spacing w:line="240" w:lineRule="auto"/>
              <w:jc w:val="center"/>
              <w:rPr>
                <w:sz w:val="18"/>
                <w:szCs w:val="18"/>
              </w:rPr>
            </w:pPr>
            <w:r w:rsidRPr="002B367F">
              <w:rPr>
                <w:sz w:val="18"/>
                <w:szCs w:val="18"/>
              </w:rPr>
              <w:t>94 668,75</w:t>
            </w:r>
          </w:p>
        </w:tc>
      </w:tr>
      <w:tr w:rsidR="002B367F" w:rsidRPr="005E4BD7" w14:paraId="4358750F" w14:textId="77777777" w:rsidTr="002B367F">
        <w:trPr>
          <w:trHeight w:val="550"/>
          <w:jc w:val="center"/>
        </w:trPr>
        <w:tc>
          <w:tcPr>
            <w:tcW w:w="1253" w:type="dxa"/>
            <w:tcBorders>
              <w:top w:val="single" w:sz="6" w:space="0" w:color="000000"/>
              <w:left w:val="double" w:sz="4" w:space="0" w:color="auto"/>
              <w:bottom w:val="single" w:sz="6" w:space="0" w:color="000000"/>
              <w:right w:val="single" w:sz="6" w:space="0" w:color="000000"/>
            </w:tcBorders>
            <w:noWrap/>
            <w:vAlign w:val="center"/>
            <w:hideMark/>
          </w:tcPr>
          <w:p w14:paraId="00833C28" w14:textId="77777777" w:rsidR="002B367F" w:rsidRPr="005E4BD7" w:rsidRDefault="002B367F" w:rsidP="002B367F">
            <w:pPr>
              <w:spacing w:line="240" w:lineRule="auto"/>
              <w:rPr>
                <w:sz w:val="18"/>
                <w:szCs w:val="18"/>
              </w:rPr>
            </w:pPr>
            <w:r w:rsidRPr="005E4BD7">
              <w:rPr>
                <w:sz w:val="18"/>
                <w:szCs w:val="18"/>
              </w:rPr>
              <w:t>Средняя стоимость, руб.</w:t>
            </w:r>
          </w:p>
        </w:tc>
        <w:tc>
          <w:tcPr>
            <w:tcW w:w="1559" w:type="dxa"/>
            <w:tcBorders>
              <w:top w:val="single" w:sz="6" w:space="0" w:color="000000"/>
              <w:left w:val="single" w:sz="4" w:space="0" w:color="auto"/>
              <w:bottom w:val="single" w:sz="6" w:space="0" w:color="000000"/>
              <w:right w:val="single" w:sz="4" w:space="0" w:color="auto"/>
            </w:tcBorders>
            <w:vAlign w:val="center"/>
          </w:tcPr>
          <w:p w14:paraId="45A78DAB" w14:textId="77777777" w:rsidR="002B367F" w:rsidRPr="00CE074E" w:rsidRDefault="002B367F" w:rsidP="002B367F">
            <w:pPr>
              <w:spacing w:line="240" w:lineRule="auto"/>
              <w:jc w:val="center"/>
              <w:rPr>
                <w:sz w:val="18"/>
                <w:szCs w:val="18"/>
              </w:rPr>
            </w:pPr>
          </w:p>
        </w:tc>
        <w:tc>
          <w:tcPr>
            <w:tcW w:w="7088" w:type="dxa"/>
            <w:gridSpan w:val="5"/>
            <w:tcBorders>
              <w:top w:val="single" w:sz="6" w:space="0" w:color="000000"/>
              <w:left w:val="single" w:sz="4" w:space="0" w:color="auto"/>
              <w:bottom w:val="single" w:sz="6" w:space="0" w:color="000000"/>
              <w:right w:val="double" w:sz="4" w:space="0" w:color="auto"/>
            </w:tcBorders>
            <w:vAlign w:val="center"/>
          </w:tcPr>
          <w:p w14:paraId="47F2A95F" w14:textId="177CFBA5" w:rsidR="002B367F" w:rsidRPr="005E4BD7" w:rsidRDefault="002B367F" w:rsidP="002B367F">
            <w:pPr>
              <w:spacing w:line="240" w:lineRule="auto"/>
              <w:jc w:val="center"/>
              <w:rPr>
                <w:sz w:val="18"/>
                <w:szCs w:val="18"/>
              </w:rPr>
            </w:pPr>
            <w:r w:rsidRPr="002B367F">
              <w:rPr>
                <w:sz w:val="18"/>
                <w:szCs w:val="18"/>
              </w:rPr>
              <w:t>116 193,34</w:t>
            </w:r>
          </w:p>
        </w:tc>
      </w:tr>
      <w:tr w:rsidR="002B367F" w:rsidRPr="005E4BD7" w14:paraId="10AB8E2F" w14:textId="77777777" w:rsidTr="002B367F">
        <w:trPr>
          <w:trHeight w:val="550"/>
          <w:jc w:val="center"/>
        </w:trPr>
        <w:tc>
          <w:tcPr>
            <w:tcW w:w="1253" w:type="dxa"/>
            <w:tcBorders>
              <w:top w:val="single" w:sz="6" w:space="0" w:color="000000"/>
              <w:left w:val="double" w:sz="4" w:space="0" w:color="auto"/>
              <w:bottom w:val="single" w:sz="6" w:space="0" w:color="000000"/>
              <w:right w:val="single" w:sz="6" w:space="0" w:color="000000"/>
            </w:tcBorders>
            <w:noWrap/>
            <w:vAlign w:val="center"/>
          </w:tcPr>
          <w:p w14:paraId="338F883B" w14:textId="77777777" w:rsidR="002B367F" w:rsidRPr="005E4BD7" w:rsidRDefault="002B367F" w:rsidP="002B367F">
            <w:pPr>
              <w:spacing w:line="240" w:lineRule="auto"/>
              <w:rPr>
                <w:sz w:val="18"/>
                <w:szCs w:val="18"/>
              </w:rPr>
            </w:pPr>
            <w:r w:rsidRPr="005E4BD7">
              <w:rPr>
                <w:sz w:val="18"/>
                <w:szCs w:val="18"/>
              </w:rPr>
              <w:t>Площадь объекта оценки, кв. м</w:t>
            </w:r>
          </w:p>
        </w:tc>
        <w:tc>
          <w:tcPr>
            <w:tcW w:w="1559" w:type="dxa"/>
            <w:tcBorders>
              <w:top w:val="single" w:sz="6" w:space="0" w:color="000000"/>
              <w:left w:val="single" w:sz="4" w:space="0" w:color="auto"/>
              <w:bottom w:val="single" w:sz="6" w:space="0" w:color="000000"/>
              <w:right w:val="single" w:sz="4" w:space="0" w:color="auto"/>
            </w:tcBorders>
            <w:vAlign w:val="center"/>
          </w:tcPr>
          <w:p w14:paraId="246A19B9" w14:textId="77777777" w:rsidR="002B367F" w:rsidRPr="005E4BD7" w:rsidRDefault="002B367F" w:rsidP="002B367F">
            <w:pPr>
              <w:spacing w:line="240" w:lineRule="auto"/>
              <w:jc w:val="center"/>
              <w:rPr>
                <w:sz w:val="19"/>
                <w:szCs w:val="19"/>
              </w:rPr>
            </w:pPr>
          </w:p>
        </w:tc>
        <w:tc>
          <w:tcPr>
            <w:tcW w:w="7088" w:type="dxa"/>
            <w:gridSpan w:val="5"/>
            <w:tcBorders>
              <w:top w:val="single" w:sz="6" w:space="0" w:color="000000"/>
              <w:left w:val="single" w:sz="4" w:space="0" w:color="auto"/>
              <w:bottom w:val="single" w:sz="6" w:space="0" w:color="000000"/>
              <w:right w:val="double" w:sz="4" w:space="0" w:color="auto"/>
            </w:tcBorders>
            <w:vAlign w:val="center"/>
          </w:tcPr>
          <w:p w14:paraId="1569A354" w14:textId="30CE9F1E" w:rsidR="002B367F" w:rsidRPr="005E4BD7" w:rsidRDefault="002B367F" w:rsidP="002B367F">
            <w:pPr>
              <w:spacing w:line="240" w:lineRule="auto"/>
              <w:jc w:val="center"/>
              <w:rPr>
                <w:sz w:val="18"/>
                <w:szCs w:val="18"/>
              </w:rPr>
            </w:pPr>
            <w:r w:rsidRPr="002B367F">
              <w:rPr>
                <w:sz w:val="18"/>
                <w:szCs w:val="18"/>
              </w:rPr>
              <w:t>123,70</w:t>
            </w:r>
          </w:p>
        </w:tc>
      </w:tr>
      <w:tr w:rsidR="002B367F" w:rsidRPr="005E4BD7" w14:paraId="3A92E102" w14:textId="77777777" w:rsidTr="002B367F">
        <w:trPr>
          <w:trHeight w:val="426"/>
          <w:jc w:val="center"/>
        </w:trPr>
        <w:tc>
          <w:tcPr>
            <w:tcW w:w="1253" w:type="dxa"/>
            <w:tcBorders>
              <w:top w:val="single" w:sz="6" w:space="0" w:color="000000"/>
              <w:left w:val="double" w:sz="4" w:space="0" w:color="auto"/>
              <w:bottom w:val="single" w:sz="6" w:space="0" w:color="000000"/>
              <w:right w:val="single" w:sz="6" w:space="0" w:color="000000"/>
            </w:tcBorders>
            <w:noWrap/>
            <w:vAlign w:val="center"/>
          </w:tcPr>
          <w:p w14:paraId="207A4B30" w14:textId="77777777" w:rsidR="002B367F" w:rsidRPr="005E4BD7" w:rsidRDefault="002B367F" w:rsidP="002B367F">
            <w:pPr>
              <w:spacing w:line="240" w:lineRule="auto"/>
              <w:rPr>
                <w:sz w:val="18"/>
                <w:szCs w:val="18"/>
              </w:rPr>
            </w:pPr>
            <w:r w:rsidRPr="005E4BD7">
              <w:rPr>
                <w:sz w:val="18"/>
                <w:szCs w:val="18"/>
              </w:rPr>
              <w:t>Стоимость объекта оценки, руб.</w:t>
            </w:r>
          </w:p>
        </w:tc>
        <w:tc>
          <w:tcPr>
            <w:tcW w:w="1559" w:type="dxa"/>
            <w:tcBorders>
              <w:top w:val="single" w:sz="6" w:space="0" w:color="000000"/>
              <w:left w:val="single" w:sz="4" w:space="0" w:color="auto"/>
              <w:bottom w:val="single" w:sz="6" w:space="0" w:color="000000"/>
              <w:right w:val="single" w:sz="4" w:space="0" w:color="auto"/>
            </w:tcBorders>
            <w:vAlign w:val="center"/>
          </w:tcPr>
          <w:p w14:paraId="0EA32710" w14:textId="77777777" w:rsidR="002B367F" w:rsidRPr="005E4BD7" w:rsidRDefault="002B367F" w:rsidP="002B367F">
            <w:pPr>
              <w:spacing w:line="240" w:lineRule="auto"/>
              <w:jc w:val="center"/>
              <w:rPr>
                <w:sz w:val="19"/>
                <w:szCs w:val="19"/>
              </w:rPr>
            </w:pPr>
          </w:p>
        </w:tc>
        <w:tc>
          <w:tcPr>
            <w:tcW w:w="7088" w:type="dxa"/>
            <w:gridSpan w:val="5"/>
            <w:tcBorders>
              <w:top w:val="single" w:sz="6" w:space="0" w:color="000000"/>
              <w:left w:val="single" w:sz="4" w:space="0" w:color="auto"/>
              <w:bottom w:val="single" w:sz="6" w:space="0" w:color="000000"/>
              <w:right w:val="double" w:sz="4" w:space="0" w:color="auto"/>
            </w:tcBorders>
            <w:vAlign w:val="center"/>
          </w:tcPr>
          <w:p w14:paraId="241E5440" w14:textId="01BB01E4" w:rsidR="002B367F" w:rsidRPr="005E4BD7" w:rsidRDefault="002B367F" w:rsidP="002B367F">
            <w:pPr>
              <w:spacing w:line="240" w:lineRule="auto"/>
              <w:jc w:val="center"/>
              <w:rPr>
                <w:sz w:val="18"/>
                <w:szCs w:val="18"/>
              </w:rPr>
            </w:pPr>
            <w:r w:rsidRPr="002B367F">
              <w:rPr>
                <w:sz w:val="18"/>
                <w:szCs w:val="18"/>
              </w:rPr>
              <w:t>14 373 116,31</w:t>
            </w:r>
          </w:p>
        </w:tc>
      </w:tr>
    </w:tbl>
    <w:p w14:paraId="43648026" w14:textId="01950D5F" w:rsidR="006D5FB4" w:rsidRDefault="006D5FB4" w:rsidP="00BD0233">
      <w:pPr>
        <w:spacing w:line="276" w:lineRule="auto"/>
        <w:ind w:firstLine="539"/>
        <w:rPr>
          <w:sz w:val="26"/>
          <w:szCs w:val="26"/>
        </w:rPr>
      </w:pPr>
    </w:p>
    <w:p w14:paraId="4E2EA7A3" w14:textId="2793ABAF" w:rsidR="006D5FB4" w:rsidRDefault="006D5FB4" w:rsidP="00BD0233">
      <w:pPr>
        <w:spacing w:line="276" w:lineRule="auto"/>
        <w:ind w:firstLine="539"/>
        <w:rPr>
          <w:sz w:val="26"/>
          <w:szCs w:val="26"/>
        </w:rPr>
      </w:pPr>
      <w:r>
        <w:rPr>
          <w:sz w:val="26"/>
          <w:szCs w:val="26"/>
        </w:rPr>
        <w:t xml:space="preserve">Сводная таблица приведена ниже. </w:t>
      </w:r>
    </w:p>
    <w:p w14:paraId="700398B0" w14:textId="52B8CE1A" w:rsidR="002B367F" w:rsidRPr="005E4BD7" w:rsidRDefault="002B367F" w:rsidP="002B367F">
      <w:pPr>
        <w:suppressAutoHyphens/>
        <w:spacing w:line="276" w:lineRule="auto"/>
        <w:ind w:firstLine="539"/>
        <w:jc w:val="right"/>
        <w:rPr>
          <w:i/>
        </w:rPr>
      </w:pPr>
      <w:r w:rsidRPr="005E4BD7">
        <w:rPr>
          <w:i/>
        </w:rPr>
        <w:t xml:space="preserve">Таблица № </w:t>
      </w:r>
      <w:r>
        <w:rPr>
          <w:i/>
        </w:rPr>
        <w:t>17</w:t>
      </w:r>
    </w:p>
    <w:tbl>
      <w:tblPr>
        <w:tblW w:w="924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32"/>
        <w:gridCol w:w="4111"/>
      </w:tblGrid>
      <w:tr w:rsidR="006D5FB4" w:rsidRPr="005E4BD7" w14:paraId="6C7C2941" w14:textId="77777777" w:rsidTr="006D5FB4">
        <w:tc>
          <w:tcPr>
            <w:tcW w:w="5132" w:type="dxa"/>
            <w:tcBorders>
              <w:top w:val="single" w:sz="4" w:space="0" w:color="auto"/>
              <w:left w:val="single" w:sz="4" w:space="0" w:color="auto"/>
              <w:bottom w:val="single" w:sz="4" w:space="0" w:color="auto"/>
              <w:right w:val="single" w:sz="4" w:space="0" w:color="auto"/>
            </w:tcBorders>
          </w:tcPr>
          <w:p w14:paraId="5A028819" w14:textId="7246EE42" w:rsidR="006D5FB4" w:rsidRPr="005E4BD7" w:rsidRDefault="006D5FB4" w:rsidP="00654063">
            <w:pPr>
              <w:jc w:val="center"/>
              <w:rPr>
                <w:b/>
                <w:sz w:val="18"/>
                <w:szCs w:val="18"/>
              </w:rPr>
            </w:pPr>
            <w:r>
              <w:rPr>
                <w:b/>
                <w:sz w:val="18"/>
                <w:szCs w:val="18"/>
              </w:rPr>
              <w:t>Часть объекта оценки</w:t>
            </w:r>
          </w:p>
        </w:tc>
        <w:tc>
          <w:tcPr>
            <w:tcW w:w="4111" w:type="dxa"/>
            <w:tcBorders>
              <w:top w:val="single" w:sz="4" w:space="0" w:color="auto"/>
              <w:left w:val="single" w:sz="4" w:space="0" w:color="auto"/>
              <w:bottom w:val="single" w:sz="4" w:space="0" w:color="auto"/>
              <w:right w:val="single" w:sz="4" w:space="0" w:color="auto"/>
            </w:tcBorders>
          </w:tcPr>
          <w:p w14:paraId="2E2C1707" w14:textId="6FF4789E" w:rsidR="006D5FB4" w:rsidRPr="005E4BD7" w:rsidRDefault="006D5FB4" w:rsidP="00654063">
            <w:pPr>
              <w:jc w:val="center"/>
              <w:rPr>
                <w:b/>
                <w:sz w:val="18"/>
                <w:szCs w:val="18"/>
              </w:rPr>
            </w:pPr>
            <w:r>
              <w:rPr>
                <w:b/>
                <w:sz w:val="18"/>
                <w:szCs w:val="18"/>
              </w:rPr>
              <w:t>Стоимость объекта оценки</w:t>
            </w:r>
          </w:p>
        </w:tc>
      </w:tr>
      <w:tr w:rsidR="006D5FB4" w:rsidRPr="005E4BD7" w14:paraId="5D78314C" w14:textId="77777777" w:rsidTr="006D5FB4">
        <w:tc>
          <w:tcPr>
            <w:tcW w:w="5132" w:type="dxa"/>
            <w:tcBorders>
              <w:top w:val="single" w:sz="4" w:space="0" w:color="auto"/>
              <w:left w:val="single" w:sz="4" w:space="0" w:color="auto"/>
              <w:bottom w:val="single" w:sz="4" w:space="0" w:color="auto"/>
              <w:right w:val="single" w:sz="4" w:space="0" w:color="auto"/>
            </w:tcBorders>
          </w:tcPr>
          <w:p w14:paraId="724787EA" w14:textId="2DE7920E" w:rsidR="006D5FB4" w:rsidRPr="005E4BD7" w:rsidRDefault="006D5FB4" w:rsidP="00654063">
            <w:pPr>
              <w:rPr>
                <w:sz w:val="18"/>
                <w:szCs w:val="18"/>
              </w:rPr>
            </w:pPr>
            <w:r>
              <w:rPr>
                <w:sz w:val="18"/>
                <w:szCs w:val="18"/>
              </w:rPr>
              <w:t>Цокольный этаж</w:t>
            </w:r>
          </w:p>
        </w:tc>
        <w:tc>
          <w:tcPr>
            <w:tcW w:w="4111" w:type="dxa"/>
            <w:tcBorders>
              <w:top w:val="single" w:sz="4" w:space="0" w:color="auto"/>
              <w:left w:val="single" w:sz="4" w:space="0" w:color="auto"/>
              <w:bottom w:val="single" w:sz="4" w:space="0" w:color="auto"/>
              <w:right w:val="single" w:sz="4" w:space="0" w:color="auto"/>
            </w:tcBorders>
          </w:tcPr>
          <w:p w14:paraId="3D360C07" w14:textId="25693234" w:rsidR="006D5FB4" w:rsidRPr="002B367F" w:rsidRDefault="006D5FB4" w:rsidP="00654063">
            <w:pPr>
              <w:jc w:val="center"/>
              <w:rPr>
                <w:sz w:val="18"/>
                <w:szCs w:val="18"/>
              </w:rPr>
            </w:pPr>
            <w:r w:rsidRPr="006D5FB4">
              <w:rPr>
                <w:sz w:val="18"/>
                <w:szCs w:val="18"/>
              </w:rPr>
              <w:t>16 888 695,61</w:t>
            </w:r>
          </w:p>
        </w:tc>
      </w:tr>
      <w:tr w:rsidR="006D5FB4" w:rsidRPr="005E4BD7" w14:paraId="7C31A948" w14:textId="77777777" w:rsidTr="006D5FB4">
        <w:tc>
          <w:tcPr>
            <w:tcW w:w="5132" w:type="dxa"/>
            <w:tcBorders>
              <w:top w:val="single" w:sz="4" w:space="0" w:color="auto"/>
              <w:left w:val="single" w:sz="4" w:space="0" w:color="auto"/>
              <w:bottom w:val="single" w:sz="4" w:space="0" w:color="auto"/>
              <w:right w:val="single" w:sz="4" w:space="0" w:color="auto"/>
            </w:tcBorders>
          </w:tcPr>
          <w:p w14:paraId="670818C2" w14:textId="1C20A1F4" w:rsidR="006D5FB4" w:rsidRPr="005E4BD7" w:rsidRDefault="006D5FB4" w:rsidP="00654063">
            <w:pPr>
              <w:rPr>
                <w:sz w:val="18"/>
                <w:szCs w:val="18"/>
              </w:rPr>
            </w:pPr>
            <w:r>
              <w:rPr>
                <w:sz w:val="18"/>
                <w:szCs w:val="18"/>
              </w:rPr>
              <w:t>Первый этаж</w:t>
            </w:r>
          </w:p>
        </w:tc>
        <w:tc>
          <w:tcPr>
            <w:tcW w:w="4111" w:type="dxa"/>
            <w:tcBorders>
              <w:top w:val="single" w:sz="4" w:space="0" w:color="auto"/>
              <w:left w:val="single" w:sz="4" w:space="0" w:color="auto"/>
              <w:bottom w:val="single" w:sz="4" w:space="0" w:color="auto"/>
              <w:right w:val="single" w:sz="4" w:space="0" w:color="auto"/>
            </w:tcBorders>
          </w:tcPr>
          <w:p w14:paraId="3CAAB6C0" w14:textId="1B5628FF" w:rsidR="006D5FB4" w:rsidRPr="002B367F" w:rsidRDefault="002B367F" w:rsidP="00654063">
            <w:pPr>
              <w:jc w:val="center"/>
              <w:rPr>
                <w:sz w:val="18"/>
                <w:szCs w:val="18"/>
              </w:rPr>
            </w:pPr>
            <w:r w:rsidRPr="002B367F">
              <w:rPr>
                <w:sz w:val="18"/>
                <w:szCs w:val="18"/>
              </w:rPr>
              <w:t>14 373 116,31</w:t>
            </w:r>
          </w:p>
        </w:tc>
      </w:tr>
      <w:tr w:rsidR="002B367F" w:rsidRPr="005E4BD7" w14:paraId="30BEB9F6" w14:textId="77777777" w:rsidTr="006D5FB4">
        <w:tc>
          <w:tcPr>
            <w:tcW w:w="5132" w:type="dxa"/>
            <w:tcBorders>
              <w:top w:val="single" w:sz="4" w:space="0" w:color="auto"/>
              <w:left w:val="single" w:sz="4" w:space="0" w:color="auto"/>
              <w:bottom w:val="single" w:sz="4" w:space="0" w:color="auto"/>
              <w:right w:val="single" w:sz="4" w:space="0" w:color="auto"/>
            </w:tcBorders>
          </w:tcPr>
          <w:p w14:paraId="5250AA94" w14:textId="797823BE" w:rsidR="002B367F" w:rsidRDefault="002B367F" w:rsidP="00654063">
            <w:pPr>
              <w:rPr>
                <w:sz w:val="18"/>
                <w:szCs w:val="18"/>
              </w:rPr>
            </w:pPr>
            <w:r>
              <w:rPr>
                <w:sz w:val="18"/>
                <w:szCs w:val="18"/>
              </w:rPr>
              <w:t>Итого</w:t>
            </w:r>
          </w:p>
        </w:tc>
        <w:tc>
          <w:tcPr>
            <w:tcW w:w="4111" w:type="dxa"/>
            <w:tcBorders>
              <w:top w:val="single" w:sz="4" w:space="0" w:color="auto"/>
              <w:left w:val="single" w:sz="4" w:space="0" w:color="auto"/>
              <w:bottom w:val="single" w:sz="4" w:space="0" w:color="auto"/>
              <w:right w:val="single" w:sz="4" w:space="0" w:color="auto"/>
            </w:tcBorders>
          </w:tcPr>
          <w:p w14:paraId="7BACD6F0" w14:textId="615F9712" w:rsidR="002B367F" w:rsidRPr="002B367F" w:rsidRDefault="002B367F" w:rsidP="00654063">
            <w:pPr>
              <w:jc w:val="center"/>
              <w:rPr>
                <w:sz w:val="18"/>
                <w:szCs w:val="18"/>
              </w:rPr>
            </w:pPr>
            <w:r w:rsidRPr="002B367F">
              <w:rPr>
                <w:sz w:val="18"/>
                <w:szCs w:val="18"/>
              </w:rPr>
              <w:t>31 261 812,00</w:t>
            </w:r>
          </w:p>
        </w:tc>
      </w:tr>
    </w:tbl>
    <w:p w14:paraId="147438A5" w14:textId="77777777" w:rsidR="006D5FB4" w:rsidRPr="005E4BD7" w:rsidRDefault="006D5FB4" w:rsidP="00BD0233">
      <w:pPr>
        <w:spacing w:line="276" w:lineRule="auto"/>
        <w:ind w:firstLine="539"/>
        <w:rPr>
          <w:sz w:val="26"/>
          <w:szCs w:val="26"/>
        </w:rPr>
      </w:pPr>
    </w:p>
    <w:p w14:paraId="0EC1F7A0" w14:textId="0793121D" w:rsidR="00BD0233" w:rsidRPr="002B367F" w:rsidRDefault="00BD0233" w:rsidP="00BD0233">
      <w:pPr>
        <w:spacing w:line="276" w:lineRule="auto"/>
        <w:ind w:firstLine="567"/>
        <w:rPr>
          <w:bCs/>
          <w:i/>
        </w:rPr>
      </w:pPr>
      <w:r w:rsidRPr="002B367F">
        <w:rPr>
          <w:bCs/>
          <w:i/>
        </w:rPr>
        <w:t xml:space="preserve">Рыночная стоимость нежилого помещения, общей площадью </w:t>
      </w:r>
      <w:r w:rsidR="009163C9" w:rsidRPr="002B367F">
        <w:rPr>
          <w:bCs/>
          <w:i/>
        </w:rPr>
        <w:t>314,50</w:t>
      </w:r>
      <w:r w:rsidRPr="002B367F">
        <w:rPr>
          <w:bCs/>
          <w:i/>
        </w:rPr>
        <w:t xml:space="preserve"> </w:t>
      </w:r>
      <w:proofErr w:type="spellStart"/>
      <w:r w:rsidRPr="002B367F">
        <w:rPr>
          <w:bCs/>
          <w:i/>
        </w:rPr>
        <w:t>кв.м</w:t>
      </w:r>
      <w:proofErr w:type="spellEnd"/>
      <w:r w:rsidRPr="002B367F">
        <w:rPr>
          <w:bCs/>
          <w:i/>
        </w:rPr>
        <w:t xml:space="preserve">., расположенной по адресу: </w:t>
      </w:r>
      <w:r w:rsidR="009163C9" w:rsidRPr="002B367F">
        <w:rPr>
          <w:bCs/>
          <w:i/>
        </w:rPr>
        <w:t xml:space="preserve">Санкт-Петербург, Пушкинский р-н, Пушкин, ул. Глинки, д.1, </w:t>
      </w:r>
      <w:proofErr w:type="spellStart"/>
      <w:proofErr w:type="gramStart"/>
      <w:r w:rsidR="009163C9" w:rsidRPr="002B367F">
        <w:rPr>
          <w:bCs/>
          <w:i/>
        </w:rPr>
        <w:t>лит.А</w:t>
      </w:r>
      <w:proofErr w:type="spellEnd"/>
      <w:proofErr w:type="gramEnd"/>
      <w:r w:rsidR="009163C9" w:rsidRPr="002B367F">
        <w:rPr>
          <w:bCs/>
          <w:i/>
        </w:rPr>
        <w:t>, пом. 7-Н</w:t>
      </w:r>
      <w:r w:rsidRPr="002B367F">
        <w:rPr>
          <w:bCs/>
          <w:i/>
        </w:rPr>
        <w:t xml:space="preserve">, по состоянию на </w:t>
      </w:r>
      <w:r w:rsidR="009163C9" w:rsidRPr="002B367F">
        <w:rPr>
          <w:bCs/>
          <w:i/>
        </w:rPr>
        <w:t>16</w:t>
      </w:r>
      <w:r w:rsidRPr="002B367F">
        <w:rPr>
          <w:bCs/>
          <w:i/>
        </w:rPr>
        <w:t xml:space="preserve"> </w:t>
      </w:r>
      <w:r w:rsidR="009163C9" w:rsidRPr="002B367F">
        <w:rPr>
          <w:bCs/>
          <w:i/>
        </w:rPr>
        <w:t>феврал</w:t>
      </w:r>
      <w:r w:rsidRPr="002B367F">
        <w:rPr>
          <w:bCs/>
          <w:i/>
        </w:rPr>
        <w:t>я 202</w:t>
      </w:r>
      <w:r w:rsidR="009163C9" w:rsidRPr="002B367F">
        <w:rPr>
          <w:bCs/>
          <w:i/>
        </w:rPr>
        <w:t>3</w:t>
      </w:r>
      <w:r w:rsidRPr="002B367F">
        <w:rPr>
          <w:bCs/>
          <w:i/>
        </w:rPr>
        <w:t xml:space="preserve"> г., с учетом допущений и ограничений, будет составлять: </w:t>
      </w:r>
    </w:p>
    <w:p w14:paraId="4245689A" w14:textId="66884F52" w:rsidR="00BD0233" w:rsidRPr="00D377A9" w:rsidRDefault="002B367F" w:rsidP="00BD0233">
      <w:pPr>
        <w:spacing w:line="276" w:lineRule="auto"/>
        <w:ind w:firstLine="567"/>
        <w:jc w:val="center"/>
        <w:rPr>
          <w:b/>
          <w:i/>
        </w:rPr>
      </w:pPr>
      <w:r w:rsidRPr="002B367F">
        <w:rPr>
          <w:b/>
          <w:i/>
        </w:rPr>
        <w:t>31 261 812</w:t>
      </w:r>
      <w:r w:rsidR="00BD0233" w:rsidRPr="002B367F">
        <w:rPr>
          <w:b/>
          <w:i/>
        </w:rPr>
        <w:t xml:space="preserve"> (</w:t>
      </w:r>
      <w:r w:rsidRPr="002B367F">
        <w:rPr>
          <w:b/>
          <w:i/>
        </w:rPr>
        <w:t>тридцать один миллион двести шестьдесят одна тысяча восемьсот двенадцать</w:t>
      </w:r>
      <w:r w:rsidR="00BD0233" w:rsidRPr="002B367F">
        <w:rPr>
          <w:b/>
          <w:i/>
        </w:rPr>
        <w:t>) рубл</w:t>
      </w:r>
      <w:r w:rsidRPr="002B367F">
        <w:rPr>
          <w:b/>
          <w:i/>
        </w:rPr>
        <w:t>ей</w:t>
      </w:r>
      <w:r w:rsidR="00BD0233" w:rsidRPr="002B367F">
        <w:rPr>
          <w:b/>
          <w:i/>
        </w:rPr>
        <w:t xml:space="preserve"> 00 копеек.</w:t>
      </w:r>
    </w:p>
    <w:p w14:paraId="6CB84C6A" w14:textId="5B2ABB8A" w:rsidR="00BA5881" w:rsidRDefault="00BA5881">
      <w:pPr>
        <w:spacing w:after="200" w:line="276" w:lineRule="auto"/>
        <w:jc w:val="left"/>
        <w:rPr>
          <w:b/>
          <w:sz w:val="36"/>
          <w:szCs w:val="36"/>
          <w:lang w:eastAsia="ar-SA"/>
        </w:rPr>
      </w:pPr>
      <w:r>
        <w:rPr>
          <w:sz w:val="36"/>
        </w:rPr>
        <w:br w:type="page"/>
      </w:r>
    </w:p>
    <w:p w14:paraId="108AE4AF" w14:textId="75587C89" w:rsidR="00F85D86" w:rsidRDefault="00CC4AAE" w:rsidP="00DD0308">
      <w:pPr>
        <w:pStyle w:val="2"/>
        <w:rPr>
          <w:sz w:val="36"/>
        </w:rPr>
      </w:pPr>
      <w:r w:rsidRPr="00DD0308">
        <w:rPr>
          <w:sz w:val="36"/>
        </w:rPr>
        <w:lastRenderedPageBreak/>
        <w:t>1</w:t>
      </w:r>
      <w:bookmarkEnd w:id="31"/>
      <w:r w:rsidR="006A642D">
        <w:rPr>
          <w:sz w:val="36"/>
        </w:rPr>
        <w:t>2</w:t>
      </w:r>
      <w:r w:rsidR="00F416B5" w:rsidRPr="00DD0308">
        <w:rPr>
          <w:sz w:val="36"/>
        </w:rPr>
        <w:t>.</w:t>
      </w:r>
      <w:r w:rsidR="004A4185" w:rsidRPr="00DD0308">
        <w:rPr>
          <w:sz w:val="36"/>
        </w:rPr>
        <w:t xml:space="preserve"> О</w:t>
      </w:r>
      <w:r w:rsidR="00750540" w:rsidRPr="00DD0308">
        <w:rPr>
          <w:sz w:val="36"/>
        </w:rPr>
        <w:t>пределение рыночной стоимости объекта оценки доходным подходом</w:t>
      </w:r>
    </w:p>
    <w:p w14:paraId="3B73DA3A" w14:textId="318F1C1B" w:rsidR="008B565D" w:rsidRPr="007D714A" w:rsidRDefault="008B565D" w:rsidP="008B565D">
      <w:pPr>
        <w:pStyle w:val="af5"/>
        <w:shd w:val="clear" w:color="auto" w:fill="FFFFFF"/>
        <w:spacing w:before="150" w:beforeAutospacing="0" w:after="0" w:afterAutospacing="0" w:line="276" w:lineRule="auto"/>
        <w:ind w:firstLine="567"/>
        <w:jc w:val="both"/>
        <w:rPr>
          <w:rFonts w:ascii="Times New Roman" w:hAnsi="Times New Roman"/>
          <w:sz w:val="24"/>
          <w:szCs w:val="24"/>
        </w:rPr>
      </w:pPr>
      <w:r w:rsidRPr="007D714A">
        <w:rPr>
          <w:rFonts w:ascii="Times New Roman" w:hAnsi="Times New Roman"/>
          <w:sz w:val="24"/>
          <w:szCs w:val="24"/>
        </w:rPr>
        <w:t xml:space="preserve">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w:t>
      </w:r>
    </w:p>
    <w:p w14:paraId="6687B5F0" w14:textId="3BC1EDAB" w:rsidR="008B565D" w:rsidRPr="007D714A" w:rsidRDefault="008B565D" w:rsidP="008B565D">
      <w:pPr>
        <w:spacing w:line="276" w:lineRule="auto"/>
        <w:ind w:firstLine="567"/>
        <w:rPr>
          <w:szCs w:val="24"/>
        </w:rPr>
      </w:pPr>
      <w:r w:rsidRPr="007D714A">
        <w:rPr>
          <w:szCs w:val="24"/>
        </w:rPr>
        <w:t xml:space="preserve">Доходный подход рассматривает недвижимость с точки зрения инвестиционной привлекательности, то есть как объект вложения с целью получения в будущем соответствующего дохода. Необходимо учитывать, что использование ряда параметров, определяемых </w:t>
      </w:r>
      <w:proofErr w:type="spellStart"/>
      <w:r w:rsidRPr="007D714A">
        <w:rPr>
          <w:szCs w:val="24"/>
        </w:rPr>
        <w:t>экспертно</w:t>
      </w:r>
      <w:proofErr w:type="spellEnd"/>
      <w:r w:rsidRPr="007D714A">
        <w:rPr>
          <w:szCs w:val="24"/>
        </w:rPr>
        <w:t xml:space="preserve"> в доходном подходе (потери на недобор арендной платы, ставка капитализации и др.), снижает достоверность определяемого значения стоимости и, соответственно, может искажать результаты оценки. 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На момент проведения оценки </w:t>
      </w:r>
      <w:r w:rsidR="00170790" w:rsidRPr="007D714A">
        <w:rPr>
          <w:szCs w:val="24"/>
        </w:rPr>
        <w:t>оценщик</w:t>
      </w:r>
      <w:r w:rsidRPr="007D714A">
        <w:rPr>
          <w:szCs w:val="24"/>
        </w:rPr>
        <w:t xml:space="preserve"> не располагал достоверной информацией, позволяющей прогнозировать будущие доходы, которые объект оценки способен приносить, а также связанные с объектом оценки расходы.</w:t>
      </w:r>
    </w:p>
    <w:p w14:paraId="7F5BB457" w14:textId="77777777" w:rsidR="008B565D" w:rsidRPr="007D714A" w:rsidRDefault="008B565D" w:rsidP="008B565D">
      <w:pPr>
        <w:spacing w:line="276" w:lineRule="auto"/>
        <w:ind w:firstLine="567"/>
        <w:rPr>
          <w:szCs w:val="24"/>
        </w:rPr>
      </w:pPr>
      <w:r w:rsidRPr="007D714A">
        <w:rPr>
          <w:szCs w:val="24"/>
        </w:rPr>
        <w:t xml:space="preserve"> На основании всего вышесказанного, оценщик пришел к выводу отказаться от применения доходного подхода.</w:t>
      </w:r>
    </w:p>
    <w:p w14:paraId="7C226CFB" w14:textId="77777777" w:rsidR="004D56EA" w:rsidRPr="007D714A" w:rsidRDefault="004D56EA" w:rsidP="00601ACF">
      <w:pPr>
        <w:spacing w:line="276" w:lineRule="auto"/>
        <w:ind w:firstLine="567"/>
        <w:rPr>
          <w:b/>
          <w:szCs w:val="24"/>
          <w:lang w:eastAsia="ar-SA"/>
        </w:rPr>
      </w:pPr>
      <w:r w:rsidRPr="007D714A">
        <w:rPr>
          <w:b/>
          <w:szCs w:val="24"/>
          <w:lang w:eastAsia="ar-SA"/>
        </w:rPr>
        <w:br w:type="page"/>
      </w:r>
    </w:p>
    <w:p w14:paraId="4FBBD14B" w14:textId="77777777" w:rsidR="00933201" w:rsidRPr="00003C2A" w:rsidRDefault="008114E2" w:rsidP="00D47831">
      <w:pPr>
        <w:spacing w:after="200" w:line="276" w:lineRule="auto"/>
        <w:jc w:val="center"/>
        <w:rPr>
          <w:b/>
          <w:sz w:val="36"/>
          <w:szCs w:val="36"/>
        </w:rPr>
      </w:pPr>
      <w:r w:rsidRPr="00750540">
        <w:rPr>
          <w:b/>
          <w:sz w:val="36"/>
          <w:szCs w:val="36"/>
        </w:rPr>
        <w:lastRenderedPageBreak/>
        <w:t>1</w:t>
      </w:r>
      <w:r w:rsidR="006A642D">
        <w:rPr>
          <w:b/>
          <w:sz w:val="36"/>
          <w:szCs w:val="36"/>
        </w:rPr>
        <w:t>3</w:t>
      </w:r>
      <w:r w:rsidR="00D47831" w:rsidRPr="00750540">
        <w:rPr>
          <w:b/>
          <w:sz w:val="36"/>
          <w:szCs w:val="36"/>
        </w:rPr>
        <w:t>.</w:t>
      </w:r>
      <w:r w:rsidR="005C0F7C">
        <w:rPr>
          <w:b/>
          <w:sz w:val="36"/>
          <w:szCs w:val="36"/>
        </w:rPr>
        <w:t xml:space="preserve"> </w:t>
      </w:r>
      <w:bookmarkStart w:id="34" w:name="_Toc286304137"/>
      <w:r w:rsidR="00933201" w:rsidRPr="00750540">
        <w:rPr>
          <w:b/>
          <w:sz w:val="36"/>
          <w:szCs w:val="36"/>
        </w:rPr>
        <w:t>С</w:t>
      </w:r>
      <w:r w:rsidR="00750540" w:rsidRPr="00750540">
        <w:rPr>
          <w:b/>
          <w:sz w:val="36"/>
          <w:szCs w:val="36"/>
        </w:rPr>
        <w:t xml:space="preserve">огласование результатов и определение итоговой </w:t>
      </w:r>
      <w:r w:rsidR="00750540" w:rsidRPr="00003C2A">
        <w:rPr>
          <w:b/>
          <w:sz w:val="36"/>
          <w:szCs w:val="36"/>
        </w:rPr>
        <w:t>рыночной стоимости объектов оценки</w:t>
      </w:r>
      <w:bookmarkEnd w:id="34"/>
    </w:p>
    <w:p w14:paraId="55B54EF5" w14:textId="77777777" w:rsidR="007D714A" w:rsidRPr="00F54F7A" w:rsidRDefault="007D714A" w:rsidP="007D714A">
      <w:pPr>
        <w:suppressAutoHyphens/>
        <w:spacing w:after="120"/>
        <w:ind w:firstLine="709"/>
        <w:rPr>
          <w:szCs w:val="24"/>
        </w:rPr>
      </w:pPr>
      <w:bookmarkStart w:id="35" w:name="_Toc247513403"/>
      <w:r w:rsidRPr="00F54F7A">
        <w:rPr>
          <w:szCs w:val="24"/>
        </w:rPr>
        <w:t>В ходе проведенной оценки были получены следующие результаты:</w:t>
      </w:r>
    </w:p>
    <w:p w14:paraId="27A2FEE6" w14:textId="77777777" w:rsidR="007D714A" w:rsidRPr="00A01D5D" w:rsidRDefault="007D714A" w:rsidP="007D714A">
      <w:pPr>
        <w:suppressAutoHyphens/>
        <w:ind w:firstLine="709"/>
        <w:jc w:val="right"/>
        <w:rPr>
          <w:i/>
          <w:sz w:val="26"/>
          <w:szCs w:val="26"/>
        </w:rPr>
      </w:pPr>
      <w:r w:rsidRPr="00D61062">
        <w:rPr>
          <w:i/>
          <w:szCs w:val="26"/>
        </w:rPr>
        <w:t>Таблица</w:t>
      </w:r>
      <w:r w:rsidRPr="00A01D5D">
        <w:rPr>
          <w:i/>
          <w:sz w:val="26"/>
          <w:szCs w:val="26"/>
        </w:rPr>
        <w:t xml:space="preserve"> № 1</w:t>
      </w:r>
      <w:r>
        <w:rPr>
          <w:i/>
          <w:sz w:val="26"/>
          <w:szCs w:val="26"/>
        </w:rPr>
        <w:t>3</w:t>
      </w:r>
      <w:r w:rsidRPr="00A01D5D">
        <w:rPr>
          <w:i/>
          <w:sz w:val="26"/>
          <w:szCs w:val="26"/>
        </w:rPr>
        <w:t>.1</w:t>
      </w:r>
    </w:p>
    <w:tbl>
      <w:tblPr>
        <w:tblW w:w="4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2"/>
        <w:gridCol w:w="2811"/>
        <w:gridCol w:w="2100"/>
        <w:gridCol w:w="2100"/>
        <w:gridCol w:w="2100"/>
      </w:tblGrid>
      <w:tr w:rsidR="007D714A" w:rsidRPr="00A01D5D" w14:paraId="37CE6ED0" w14:textId="77777777" w:rsidTr="00DE644B">
        <w:trPr>
          <w:tblHeader/>
          <w:jc w:val="center"/>
        </w:trPr>
        <w:tc>
          <w:tcPr>
            <w:tcW w:w="211" w:type="pct"/>
            <w:vAlign w:val="center"/>
          </w:tcPr>
          <w:p w14:paraId="331974A1" w14:textId="77777777" w:rsidR="007D714A" w:rsidRPr="00A01D5D" w:rsidRDefault="007D714A" w:rsidP="00DE644B">
            <w:pPr>
              <w:suppressAutoHyphens/>
              <w:spacing w:line="240" w:lineRule="auto"/>
              <w:jc w:val="center"/>
              <w:rPr>
                <w:b/>
                <w:sz w:val="20"/>
              </w:rPr>
            </w:pPr>
            <w:r w:rsidRPr="00A01D5D">
              <w:rPr>
                <w:b/>
                <w:sz w:val="20"/>
              </w:rPr>
              <w:t>№ п/п</w:t>
            </w:r>
          </w:p>
        </w:tc>
        <w:tc>
          <w:tcPr>
            <w:tcW w:w="1477" w:type="pct"/>
            <w:vAlign w:val="center"/>
          </w:tcPr>
          <w:p w14:paraId="729C0B5E" w14:textId="77777777" w:rsidR="007D714A" w:rsidRPr="00A01D5D" w:rsidRDefault="007D714A" w:rsidP="00DE644B">
            <w:pPr>
              <w:suppressAutoHyphens/>
              <w:spacing w:line="240" w:lineRule="auto"/>
              <w:jc w:val="center"/>
              <w:rPr>
                <w:b/>
                <w:sz w:val="20"/>
              </w:rPr>
            </w:pPr>
            <w:r w:rsidRPr="00A01D5D">
              <w:rPr>
                <w:b/>
                <w:sz w:val="20"/>
              </w:rPr>
              <w:t>Наименование объекта оценки</w:t>
            </w:r>
          </w:p>
        </w:tc>
        <w:tc>
          <w:tcPr>
            <w:tcW w:w="1104" w:type="pct"/>
            <w:vAlign w:val="center"/>
          </w:tcPr>
          <w:p w14:paraId="676D0EE8" w14:textId="77777777" w:rsidR="007D714A" w:rsidRPr="00A01D5D" w:rsidRDefault="007D714A" w:rsidP="00DE644B">
            <w:pPr>
              <w:suppressAutoHyphens/>
              <w:spacing w:line="240" w:lineRule="auto"/>
              <w:jc w:val="center"/>
              <w:rPr>
                <w:b/>
                <w:sz w:val="20"/>
              </w:rPr>
            </w:pPr>
            <w:r w:rsidRPr="00A01D5D">
              <w:rPr>
                <w:b/>
                <w:sz w:val="20"/>
              </w:rPr>
              <w:t>Стоимость, полученная в затратном подходе, руб.</w:t>
            </w:r>
            <w:r>
              <w:rPr>
                <w:b/>
                <w:sz w:val="20"/>
              </w:rPr>
              <w:t xml:space="preserve"> </w:t>
            </w:r>
          </w:p>
        </w:tc>
        <w:tc>
          <w:tcPr>
            <w:tcW w:w="1104" w:type="pct"/>
            <w:vAlign w:val="center"/>
          </w:tcPr>
          <w:p w14:paraId="5DE1BA90" w14:textId="77777777" w:rsidR="007D714A" w:rsidRPr="00A01D5D" w:rsidRDefault="007D714A" w:rsidP="00DE644B">
            <w:pPr>
              <w:suppressAutoHyphens/>
              <w:spacing w:line="240" w:lineRule="auto"/>
              <w:jc w:val="center"/>
              <w:rPr>
                <w:b/>
                <w:sz w:val="20"/>
              </w:rPr>
            </w:pPr>
            <w:r w:rsidRPr="00A01D5D">
              <w:rPr>
                <w:b/>
                <w:sz w:val="20"/>
              </w:rPr>
              <w:t>Стоимость, полученная в сравнительном подходе, руб.</w:t>
            </w:r>
            <w:r>
              <w:rPr>
                <w:b/>
                <w:sz w:val="20"/>
              </w:rPr>
              <w:t xml:space="preserve"> </w:t>
            </w:r>
          </w:p>
        </w:tc>
        <w:tc>
          <w:tcPr>
            <w:tcW w:w="1104" w:type="pct"/>
            <w:vAlign w:val="center"/>
          </w:tcPr>
          <w:p w14:paraId="37BF0FD0" w14:textId="77777777" w:rsidR="007D714A" w:rsidRPr="00A01D5D" w:rsidRDefault="007D714A" w:rsidP="00DE644B">
            <w:pPr>
              <w:suppressAutoHyphens/>
              <w:spacing w:line="240" w:lineRule="auto"/>
              <w:jc w:val="center"/>
              <w:rPr>
                <w:b/>
                <w:sz w:val="20"/>
              </w:rPr>
            </w:pPr>
            <w:r w:rsidRPr="00A01D5D">
              <w:rPr>
                <w:b/>
                <w:sz w:val="20"/>
              </w:rPr>
              <w:t>Стоимость, полученная в доходном подходе, руб.</w:t>
            </w:r>
            <w:r>
              <w:rPr>
                <w:b/>
                <w:sz w:val="20"/>
              </w:rPr>
              <w:t xml:space="preserve"> </w:t>
            </w:r>
          </w:p>
        </w:tc>
      </w:tr>
      <w:tr w:rsidR="007D714A" w:rsidRPr="00DA22BA" w14:paraId="77F36688" w14:textId="77777777" w:rsidTr="00DE644B">
        <w:trPr>
          <w:jc w:val="center"/>
        </w:trPr>
        <w:tc>
          <w:tcPr>
            <w:tcW w:w="211" w:type="pct"/>
            <w:vAlign w:val="center"/>
          </w:tcPr>
          <w:p w14:paraId="057DE9A6" w14:textId="77777777" w:rsidR="007D714A" w:rsidRPr="00DA22BA" w:rsidRDefault="007D714A" w:rsidP="00DE644B">
            <w:pPr>
              <w:spacing w:line="240" w:lineRule="auto"/>
              <w:jc w:val="center"/>
              <w:rPr>
                <w:bCs/>
                <w:color w:val="000000"/>
                <w:sz w:val="20"/>
              </w:rPr>
            </w:pPr>
            <w:r w:rsidRPr="00DA22BA">
              <w:rPr>
                <w:bCs/>
                <w:color w:val="000000"/>
                <w:sz w:val="20"/>
              </w:rPr>
              <w:t>1</w:t>
            </w:r>
          </w:p>
        </w:tc>
        <w:tc>
          <w:tcPr>
            <w:tcW w:w="1477" w:type="pct"/>
            <w:vAlign w:val="center"/>
          </w:tcPr>
          <w:p w14:paraId="4A792EBD" w14:textId="19280D53" w:rsidR="007D714A" w:rsidRPr="00DA22BA" w:rsidRDefault="007D714A" w:rsidP="00DE644B">
            <w:pPr>
              <w:spacing w:line="240" w:lineRule="auto"/>
              <w:rPr>
                <w:sz w:val="20"/>
              </w:rPr>
            </w:pPr>
            <w:r w:rsidRPr="00DA22BA">
              <w:rPr>
                <w:sz w:val="20"/>
              </w:rPr>
              <w:t xml:space="preserve">Нежилое </w:t>
            </w:r>
            <w:r w:rsidR="00BA5881">
              <w:rPr>
                <w:sz w:val="20"/>
              </w:rPr>
              <w:t>помещение</w:t>
            </w:r>
          </w:p>
        </w:tc>
        <w:tc>
          <w:tcPr>
            <w:tcW w:w="1104" w:type="pct"/>
            <w:vAlign w:val="center"/>
          </w:tcPr>
          <w:p w14:paraId="2602F3A9" w14:textId="77777777" w:rsidR="007D714A" w:rsidRPr="00DA22BA" w:rsidRDefault="007D714A" w:rsidP="00DE644B">
            <w:pPr>
              <w:spacing w:line="240" w:lineRule="auto"/>
              <w:jc w:val="center"/>
              <w:rPr>
                <w:sz w:val="20"/>
              </w:rPr>
            </w:pPr>
            <w:r>
              <w:rPr>
                <w:sz w:val="20"/>
              </w:rPr>
              <w:t>Мотивированный отказ</w:t>
            </w:r>
          </w:p>
        </w:tc>
        <w:tc>
          <w:tcPr>
            <w:tcW w:w="1104" w:type="pct"/>
            <w:vAlign w:val="center"/>
          </w:tcPr>
          <w:p w14:paraId="5A4A5C8E" w14:textId="3C546971" w:rsidR="007D714A" w:rsidRPr="00DA22BA" w:rsidRDefault="00D61788" w:rsidP="00DE644B">
            <w:pPr>
              <w:spacing w:before="60" w:after="60" w:line="240" w:lineRule="auto"/>
              <w:jc w:val="center"/>
              <w:rPr>
                <w:sz w:val="20"/>
              </w:rPr>
            </w:pPr>
            <w:r w:rsidRPr="00D61788">
              <w:rPr>
                <w:sz w:val="20"/>
              </w:rPr>
              <w:t>31 261 812</w:t>
            </w:r>
            <w:r w:rsidR="00BA5881" w:rsidRPr="007D714A">
              <w:rPr>
                <w:sz w:val="20"/>
              </w:rPr>
              <w:t>,00</w:t>
            </w:r>
          </w:p>
        </w:tc>
        <w:tc>
          <w:tcPr>
            <w:tcW w:w="1104" w:type="pct"/>
            <w:vAlign w:val="center"/>
          </w:tcPr>
          <w:p w14:paraId="71CD9C55" w14:textId="77777777" w:rsidR="007D714A" w:rsidRPr="00DA22BA" w:rsidRDefault="007D714A" w:rsidP="00DE644B">
            <w:pPr>
              <w:spacing w:line="240" w:lineRule="auto"/>
              <w:jc w:val="center"/>
              <w:rPr>
                <w:sz w:val="20"/>
              </w:rPr>
            </w:pPr>
            <w:r>
              <w:rPr>
                <w:sz w:val="20"/>
              </w:rPr>
              <w:t>Мотивированный отказ</w:t>
            </w:r>
          </w:p>
        </w:tc>
      </w:tr>
    </w:tbl>
    <w:p w14:paraId="4FB160C6" w14:textId="77777777" w:rsidR="007D714A" w:rsidRPr="00F54F7A" w:rsidRDefault="007D714A" w:rsidP="007D714A">
      <w:pPr>
        <w:spacing w:before="120" w:after="120" w:line="276" w:lineRule="auto"/>
        <w:ind w:firstLine="720"/>
        <w:rPr>
          <w:szCs w:val="24"/>
        </w:rPr>
      </w:pPr>
      <w:r w:rsidRPr="00F54F7A">
        <w:rPr>
          <w:szCs w:val="24"/>
        </w:rPr>
        <w:t>Итоговая величина рыночной стоимости единого объекта оценки на дату оценки с учётом округлений составит:</w:t>
      </w:r>
    </w:p>
    <w:p w14:paraId="62DA5F06" w14:textId="77777777" w:rsidR="007D714A" w:rsidRPr="00F54F7A" w:rsidRDefault="007D714A" w:rsidP="007D714A">
      <w:pPr>
        <w:suppressAutoHyphens/>
        <w:ind w:firstLine="709"/>
        <w:jc w:val="right"/>
        <w:rPr>
          <w:i/>
          <w:szCs w:val="24"/>
        </w:rPr>
      </w:pPr>
      <w:r w:rsidRPr="00F54F7A">
        <w:rPr>
          <w:i/>
          <w:szCs w:val="24"/>
        </w:rPr>
        <w:t>Таблица № 13.</w:t>
      </w:r>
      <w:r>
        <w:rPr>
          <w:i/>
          <w:szCs w:val="24"/>
        </w:rPr>
        <w:t>2</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03"/>
        <w:gridCol w:w="2196"/>
        <w:gridCol w:w="1451"/>
        <w:gridCol w:w="417"/>
        <w:gridCol w:w="1454"/>
        <w:gridCol w:w="368"/>
        <w:gridCol w:w="1487"/>
        <w:gridCol w:w="459"/>
        <w:gridCol w:w="1346"/>
      </w:tblGrid>
      <w:tr w:rsidR="007D714A" w:rsidRPr="00A01D5D" w14:paraId="03B89195" w14:textId="77777777" w:rsidTr="00DE644B">
        <w:trPr>
          <w:cantSplit/>
          <w:trHeight w:val="1134"/>
          <w:tblHeader/>
          <w:jc w:val="center"/>
        </w:trPr>
        <w:tc>
          <w:tcPr>
            <w:tcW w:w="160" w:type="pct"/>
            <w:vAlign w:val="center"/>
          </w:tcPr>
          <w:p w14:paraId="6E7C53E0" w14:textId="77777777" w:rsidR="007D714A" w:rsidRPr="00A01D5D" w:rsidRDefault="007D714A" w:rsidP="00DE644B">
            <w:pPr>
              <w:suppressAutoHyphens/>
              <w:spacing w:line="240" w:lineRule="auto"/>
              <w:jc w:val="center"/>
              <w:rPr>
                <w:b/>
                <w:sz w:val="20"/>
              </w:rPr>
            </w:pPr>
            <w:r w:rsidRPr="00A01D5D">
              <w:rPr>
                <w:b/>
                <w:sz w:val="20"/>
              </w:rPr>
              <w:t>№ п/п</w:t>
            </w:r>
          </w:p>
        </w:tc>
        <w:tc>
          <w:tcPr>
            <w:tcW w:w="1158" w:type="pct"/>
            <w:vAlign w:val="center"/>
          </w:tcPr>
          <w:p w14:paraId="32AAAB64" w14:textId="77777777" w:rsidR="007D714A" w:rsidRPr="00A01D5D" w:rsidRDefault="007D714A" w:rsidP="00DE644B">
            <w:pPr>
              <w:suppressAutoHyphens/>
              <w:spacing w:line="240" w:lineRule="auto"/>
              <w:jc w:val="center"/>
              <w:rPr>
                <w:b/>
                <w:sz w:val="20"/>
              </w:rPr>
            </w:pPr>
            <w:r w:rsidRPr="00A01D5D">
              <w:rPr>
                <w:b/>
                <w:sz w:val="20"/>
              </w:rPr>
              <w:t>Наименование объекта оценки</w:t>
            </w:r>
          </w:p>
        </w:tc>
        <w:tc>
          <w:tcPr>
            <w:tcW w:w="765" w:type="pct"/>
            <w:vAlign w:val="center"/>
          </w:tcPr>
          <w:p w14:paraId="587DEE46" w14:textId="6D24C8AC" w:rsidR="007D714A" w:rsidRPr="00A01D5D" w:rsidRDefault="007D714A" w:rsidP="00DE644B">
            <w:pPr>
              <w:suppressAutoHyphens/>
              <w:spacing w:line="240" w:lineRule="auto"/>
              <w:jc w:val="center"/>
              <w:rPr>
                <w:b/>
                <w:sz w:val="20"/>
              </w:rPr>
            </w:pPr>
            <w:r w:rsidRPr="00A01D5D">
              <w:rPr>
                <w:b/>
                <w:sz w:val="20"/>
              </w:rPr>
              <w:t xml:space="preserve">Стоимость, полученная в затратном подходе, руб. </w:t>
            </w:r>
          </w:p>
        </w:tc>
        <w:tc>
          <w:tcPr>
            <w:tcW w:w="220" w:type="pct"/>
            <w:textDirection w:val="btLr"/>
            <w:vAlign w:val="center"/>
          </w:tcPr>
          <w:p w14:paraId="722AD030" w14:textId="77777777" w:rsidR="007D714A" w:rsidRPr="00A01D5D" w:rsidRDefault="007D714A" w:rsidP="00DE644B">
            <w:pPr>
              <w:suppressAutoHyphens/>
              <w:spacing w:line="240" w:lineRule="auto"/>
              <w:ind w:left="113" w:right="113"/>
              <w:jc w:val="center"/>
              <w:rPr>
                <w:b/>
                <w:sz w:val="20"/>
              </w:rPr>
            </w:pPr>
            <w:r w:rsidRPr="00A01D5D">
              <w:rPr>
                <w:b/>
                <w:sz w:val="20"/>
              </w:rPr>
              <w:t>Вес</w:t>
            </w:r>
          </w:p>
        </w:tc>
        <w:tc>
          <w:tcPr>
            <w:tcW w:w="767" w:type="pct"/>
            <w:vAlign w:val="center"/>
          </w:tcPr>
          <w:p w14:paraId="6F81BCB1" w14:textId="17F8EB95" w:rsidR="007D714A" w:rsidRPr="00A01D5D" w:rsidRDefault="007D714A" w:rsidP="00DE644B">
            <w:pPr>
              <w:suppressAutoHyphens/>
              <w:spacing w:line="240" w:lineRule="auto"/>
              <w:jc w:val="center"/>
              <w:rPr>
                <w:b/>
                <w:sz w:val="20"/>
              </w:rPr>
            </w:pPr>
            <w:r w:rsidRPr="00A01D5D">
              <w:rPr>
                <w:b/>
                <w:sz w:val="20"/>
              </w:rPr>
              <w:t>Стои</w:t>
            </w:r>
            <w:r>
              <w:rPr>
                <w:b/>
                <w:sz w:val="20"/>
              </w:rPr>
              <w:t>мость, полученная в сравнительно</w:t>
            </w:r>
            <w:r w:rsidRPr="00A01D5D">
              <w:rPr>
                <w:b/>
                <w:sz w:val="20"/>
              </w:rPr>
              <w:t xml:space="preserve">м подходе, руб. </w:t>
            </w:r>
          </w:p>
        </w:tc>
        <w:tc>
          <w:tcPr>
            <w:tcW w:w="194" w:type="pct"/>
            <w:textDirection w:val="btLr"/>
            <w:vAlign w:val="center"/>
          </w:tcPr>
          <w:p w14:paraId="5F30CADC" w14:textId="77777777" w:rsidR="007D714A" w:rsidRPr="00A01D5D" w:rsidRDefault="007D714A" w:rsidP="00DE644B">
            <w:pPr>
              <w:suppressAutoHyphens/>
              <w:spacing w:line="240" w:lineRule="auto"/>
              <w:ind w:left="113" w:right="113"/>
              <w:jc w:val="center"/>
              <w:rPr>
                <w:b/>
                <w:sz w:val="20"/>
              </w:rPr>
            </w:pPr>
            <w:r w:rsidRPr="00A01D5D">
              <w:rPr>
                <w:b/>
                <w:sz w:val="20"/>
              </w:rPr>
              <w:t>Вес</w:t>
            </w:r>
          </w:p>
        </w:tc>
        <w:tc>
          <w:tcPr>
            <w:tcW w:w="784" w:type="pct"/>
            <w:vAlign w:val="center"/>
          </w:tcPr>
          <w:p w14:paraId="6DE33DCC" w14:textId="43727777" w:rsidR="007D714A" w:rsidRPr="00A01D5D" w:rsidRDefault="007D714A" w:rsidP="00DE644B">
            <w:pPr>
              <w:suppressAutoHyphens/>
              <w:spacing w:line="240" w:lineRule="auto"/>
              <w:jc w:val="center"/>
              <w:rPr>
                <w:b/>
                <w:sz w:val="20"/>
              </w:rPr>
            </w:pPr>
            <w:r w:rsidRPr="00A01D5D">
              <w:rPr>
                <w:b/>
                <w:sz w:val="20"/>
              </w:rPr>
              <w:t>Стоимость, получ</w:t>
            </w:r>
            <w:r>
              <w:rPr>
                <w:b/>
                <w:sz w:val="20"/>
              </w:rPr>
              <w:t xml:space="preserve">енная в доходном подходе, руб. </w:t>
            </w:r>
          </w:p>
        </w:tc>
        <w:tc>
          <w:tcPr>
            <w:tcW w:w="242" w:type="pct"/>
            <w:textDirection w:val="btLr"/>
            <w:vAlign w:val="center"/>
          </w:tcPr>
          <w:p w14:paraId="41C6C02F" w14:textId="77777777" w:rsidR="007D714A" w:rsidRPr="00A01D5D" w:rsidRDefault="007D714A" w:rsidP="00DE644B">
            <w:pPr>
              <w:suppressAutoHyphens/>
              <w:spacing w:line="240" w:lineRule="auto"/>
              <w:ind w:left="113" w:right="113"/>
              <w:jc w:val="center"/>
              <w:rPr>
                <w:b/>
                <w:sz w:val="20"/>
              </w:rPr>
            </w:pPr>
            <w:r w:rsidRPr="00A01D5D">
              <w:rPr>
                <w:b/>
                <w:sz w:val="20"/>
              </w:rPr>
              <w:t>Вес</w:t>
            </w:r>
          </w:p>
        </w:tc>
        <w:tc>
          <w:tcPr>
            <w:tcW w:w="710" w:type="pct"/>
            <w:vAlign w:val="center"/>
          </w:tcPr>
          <w:p w14:paraId="00C79555" w14:textId="195DDCE3" w:rsidR="007D714A" w:rsidRPr="00A01D5D" w:rsidRDefault="007D714A" w:rsidP="00DE644B">
            <w:pPr>
              <w:suppressAutoHyphens/>
              <w:spacing w:line="240" w:lineRule="auto"/>
              <w:jc w:val="center"/>
              <w:rPr>
                <w:b/>
                <w:sz w:val="20"/>
              </w:rPr>
            </w:pPr>
            <w:r w:rsidRPr="00A01D5D">
              <w:rPr>
                <w:b/>
                <w:sz w:val="20"/>
              </w:rPr>
              <w:t xml:space="preserve">Рыночная стоимость, руб. </w:t>
            </w:r>
          </w:p>
        </w:tc>
      </w:tr>
      <w:tr w:rsidR="007D714A" w:rsidRPr="0044042E" w14:paraId="66360E30" w14:textId="77777777" w:rsidTr="00DE644B">
        <w:trPr>
          <w:cantSplit/>
          <w:trHeight w:val="20"/>
          <w:tblHeader/>
          <w:jc w:val="center"/>
        </w:trPr>
        <w:tc>
          <w:tcPr>
            <w:tcW w:w="160" w:type="pct"/>
            <w:vAlign w:val="center"/>
          </w:tcPr>
          <w:p w14:paraId="5AB5C158" w14:textId="77777777" w:rsidR="007D714A" w:rsidRPr="0044042E" w:rsidRDefault="007D714A" w:rsidP="00DE644B">
            <w:pPr>
              <w:suppressAutoHyphens/>
              <w:spacing w:line="240" w:lineRule="auto"/>
              <w:jc w:val="center"/>
              <w:rPr>
                <w:b/>
                <w:sz w:val="20"/>
              </w:rPr>
            </w:pPr>
            <w:r w:rsidRPr="0044042E">
              <w:rPr>
                <w:b/>
                <w:sz w:val="20"/>
              </w:rPr>
              <w:t>1</w:t>
            </w:r>
          </w:p>
        </w:tc>
        <w:tc>
          <w:tcPr>
            <w:tcW w:w="1158" w:type="pct"/>
            <w:vAlign w:val="center"/>
          </w:tcPr>
          <w:p w14:paraId="09C7257F" w14:textId="77777777" w:rsidR="007D714A" w:rsidRPr="0044042E" w:rsidRDefault="007D714A" w:rsidP="00DE644B">
            <w:pPr>
              <w:suppressAutoHyphens/>
              <w:spacing w:line="240" w:lineRule="auto"/>
              <w:jc w:val="center"/>
              <w:rPr>
                <w:b/>
                <w:sz w:val="20"/>
              </w:rPr>
            </w:pPr>
            <w:r w:rsidRPr="0044042E">
              <w:rPr>
                <w:b/>
                <w:sz w:val="20"/>
              </w:rPr>
              <w:t>2</w:t>
            </w:r>
          </w:p>
        </w:tc>
        <w:tc>
          <w:tcPr>
            <w:tcW w:w="765" w:type="pct"/>
            <w:vAlign w:val="center"/>
          </w:tcPr>
          <w:p w14:paraId="37F6292B" w14:textId="77777777" w:rsidR="007D714A" w:rsidRPr="0044042E" w:rsidRDefault="007D714A" w:rsidP="00DE644B">
            <w:pPr>
              <w:suppressAutoHyphens/>
              <w:spacing w:line="240" w:lineRule="auto"/>
              <w:jc w:val="center"/>
              <w:rPr>
                <w:b/>
                <w:sz w:val="20"/>
              </w:rPr>
            </w:pPr>
            <w:r w:rsidRPr="0044042E">
              <w:rPr>
                <w:b/>
                <w:sz w:val="20"/>
              </w:rPr>
              <w:t>3</w:t>
            </w:r>
          </w:p>
        </w:tc>
        <w:tc>
          <w:tcPr>
            <w:tcW w:w="220" w:type="pct"/>
            <w:vAlign w:val="center"/>
          </w:tcPr>
          <w:p w14:paraId="79961AA7" w14:textId="77777777" w:rsidR="007D714A" w:rsidRPr="0044042E" w:rsidRDefault="007D714A" w:rsidP="00DE644B">
            <w:pPr>
              <w:suppressAutoHyphens/>
              <w:spacing w:line="240" w:lineRule="auto"/>
              <w:jc w:val="center"/>
              <w:rPr>
                <w:b/>
                <w:sz w:val="20"/>
              </w:rPr>
            </w:pPr>
            <w:r w:rsidRPr="0044042E">
              <w:rPr>
                <w:b/>
                <w:sz w:val="20"/>
              </w:rPr>
              <w:t>4</w:t>
            </w:r>
          </w:p>
        </w:tc>
        <w:tc>
          <w:tcPr>
            <w:tcW w:w="767" w:type="pct"/>
            <w:vAlign w:val="center"/>
          </w:tcPr>
          <w:p w14:paraId="0E89762D" w14:textId="77777777" w:rsidR="007D714A" w:rsidRPr="0044042E" w:rsidRDefault="007D714A" w:rsidP="00DE644B">
            <w:pPr>
              <w:suppressAutoHyphens/>
              <w:spacing w:line="240" w:lineRule="auto"/>
              <w:jc w:val="center"/>
              <w:rPr>
                <w:b/>
                <w:sz w:val="20"/>
              </w:rPr>
            </w:pPr>
            <w:r w:rsidRPr="0044042E">
              <w:rPr>
                <w:b/>
                <w:sz w:val="20"/>
              </w:rPr>
              <w:t>5</w:t>
            </w:r>
          </w:p>
        </w:tc>
        <w:tc>
          <w:tcPr>
            <w:tcW w:w="194" w:type="pct"/>
            <w:vAlign w:val="center"/>
          </w:tcPr>
          <w:p w14:paraId="4A87596A" w14:textId="77777777" w:rsidR="007D714A" w:rsidRPr="0044042E" w:rsidRDefault="007D714A" w:rsidP="00DE644B">
            <w:pPr>
              <w:suppressAutoHyphens/>
              <w:spacing w:line="240" w:lineRule="auto"/>
              <w:jc w:val="center"/>
              <w:rPr>
                <w:b/>
                <w:sz w:val="20"/>
              </w:rPr>
            </w:pPr>
            <w:r w:rsidRPr="0044042E">
              <w:rPr>
                <w:b/>
                <w:sz w:val="20"/>
              </w:rPr>
              <w:t>6</w:t>
            </w:r>
          </w:p>
        </w:tc>
        <w:tc>
          <w:tcPr>
            <w:tcW w:w="784" w:type="pct"/>
            <w:vAlign w:val="center"/>
          </w:tcPr>
          <w:p w14:paraId="457E12C5" w14:textId="77777777" w:rsidR="007D714A" w:rsidRPr="0044042E" w:rsidRDefault="007D714A" w:rsidP="00DE644B">
            <w:pPr>
              <w:suppressAutoHyphens/>
              <w:spacing w:line="240" w:lineRule="auto"/>
              <w:jc w:val="center"/>
              <w:rPr>
                <w:b/>
                <w:sz w:val="20"/>
              </w:rPr>
            </w:pPr>
            <w:r w:rsidRPr="0044042E">
              <w:rPr>
                <w:b/>
                <w:sz w:val="20"/>
              </w:rPr>
              <w:t>7</w:t>
            </w:r>
          </w:p>
        </w:tc>
        <w:tc>
          <w:tcPr>
            <w:tcW w:w="242" w:type="pct"/>
            <w:vAlign w:val="center"/>
          </w:tcPr>
          <w:p w14:paraId="10A2F28D" w14:textId="77777777" w:rsidR="007D714A" w:rsidRPr="0044042E" w:rsidRDefault="007D714A" w:rsidP="00DE644B">
            <w:pPr>
              <w:suppressAutoHyphens/>
              <w:spacing w:line="240" w:lineRule="auto"/>
              <w:jc w:val="center"/>
              <w:rPr>
                <w:b/>
                <w:sz w:val="20"/>
              </w:rPr>
            </w:pPr>
            <w:r w:rsidRPr="0044042E">
              <w:rPr>
                <w:b/>
                <w:sz w:val="20"/>
              </w:rPr>
              <w:t>8</w:t>
            </w:r>
          </w:p>
        </w:tc>
        <w:tc>
          <w:tcPr>
            <w:tcW w:w="710" w:type="pct"/>
            <w:vAlign w:val="center"/>
          </w:tcPr>
          <w:p w14:paraId="563FBCAD" w14:textId="77777777" w:rsidR="007D714A" w:rsidRPr="0044042E" w:rsidRDefault="007D714A" w:rsidP="00DE644B">
            <w:pPr>
              <w:suppressAutoHyphens/>
              <w:spacing w:line="240" w:lineRule="auto"/>
              <w:jc w:val="center"/>
              <w:rPr>
                <w:b/>
                <w:sz w:val="20"/>
              </w:rPr>
            </w:pPr>
            <w:r w:rsidRPr="0044042E">
              <w:rPr>
                <w:b/>
                <w:sz w:val="20"/>
              </w:rPr>
              <w:t>9 = гр3хгр.4 + гр.5хгр.6 + гр.7хгр.8</w:t>
            </w:r>
          </w:p>
        </w:tc>
      </w:tr>
      <w:tr w:rsidR="007D714A" w:rsidRPr="00D61788" w14:paraId="240C42EF" w14:textId="77777777" w:rsidTr="00DE644B">
        <w:trPr>
          <w:jc w:val="center"/>
        </w:trPr>
        <w:tc>
          <w:tcPr>
            <w:tcW w:w="160" w:type="pct"/>
            <w:vAlign w:val="center"/>
          </w:tcPr>
          <w:p w14:paraId="42CB435E" w14:textId="77777777" w:rsidR="007D714A" w:rsidRPr="001A3379" w:rsidRDefault="007D714A" w:rsidP="00D61788">
            <w:pPr>
              <w:spacing w:before="60" w:after="60" w:line="240" w:lineRule="auto"/>
              <w:jc w:val="center"/>
              <w:rPr>
                <w:sz w:val="20"/>
              </w:rPr>
            </w:pPr>
            <w:r w:rsidRPr="001A3379">
              <w:rPr>
                <w:sz w:val="20"/>
              </w:rPr>
              <w:t>1</w:t>
            </w:r>
          </w:p>
        </w:tc>
        <w:tc>
          <w:tcPr>
            <w:tcW w:w="1158" w:type="pct"/>
          </w:tcPr>
          <w:p w14:paraId="0AE457A0" w14:textId="4639F843" w:rsidR="007D714A" w:rsidRPr="000512E4" w:rsidRDefault="007D714A" w:rsidP="00D61788">
            <w:pPr>
              <w:spacing w:before="60" w:after="60" w:line="240" w:lineRule="auto"/>
              <w:jc w:val="center"/>
              <w:rPr>
                <w:sz w:val="20"/>
              </w:rPr>
            </w:pPr>
            <w:r>
              <w:rPr>
                <w:sz w:val="20"/>
              </w:rPr>
              <w:t xml:space="preserve">Нежилое </w:t>
            </w:r>
            <w:r w:rsidR="00BA5881">
              <w:rPr>
                <w:sz w:val="20"/>
              </w:rPr>
              <w:t>помещение</w:t>
            </w:r>
          </w:p>
        </w:tc>
        <w:tc>
          <w:tcPr>
            <w:tcW w:w="765" w:type="pct"/>
            <w:vAlign w:val="center"/>
          </w:tcPr>
          <w:p w14:paraId="75024CDE" w14:textId="77777777" w:rsidR="007D714A" w:rsidRPr="007E453E" w:rsidRDefault="007D714A" w:rsidP="00DE644B">
            <w:pPr>
              <w:spacing w:before="60" w:after="60" w:line="240" w:lineRule="auto"/>
              <w:jc w:val="center"/>
              <w:rPr>
                <w:sz w:val="20"/>
              </w:rPr>
            </w:pPr>
            <w:r>
              <w:rPr>
                <w:sz w:val="20"/>
              </w:rPr>
              <w:t>-</w:t>
            </w:r>
          </w:p>
        </w:tc>
        <w:tc>
          <w:tcPr>
            <w:tcW w:w="220" w:type="pct"/>
            <w:vAlign w:val="center"/>
          </w:tcPr>
          <w:p w14:paraId="744BE63E" w14:textId="77777777" w:rsidR="007D714A" w:rsidRPr="0044042E" w:rsidRDefault="007D714A" w:rsidP="00DE644B">
            <w:pPr>
              <w:spacing w:before="60" w:after="60" w:line="240" w:lineRule="auto"/>
              <w:jc w:val="center"/>
              <w:rPr>
                <w:sz w:val="20"/>
              </w:rPr>
            </w:pPr>
            <w:r>
              <w:rPr>
                <w:sz w:val="20"/>
              </w:rPr>
              <w:t>-</w:t>
            </w:r>
          </w:p>
        </w:tc>
        <w:tc>
          <w:tcPr>
            <w:tcW w:w="767" w:type="pct"/>
            <w:vAlign w:val="center"/>
          </w:tcPr>
          <w:p w14:paraId="1ECCD3A2" w14:textId="6D0939E8" w:rsidR="007D714A" w:rsidRPr="002E193D" w:rsidRDefault="00D61788" w:rsidP="00DE644B">
            <w:pPr>
              <w:spacing w:before="60" w:after="60" w:line="240" w:lineRule="auto"/>
              <w:jc w:val="center"/>
              <w:rPr>
                <w:sz w:val="20"/>
              </w:rPr>
            </w:pPr>
            <w:r w:rsidRPr="00D61788">
              <w:rPr>
                <w:sz w:val="20"/>
              </w:rPr>
              <w:t>31 261 812</w:t>
            </w:r>
            <w:r w:rsidR="007D714A" w:rsidRPr="007D714A">
              <w:rPr>
                <w:sz w:val="20"/>
              </w:rPr>
              <w:t>,00</w:t>
            </w:r>
          </w:p>
        </w:tc>
        <w:tc>
          <w:tcPr>
            <w:tcW w:w="194" w:type="pct"/>
            <w:vAlign w:val="center"/>
          </w:tcPr>
          <w:p w14:paraId="32DFB21D" w14:textId="77777777" w:rsidR="007D714A" w:rsidRPr="0044042E" w:rsidRDefault="007D714A" w:rsidP="00DE644B">
            <w:pPr>
              <w:spacing w:before="60" w:after="60" w:line="240" w:lineRule="auto"/>
              <w:jc w:val="center"/>
              <w:rPr>
                <w:sz w:val="20"/>
              </w:rPr>
            </w:pPr>
            <w:r>
              <w:rPr>
                <w:sz w:val="20"/>
              </w:rPr>
              <w:t>1</w:t>
            </w:r>
          </w:p>
        </w:tc>
        <w:tc>
          <w:tcPr>
            <w:tcW w:w="784" w:type="pct"/>
            <w:vAlign w:val="center"/>
          </w:tcPr>
          <w:p w14:paraId="4AC0C838" w14:textId="77777777" w:rsidR="007D714A" w:rsidRPr="000512E4" w:rsidRDefault="007D714A" w:rsidP="00DE644B">
            <w:pPr>
              <w:spacing w:before="60" w:after="60" w:line="240" w:lineRule="auto"/>
              <w:jc w:val="center"/>
              <w:rPr>
                <w:sz w:val="20"/>
              </w:rPr>
            </w:pPr>
            <w:r>
              <w:rPr>
                <w:sz w:val="20"/>
              </w:rPr>
              <w:t>-</w:t>
            </w:r>
          </w:p>
        </w:tc>
        <w:tc>
          <w:tcPr>
            <w:tcW w:w="242" w:type="pct"/>
            <w:vAlign w:val="center"/>
          </w:tcPr>
          <w:p w14:paraId="60CDE355" w14:textId="77777777" w:rsidR="007D714A" w:rsidRPr="0044042E" w:rsidRDefault="007D714A" w:rsidP="00DE644B">
            <w:pPr>
              <w:spacing w:before="60" w:after="60" w:line="240" w:lineRule="auto"/>
              <w:jc w:val="center"/>
              <w:rPr>
                <w:sz w:val="20"/>
              </w:rPr>
            </w:pPr>
            <w:r>
              <w:rPr>
                <w:sz w:val="20"/>
              </w:rPr>
              <w:t>-</w:t>
            </w:r>
          </w:p>
        </w:tc>
        <w:tc>
          <w:tcPr>
            <w:tcW w:w="710" w:type="pct"/>
            <w:vAlign w:val="center"/>
          </w:tcPr>
          <w:p w14:paraId="55972FA9" w14:textId="002A3252" w:rsidR="007D714A" w:rsidRPr="0044042E" w:rsidRDefault="00D61788" w:rsidP="00DE644B">
            <w:pPr>
              <w:spacing w:before="60" w:after="60" w:line="240" w:lineRule="auto"/>
              <w:jc w:val="center"/>
              <w:rPr>
                <w:sz w:val="20"/>
              </w:rPr>
            </w:pPr>
            <w:r w:rsidRPr="00D61788">
              <w:rPr>
                <w:sz w:val="20"/>
              </w:rPr>
              <w:t>31 261 812</w:t>
            </w:r>
            <w:r w:rsidR="00BA5881" w:rsidRPr="007D714A">
              <w:rPr>
                <w:sz w:val="20"/>
              </w:rPr>
              <w:t>,00</w:t>
            </w:r>
          </w:p>
        </w:tc>
      </w:tr>
    </w:tbl>
    <w:p w14:paraId="05708AD1" w14:textId="77777777" w:rsidR="007D714A" w:rsidRPr="00D61788" w:rsidRDefault="007D714A" w:rsidP="00D61788">
      <w:pPr>
        <w:spacing w:before="60" w:after="60" w:line="240" w:lineRule="auto"/>
        <w:jc w:val="center"/>
        <w:rPr>
          <w:sz w:val="20"/>
        </w:rPr>
      </w:pPr>
    </w:p>
    <w:p w14:paraId="03DD90EA" w14:textId="77777777" w:rsidR="00D61788" w:rsidRPr="00D61788" w:rsidRDefault="00D61788" w:rsidP="00D61788">
      <w:pPr>
        <w:spacing w:line="276" w:lineRule="auto"/>
        <w:ind w:firstLine="567"/>
        <w:rPr>
          <w:bCs/>
          <w:i/>
          <w:szCs w:val="24"/>
        </w:rPr>
      </w:pPr>
      <w:r w:rsidRPr="00D61788">
        <w:rPr>
          <w:bCs/>
          <w:i/>
          <w:szCs w:val="24"/>
        </w:rPr>
        <w:t xml:space="preserve">Рыночная стоимость нежилого помещения, общей площадью 314,50 </w:t>
      </w:r>
      <w:proofErr w:type="spellStart"/>
      <w:r w:rsidRPr="00D61788">
        <w:rPr>
          <w:bCs/>
          <w:i/>
          <w:szCs w:val="24"/>
        </w:rPr>
        <w:t>кв.м</w:t>
      </w:r>
      <w:proofErr w:type="spellEnd"/>
      <w:r w:rsidRPr="00D61788">
        <w:rPr>
          <w:bCs/>
          <w:i/>
          <w:szCs w:val="24"/>
        </w:rPr>
        <w:t xml:space="preserve">., этаж цокольный – 1, расположенной по адресу: Санкт-Петербург, Пушкинский р-н, Пушкин, ул. Глинки, д.1, </w:t>
      </w:r>
      <w:proofErr w:type="spellStart"/>
      <w:proofErr w:type="gramStart"/>
      <w:r w:rsidRPr="00D61788">
        <w:rPr>
          <w:bCs/>
          <w:i/>
          <w:szCs w:val="24"/>
        </w:rPr>
        <w:t>лит.А</w:t>
      </w:r>
      <w:proofErr w:type="spellEnd"/>
      <w:proofErr w:type="gramEnd"/>
      <w:r w:rsidRPr="00D61788">
        <w:rPr>
          <w:bCs/>
          <w:i/>
          <w:szCs w:val="24"/>
        </w:rPr>
        <w:t xml:space="preserve">, пом. 7-Н, по состоянию на 16 февраля 2023 г., с учетом допущений и ограничений, будет составлять: </w:t>
      </w:r>
    </w:p>
    <w:p w14:paraId="605BECCF" w14:textId="660D056C" w:rsidR="00E27106" w:rsidRPr="00D61788" w:rsidRDefault="00D61788" w:rsidP="00D61788">
      <w:pPr>
        <w:pStyle w:val="a5"/>
        <w:spacing w:line="276" w:lineRule="auto"/>
        <w:ind w:firstLine="540"/>
        <w:rPr>
          <w:i/>
          <w:iCs/>
          <w:spacing w:val="-1"/>
          <w:sz w:val="24"/>
          <w:szCs w:val="24"/>
        </w:rPr>
      </w:pPr>
      <w:r w:rsidRPr="00D61788">
        <w:rPr>
          <w:bCs/>
          <w:i/>
          <w:sz w:val="24"/>
          <w:szCs w:val="24"/>
        </w:rPr>
        <w:t>31 261 812 (тридцать один миллион двести шестьдесят одна тысяча восемьсот двенадцать) рублей 00 копеек</w:t>
      </w:r>
      <w:r w:rsidRPr="00D61788">
        <w:rPr>
          <w:i/>
          <w:sz w:val="24"/>
          <w:szCs w:val="24"/>
        </w:rPr>
        <w:t>.</w:t>
      </w:r>
    </w:p>
    <w:tbl>
      <w:tblPr>
        <w:tblpPr w:leftFromText="180" w:rightFromText="180" w:vertAnchor="text" w:horzAnchor="margin" w:tblpXSpec="center" w:tblpY="411"/>
        <w:tblW w:w="8446" w:type="dxa"/>
        <w:tblLook w:val="04A0" w:firstRow="1" w:lastRow="0" w:firstColumn="1" w:lastColumn="0" w:noHBand="0" w:noVBand="1"/>
      </w:tblPr>
      <w:tblGrid>
        <w:gridCol w:w="1998"/>
        <w:gridCol w:w="979"/>
        <w:gridCol w:w="2705"/>
        <w:gridCol w:w="2764"/>
      </w:tblGrid>
      <w:tr w:rsidR="00CC7B59" w:rsidRPr="00BB6F69" w14:paraId="7D61E344" w14:textId="77777777" w:rsidTr="00BA5881">
        <w:trPr>
          <w:trHeight w:val="376"/>
        </w:trPr>
        <w:tc>
          <w:tcPr>
            <w:tcW w:w="1998" w:type="dxa"/>
            <w:shd w:val="clear" w:color="auto" w:fill="auto"/>
          </w:tcPr>
          <w:p w14:paraId="4198AA40" w14:textId="77777777" w:rsidR="00CC7B59" w:rsidRPr="00BA5881" w:rsidRDefault="00CC7B59" w:rsidP="00CE5193">
            <w:pPr>
              <w:pStyle w:val="3"/>
              <w:framePr w:hSpace="0" w:wrap="auto" w:vAnchor="margin" w:hAnchor="text" w:xAlign="left" w:yAlign="inline"/>
              <w:rPr>
                <w:b w:val="0"/>
                <w:bCs/>
                <w:i/>
                <w:iCs/>
              </w:rPr>
            </w:pPr>
            <w:r w:rsidRPr="00BA5881">
              <w:rPr>
                <w:b w:val="0"/>
                <w:bCs/>
                <w:i/>
                <w:iCs/>
              </w:rPr>
              <w:t>Оценщик</w:t>
            </w:r>
          </w:p>
        </w:tc>
        <w:tc>
          <w:tcPr>
            <w:tcW w:w="979" w:type="dxa"/>
          </w:tcPr>
          <w:p w14:paraId="18C8260E" w14:textId="77777777" w:rsidR="00CC7B59" w:rsidRPr="00BA5881" w:rsidRDefault="00CC7B59" w:rsidP="00CE5193">
            <w:pPr>
              <w:pStyle w:val="3"/>
              <w:framePr w:hSpace="0" w:wrap="auto" w:vAnchor="margin" w:hAnchor="text" w:xAlign="left" w:yAlign="inline"/>
              <w:rPr>
                <w:b w:val="0"/>
                <w:bCs/>
                <w:i/>
                <w:iCs/>
              </w:rPr>
            </w:pPr>
          </w:p>
        </w:tc>
        <w:tc>
          <w:tcPr>
            <w:tcW w:w="2705" w:type="dxa"/>
            <w:shd w:val="clear" w:color="auto" w:fill="auto"/>
          </w:tcPr>
          <w:p w14:paraId="5168A187" w14:textId="51DD44EB" w:rsidR="00CC7B59" w:rsidRPr="00BA5881" w:rsidRDefault="002C176B" w:rsidP="00CE5193">
            <w:pPr>
              <w:pStyle w:val="3"/>
              <w:framePr w:hSpace="0" w:wrap="auto" w:vAnchor="margin" w:hAnchor="text" w:xAlign="left" w:yAlign="inline"/>
              <w:rPr>
                <w:b w:val="0"/>
                <w:bCs/>
                <w:i/>
                <w:iCs/>
              </w:rPr>
            </w:pPr>
            <w:r>
              <w:rPr>
                <w:noProof/>
              </w:rPr>
              <w:drawing>
                <wp:anchor distT="0" distB="0" distL="114300" distR="114300" simplePos="0" relativeHeight="251657216" behindDoc="0" locked="0" layoutInCell="1" allowOverlap="1" wp14:anchorId="0DFF5E0D" wp14:editId="3086069D">
                  <wp:simplePos x="0" y="0"/>
                  <wp:positionH relativeFrom="column">
                    <wp:posOffset>312420</wp:posOffset>
                  </wp:positionH>
                  <wp:positionV relativeFrom="paragraph">
                    <wp:posOffset>-159385</wp:posOffset>
                  </wp:positionV>
                  <wp:extent cx="1295400" cy="78105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95400" cy="781050"/>
                          </a:xfrm>
                          <a:prstGeom prst="rect">
                            <a:avLst/>
                          </a:prstGeom>
                        </pic:spPr>
                      </pic:pic>
                    </a:graphicData>
                  </a:graphic>
                  <wp14:sizeRelH relativeFrom="page">
                    <wp14:pctWidth>0</wp14:pctWidth>
                  </wp14:sizeRelH>
                  <wp14:sizeRelV relativeFrom="page">
                    <wp14:pctHeight>0</wp14:pctHeight>
                  </wp14:sizeRelV>
                </wp:anchor>
              </w:drawing>
            </w:r>
            <w:r w:rsidR="00CC7B59" w:rsidRPr="00BA5881">
              <w:rPr>
                <w:b w:val="0"/>
                <w:bCs/>
                <w:i/>
                <w:iCs/>
              </w:rPr>
              <w:t>______________</w:t>
            </w:r>
          </w:p>
        </w:tc>
        <w:tc>
          <w:tcPr>
            <w:tcW w:w="2764" w:type="dxa"/>
            <w:shd w:val="clear" w:color="auto" w:fill="auto"/>
          </w:tcPr>
          <w:p w14:paraId="3609ABF5" w14:textId="77777777" w:rsidR="00CC7B59" w:rsidRPr="00BA5881" w:rsidRDefault="00CC7B59" w:rsidP="00CE5193">
            <w:pPr>
              <w:pStyle w:val="3"/>
              <w:framePr w:hSpace="0" w:wrap="auto" w:vAnchor="margin" w:hAnchor="text" w:xAlign="left" w:yAlign="inline"/>
              <w:rPr>
                <w:b w:val="0"/>
                <w:bCs/>
                <w:i/>
                <w:iCs/>
              </w:rPr>
            </w:pPr>
            <w:proofErr w:type="spellStart"/>
            <w:r w:rsidRPr="00BA5881">
              <w:rPr>
                <w:b w:val="0"/>
                <w:bCs/>
                <w:i/>
                <w:iCs/>
              </w:rPr>
              <w:t>Матора</w:t>
            </w:r>
            <w:proofErr w:type="spellEnd"/>
            <w:r w:rsidRPr="00BA5881">
              <w:rPr>
                <w:b w:val="0"/>
                <w:bCs/>
                <w:i/>
                <w:iCs/>
              </w:rPr>
              <w:t xml:space="preserve"> А.А.</w:t>
            </w:r>
          </w:p>
          <w:p w14:paraId="2C16AFC5" w14:textId="77777777" w:rsidR="00CC7B59" w:rsidRPr="00BA5881" w:rsidRDefault="00CC7B59" w:rsidP="00EA3BC8">
            <w:pPr>
              <w:spacing w:line="240" w:lineRule="auto"/>
              <w:rPr>
                <w:bCs/>
                <w:i/>
                <w:iCs/>
                <w:sz w:val="26"/>
                <w:szCs w:val="26"/>
              </w:rPr>
            </w:pPr>
          </w:p>
        </w:tc>
      </w:tr>
    </w:tbl>
    <w:p w14:paraId="2F58AB94" w14:textId="31862318" w:rsidR="00CC7B59" w:rsidRDefault="00CC7B59" w:rsidP="00E27106">
      <w:pPr>
        <w:pStyle w:val="a5"/>
        <w:spacing w:line="276" w:lineRule="auto"/>
        <w:ind w:firstLine="567"/>
        <w:rPr>
          <w:i/>
          <w:iCs/>
          <w:spacing w:val="-1"/>
          <w:sz w:val="26"/>
          <w:szCs w:val="26"/>
        </w:rPr>
      </w:pPr>
    </w:p>
    <w:p w14:paraId="77BB1A9D" w14:textId="77777777" w:rsidR="00CC7B59" w:rsidRDefault="00CC7B59" w:rsidP="00E27106">
      <w:pPr>
        <w:pStyle w:val="a5"/>
        <w:spacing w:line="276" w:lineRule="auto"/>
        <w:ind w:firstLine="567"/>
        <w:rPr>
          <w:i/>
          <w:iCs/>
          <w:spacing w:val="-1"/>
          <w:sz w:val="26"/>
          <w:szCs w:val="26"/>
        </w:rPr>
      </w:pPr>
    </w:p>
    <w:p w14:paraId="5FF8EEAC" w14:textId="77777777" w:rsidR="00CC7B59" w:rsidRDefault="00CC7B59" w:rsidP="00E27106">
      <w:pPr>
        <w:pStyle w:val="a5"/>
        <w:spacing w:line="276" w:lineRule="auto"/>
        <w:ind w:firstLine="567"/>
        <w:rPr>
          <w:i/>
          <w:iCs/>
          <w:spacing w:val="-1"/>
          <w:sz w:val="26"/>
          <w:szCs w:val="26"/>
        </w:rPr>
      </w:pPr>
    </w:p>
    <w:p w14:paraId="6BE91D37" w14:textId="77777777" w:rsidR="00CC7B59" w:rsidRDefault="00CC7B59" w:rsidP="00E27106">
      <w:pPr>
        <w:pStyle w:val="a5"/>
        <w:spacing w:line="276" w:lineRule="auto"/>
        <w:ind w:firstLine="567"/>
        <w:rPr>
          <w:i/>
          <w:iCs/>
          <w:spacing w:val="-1"/>
          <w:sz w:val="26"/>
          <w:szCs w:val="26"/>
        </w:rPr>
      </w:pPr>
    </w:p>
    <w:p w14:paraId="6912B3ED" w14:textId="77777777" w:rsidR="00CC7B59" w:rsidRDefault="00CC7B59">
      <w:pPr>
        <w:spacing w:after="200" w:line="276" w:lineRule="auto"/>
        <w:jc w:val="left"/>
        <w:rPr>
          <w:b/>
          <w:i/>
          <w:iCs/>
          <w:spacing w:val="-1"/>
          <w:sz w:val="26"/>
          <w:szCs w:val="26"/>
        </w:rPr>
      </w:pPr>
      <w:r>
        <w:rPr>
          <w:i/>
          <w:iCs/>
          <w:spacing w:val="-1"/>
          <w:sz w:val="26"/>
          <w:szCs w:val="26"/>
        </w:rPr>
        <w:br w:type="page"/>
      </w:r>
    </w:p>
    <w:p w14:paraId="0D8D6923" w14:textId="77777777" w:rsidR="008114E2" w:rsidRPr="00C77085" w:rsidRDefault="00D47831" w:rsidP="005A2CDF">
      <w:pPr>
        <w:pStyle w:val="1"/>
        <w:numPr>
          <w:ilvl w:val="0"/>
          <w:numId w:val="0"/>
        </w:numPr>
      </w:pPr>
      <w:r w:rsidRPr="00C77085">
        <w:lastRenderedPageBreak/>
        <w:t>1</w:t>
      </w:r>
      <w:r w:rsidR="006A642D">
        <w:t>4</w:t>
      </w:r>
      <w:r w:rsidR="005A2CDF" w:rsidRPr="00C77085">
        <w:t>.</w:t>
      </w:r>
      <w:r w:rsidR="00711075">
        <w:t xml:space="preserve"> </w:t>
      </w:r>
      <w:r w:rsidR="008114E2" w:rsidRPr="00C77085">
        <w:t>Подтверждение качества оценки.</w:t>
      </w:r>
      <w:bookmarkEnd w:id="35"/>
    </w:p>
    <w:p w14:paraId="0507159F" w14:textId="77777777" w:rsidR="005C2DA4" w:rsidRPr="005C2DA4" w:rsidRDefault="005C2DA4" w:rsidP="005C2DA4">
      <w:pPr>
        <w:pStyle w:val="22"/>
        <w:spacing w:after="0" w:line="276" w:lineRule="auto"/>
        <w:ind w:left="0" w:firstLine="540"/>
        <w:rPr>
          <w:sz w:val="26"/>
          <w:szCs w:val="26"/>
        </w:rPr>
      </w:pPr>
      <w:r w:rsidRPr="005C2DA4">
        <w:rPr>
          <w:sz w:val="26"/>
          <w:szCs w:val="26"/>
        </w:rPr>
        <w:t>Подписавшие данный отчет оценщик (далее Оценщик) настоящим удостоверяет, что в соответствии с имеющимися у него данными:</w:t>
      </w:r>
    </w:p>
    <w:p w14:paraId="7BD5272F" w14:textId="77777777" w:rsidR="005C2DA4" w:rsidRPr="005C2DA4" w:rsidRDefault="005C2DA4" w:rsidP="00F4663F">
      <w:pPr>
        <w:numPr>
          <w:ilvl w:val="0"/>
          <w:numId w:val="12"/>
        </w:numPr>
        <w:tabs>
          <w:tab w:val="clear" w:pos="360"/>
          <w:tab w:val="left" w:pos="900"/>
        </w:tabs>
        <w:spacing w:line="276" w:lineRule="auto"/>
        <w:ind w:left="0" w:firstLine="540"/>
        <w:rPr>
          <w:sz w:val="26"/>
          <w:szCs w:val="26"/>
        </w:rPr>
      </w:pPr>
      <w:r w:rsidRPr="005C2DA4">
        <w:rPr>
          <w:sz w:val="26"/>
          <w:szCs w:val="26"/>
        </w:rPr>
        <w:t>Факты, изложенные в отчете, верны и соответствуют действительности.</w:t>
      </w:r>
    </w:p>
    <w:p w14:paraId="3B4D3FA5" w14:textId="77777777" w:rsidR="005C2DA4" w:rsidRPr="005C2DA4" w:rsidRDefault="005C2DA4" w:rsidP="00F4663F">
      <w:pPr>
        <w:numPr>
          <w:ilvl w:val="0"/>
          <w:numId w:val="12"/>
        </w:numPr>
        <w:tabs>
          <w:tab w:val="clear" w:pos="360"/>
          <w:tab w:val="left" w:pos="900"/>
        </w:tabs>
        <w:spacing w:line="276" w:lineRule="auto"/>
        <w:ind w:left="0" w:firstLine="540"/>
        <w:rPr>
          <w:sz w:val="26"/>
          <w:szCs w:val="26"/>
        </w:rPr>
      </w:pPr>
      <w:r w:rsidRPr="005C2DA4">
        <w:rPr>
          <w:sz w:val="26"/>
          <w:szCs w:val="26"/>
        </w:rPr>
        <w:t>Содержащиеся в отчете анализ, мнения и заключения принадлежат самому Оценщику и действительны строго в пределах ограничительных условий и допущений, являющихся неотъемлемой частью настоящего отчета.</w:t>
      </w:r>
    </w:p>
    <w:p w14:paraId="1D8F634D" w14:textId="77777777" w:rsidR="005C2DA4" w:rsidRPr="005C2DA4" w:rsidRDefault="005C2DA4" w:rsidP="00F4663F">
      <w:pPr>
        <w:numPr>
          <w:ilvl w:val="0"/>
          <w:numId w:val="12"/>
        </w:numPr>
        <w:tabs>
          <w:tab w:val="clear" w:pos="360"/>
          <w:tab w:val="left" w:pos="900"/>
        </w:tabs>
        <w:spacing w:line="276" w:lineRule="auto"/>
        <w:ind w:left="0" w:firstLine="540"/>
        <w:rPr>
          <w:sz w:val="26"/>
          <w:szCs w:val="26"/>
        </w:rPr>
      </w:pPr>
      <w:r w:rsidRPr="005C2DA4">
        <w:rPr>
          <w:sz w:val="26"/>
          <w:szCs w:val="26"/>
        </w:rPr>
        <w:t>Оценщик не имеют ни настоящей, ни ожидаемой заинтересованности в оцениваемом имуществе, и действуют непредвзято и без предубеждения по отношению к участвующим сторонам.</w:t>
      </w:r>
    </w:p>
    <w:p w14:paraId="20E149F4" w14:textId="77777777" w:rsidR="005C2DA4" w:rsidRPr="005C2DA4" w:rsidRDefault="005C2DA4" w:rsidP="00F4663F">
      <w:pPr>
        <w:pStyle w:val="ad"/>
        <w:numPr>
          <w:ilvl w:val="0"/>
          <w:numId w:val="12"/>
        </w:numPr>
        <w:tabs>
          <w:tab w:val="clear" w:pos="360"/>
          <w:tab w:val="left" w:pos="900"/>
        </w:tabs>
        <w:spacing w:line="276" w:lineRule="auto"/>
        <w:ind w:left="0" w:firstLine="540"/>
        <w:rPr>
          <w:sz w:val="26"/>
          <w:szCs w:val="26"/>
        </w:rPr>
      </w:pPr>
      <w:r w:rsidRPr="005C2DA4">
        <w:rPr>
          <w:sz w:val="26"/>
          <w:szCs w:val="26"/>
        </w:rPr>
        <w:t>Вознаграждение Оценщика не зависит от итоговой оценки стоимости, а также тех событий, которые могут наступить в результате использования заказчиком или третьими сторонами выводов и заключений, содержащихся в отчете.</w:t>
      </w:r>
    </w:p>
    <w:p w14:paraId="43B6A68A" w14:textId="77777777" w:rsidR="00F00564" w:rsidRPr="00F00564" w:rsidRDefault="005C2DA4" w:rsidP="00F4663F">
      <w:pPr>
        <w:pStyle w:val="ad"/>
        <w:numPr>
          <w:ilvl w:val="0"/>
          <w:numId w:val="12"/>
        </w:numPr>
        <w:tabs>
          <w:tab w:val="clear" w:pos="360"/>
          <w:tab w:val="left" w:pos="900"/>
        </w:tabs>
        <w:spacing w:line="276" w:lineRule="auto"/>
        <w:ind w:left="0" w:firstLine="540"/>
        <w:rPr>
          <w:sz w:val="26"/>
          <w:szCs w:val="26"/>
        </w:rPr>
      </w:pPr>
      <w:r w:rsidRPr="005C2DA4">
        <w:rPr>
          <w:color w:val="000000"/>
          <w:sz w:val="26"/>
          <w:szCs w:val="26"/>
        </w:rPr>
        <w:t xml:space="preserve">Оценка произведена, а настоящий Отчет составлен в соответствии с требованиями Федерального Закона "Об оценочной деятельности в Российской Федерации" № 135-ФЗ от 29.07.98 г.,  </w:t>
      </w:r>
    </w:p>
    <w:p w14:paraId="1E7216C4" w14:textId="77777777" w:rsid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kern w:val="30"/>
        </w:rPr>
        <w:t xml:space="preserve">ФСО </w:t>
      </w:r>
      <w:r>
        <w:rPr>
          <w:kern w:val="30"/>
          <w:lang w:val="en-US"/>
        </w:rPr>
        <w:t>I</w:t>
      </w:r>
      <w:r>
        <w:rPr>
          <w:kern w:val="30"/>
        </w:rPr>
        <w:t xml:space="preserve"> «Структура федеральных стандартов оценки и основные понятия, используемые в федеральных стандартах оценки» (утвержден Приказом Минэкономразвития России от 14.04.2022 г. № 200).</w:t>
      </w:r>
    </w:p>
    <w:p w14:paraId="19E02E34" w14:textId="77777777" w:rsid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kern w:val="30"/>
        </w:rPr>
        <w:t xml:space="preserve">ФСО </w:t>
      </w:r>
      <w:r>
        <w:rPr>
          <w:kern w:val="30"/>
          <w:lang w:val="en-US"/>
        </w:rPr>
        <w:t>II</w:t>
      </w:r>
      <w:r>
        <w:rPr>
          <w:kern w:val="30"/>
        </w:rPr>
        <w:t xml:space="preserve"> «Виды стоимости» (утвержден Приказом Минэкономразвития России от 14.04.2022 г. № 200).</w:t>
      </w:r>
    </w:p>
    <w:p w14:paraId="485941EE" w14:textId="77777777" w:rsid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kern w:val="30"/>
        </w:rPr>
        <w:t xml:space="preserve">ФСО </w:t>
      </w:r>
      <w:r>
        <w:rPr>
          <w:kern w:val="30"/>
          <w:lang w:val="en-US"/>
        </w:rPr>
        <w:t>III</w:t>
      </w:r>
      <w:r>
        <w:rPr>
          <w:kern w:val="30"/>
        </w:rPr>
        <w:t xml:space="preserve"> «Процесс оценки» (утвержден Приказом Минэкономразвития России от 14.04.2022 г. № 200).</w:t>
      </w:r>
    </w:p>
    <w:p w14:paraId="2343146A" w14:textId="77777777" w:rsid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kern w:val="30"/>
        </w:rPr>
        <w:t xml:space="preserve">ФСО </w:t>
      </w:r>
      <w:r>
        <w:rPr>
          <w:kern w:val="30"/>
          <w:lang w:val="en-US"/>
        </w:rPr>
        <w:t>IV</w:t>
      </w:r>
      <w:r>
        <w:rPr>
          <w:kern w:val="30"/>
        </w:rPr>
        <w:t xml:space="preserve"> «Задание на оценку» (утвержден Приказом Минэкономразвития России от 14.04.2022 г. № 200).</w:t>
      </w:r>
    </w:p>
    <w:p w14:paraId="5F72EEE3" w14:textId="77777777" w:rsid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kern w:val="30"/>
        </w:rPr>
        <w:t xml:space="preserve">ФСО </w:t>
      </w:r>
      <w:r>
        <w:rPr>
          <w:kern w:val="30"/>
          <w:lang w:val="en-US"/>
        </w:rPr>
        <w:t>V</w:t>
      </w:r>
      <w:r>
        <w:rPr>
          <w:kern w:val="30"/>
        </w:rPr>
        <w:t xml:space="preserve"> «Подходы и методы оценки» (утвержден Приказом Минэкономразвития России от 14.04.2022 г. № 200).</w:t>
      </w:r>
    </w:p>
    <w:p w14:paraId="3DC6DCAA" w14:textId="77777777" w:rsid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kern w:val="30"/>
        </w:rPr>
        <w:t xml:space="preserve">ФСО </w:t>
      </w:r>
      <w:r>
        <w:rPr>
          <w:kern w:val="30"/>
          <w:lang w:val="en-US"/>
        </w:rPr>
        <w:t>VI</w:t>
      </w:r>
      <w:r>
        <w:rPr>
          <w:kern w:val="30"/>
        </w:rPr>
        <w:t xml:space="preserve"> «Отчет об оценке» (утвержден Приказом Минэкономразвития России от 14.04.2022 г. № 200).</w:t>
      </w:r>
    </w:p>
    <w:p w14:paraId="1F37B567" w14:textId="4CFA6C75" w:rsidR="00F00564" w:rsidRPr="00F00564" w:rsidRDefault="00F00564" w:rsidP="00F00564">
      <w:pPr>
        <w:pStyle w:val="ad"/>
        <w:numPr>
          <w:ilvl w:val="0"/>
          <w:numId w:val="28"/>
        </w:numPr>
        <w:overflowPunct w:val="0"/>
        <w:autoSpaceDE w:val="0"/>
        <w:autoSpaceDN w:val="0"/>
        <w:adjustRightInd w:val="0"/>
        <w:spacing w:line="240" w:lineRule="auto"/>
        <w:textAlignment w:val="baseline"/>
        <w:rPr>
          <w:kern w:val="30"/>
        </w:rPr>
      </w:pPr>
      <w:r>
        <w:rPr>
          <w:color w:val="000000"/>
          <w:sz w:val="26"/>
          <w:szCs w:val="26"/>
        </w:rPr>
        <w:t>ФСО</w:t>
      </w:r>
      <w:r w:rsidR="005C2DA4" w:rsidRPr="00F00564">
        <w:rPr>
          <w:sz w:val="26"/>
          <w:szCs w:val="26"/>
        </w:rPr>
        <w:t xml:space="preserve"> № 7 "Оценка недвижимости", утвержденным приказом Минэкономразвития России N 611 от 25 сентября 2014 г.</w:t>
      </w:r>
      <w:r w:rsidR="005C2DA4" w:rsidRPr="00F00564">
        <w:rPr>
          <w:color w:val="000000"/>
          <w:sz w:val="26"/>
          <w:szCs w:val="26"/>
        </w:rPr>
        <w:t xml:space="preserve"> </w:t>
      </w:r>
    </w:p>
    <w:p w14:paraId="6C1D58C9" w14:textId="77777777" w:rsidR="005C2DA4" w:rsidRPr="005C2DA4" w:rsidRDefault="005C2DA4" w:rsidP="00F4663F">
      <w:pPr>
        <w:numPr>
          <w:ilvl w:val="0"/>
          <w:numId w:val="12"/>
        </w:numPr>
        <w:tabs>
          <w:tab w:val="clear" w:pos="360"/>
          <w:tab w:val="left" w:pos="900"/>
        </w:tabs>
        <w:spacing w:line="276" w:lineRule="auto"/>
        <w:ind w:left="0" w:firstLine="540"/>
        <w:rPr>
          <w:sz w:val="26"/>
          <w:szCs w:val="26"/>
        </w:rPr>
      </w:pPr>
      <w:r w:rsidRPr="005C2DA4">
        <w:rPr>
          <w:sz w:val="26"/>
          <w:szCs w:val="26"/>
        </w:rPr>
        <w:t>Приведенные в отчете факты, на основе которых проводился анализ, делались предположения и выводы, были собраны нами с наибольшей степенью использования наших знаний и умений, и являются, на наш взгляд, достоверными и не содержащими фактических ошибок.</w:t>
      </w:r>
    </w:p>
    <w:p w14:paraId="3CE4040A" w14:textId="77777777" w:rsidR="008114E2" w:rsidRDefault="008114E2" w:rsidP="008114E2">
      <w:pPr>
        <w:spacing w:after="200" w:line="276" w:lineRule="auto"/>
        <w:jc w:val="left"/>
        <w:rPr>
          <w:szCs w:val="24"/>
        </w:rPr>
      </w:pPr>
      <w:r w:rsidRPr="00310024">
        <w:br w:type="page"/>
      </w:r>
    </w:p>
    <w:p w14:paraId="127BD890" w14:textId="77777777" w:rsidR="00933201" w:rsidRPr="00C77085" w:rsidRDefault="005A2CDF" w:rsidP="009D7D6D">
      <w:pPr>
        <w:pStyle w:val="1"/>
        <w:widowControl/>
        <w:numPr>
          <w:ilvl w:val="0"/>
          <w:numId w:val="0"/>
        </w:numPr>
        <w:spacing w:before="0" w:after="120" w:line="276" w:lineRule="auto"/>
        <w:rPr>
          <w:szCs w:val="28"/>
        </w:rPr>
      </w:pPr>
      <w:bookmarkStart w:id="36" w:name="_Toc286304138"/>
      <w:r w:rsidRPr="00C77085">
        <w:rPr>
          <w:szCs w:val="28"/>
        </w:rPr>
        <w:lastRenderedPageBreak/>
        <w:t>1</w:t>
      </w:r>
      <w:r w:rsidR="006A642D">
        <w:rPr>
          <w:szCs w:val="28"/>
        </w:rPr>
        <w:t>5</w:t>
      </w:r>
      <w:r w:rsidRPr="00C77085">
        <w:rPr>
          <w:szCs w:val="28"/>
        </w:rPr>
        <w:t>.</w:t>
      </w:r>
      <w:r w:rsidR="00711075">
        <w:rPr>
          <w:szCs w:val="28"/>
        </w:rPr>
        <w:t xml:space="preserve"> </w:t>
      </w:r>
      <w:r w:rsidR="00933201" w:rsidRPr="00C77085">
        <w:rPr>
          <w:szCs w:val="28"/>
        </w:rPr>
        <w:t>Список использованных источников</w:t>
      </w:r>
      <w:bookmarkEnd w:id="36"/>
    </w:p>
    <w:p w14:paraId="342FD97D" w14:textId="77777777" w:rsidR="005C2DA4" w:rsidRPr="00494707" w:rsidRDefault="005C2DA4" w:rsidP="00494707">
      <w:pPr>
        <w:pStyle w:val="ad"/>
        <w:widowControl w:val="0"/>
        <w:numPr>
          <w:ilvl w:val="0"/>
          <w:numId w:val="32"/>
        </w:numPr>
        <w:tabs>
          <w:tab w:val="left" w:pos="-1701"/>
          <w:tab w:val="left" w:pos="426"/>
          <w:tab w:val="left" w:pos="851"/>
          <w:tab w:val="left" w:pos="900"/>
        </w:tabs>
        <w:autoSpaceDE w:val="0"/>
        <w:autoSpaceDN w:val="0"/>
        <w:adjustRightInd w:val="0"/>
        <w:spacing w:line="276" w:lineRule="auto"/>
        <w:ind w:left="0" w:firstLine="284"/>
        <w:rPr>
          <w:szCs w:val="24"/>
        </w:rPr>
      </w:pPr>
      <w:r w:rsidRPr="00494707">
        <w:rPr>
          <w:szCs w:val="24"/>
        </w:rPr>
        <w:t>Федеральный закон "Об оценочной деятельности в РФ" № 135 - ФЗ от 29.07.1998г. (с изменениями и дополнениями).</w:t>
      </w:r>
    </w:p>
    <w:p w14:paraId="2E39EAC3" w14:textId="77777777" w:rsidR="00494707" w:rsidRPr="00494707" w:rsidRDefault="00494707" w:rsidP="00494707">
      <w:pPr>
        <w:pStyle w:val="ad"/>
        <w:numPr>
          <w:ilvl w:val="0"/>
          <w:numId w:val="32"/>
        </w:numPr>
        <w:tabs>
          <w:tab w:val="left" w:pos="900"/>
        </w:tabs>
        <w:spacing w:line="276" w:lineRule="auto"/>
        <w:ind w:left="0" w:firstLine="284"/>
        <w:rPr>
          <w:sz w:val="26"/>
          <w:szCs w:val="26"/>
        </w:rPr>
      </w:pPr>
      <w:r w:rsidRPr="00494707">
        <w:rPr>
          <w:color w:val="000000"/>
          <w:sz w:val="26"/>
          <w:szCs w:val="26"/>
        </w:rPr>
        <w:t xml:space="preserve">Оценка произведена, а настоящий Отчет составлен в соответствии с требованиями Федерального Закона "Об оценочной деятельности в Российской Федерации" № 135-ФЗ от 29.07.98 г.,  </w:t>
      </w:r>
    </w:p>
    <w:p w14:paraId="7EEFFA4D"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w:t>
      </w:r>
      <w:r w:rsidRPr="00494707">
        <w:rPr>
          <w:kern w:val="30"/>
        </w:rPr>
        <w:t xml:space="preserve"> «Структура федеральных стандартов оценки и основные понятия, используемые в федеральных стандартах оценки» (утвержден Приказом Минэкономразвития России от 14.04.2022 г. № 200).</w:t>
      </w:r>
    </w:p>
    <w:p w14:paraId="57625668"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II</w:t>
      </w:r>
      <w:r w:rsidRPr="00494707">
        <w:rPr>
          <w:kern w:val="30"/>
        </w:rPr>
        <w:t xml:space="preserve"> «Виды стоимости» (утвержден Приказом Минэкономразвития России от 14.04.2022 г. № 200).</w:t>
      </w:r>
    </w:p>
    <w:p w14:paraId="7299A620"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III</w:t>
      </w:r>
      <w:r w:rsidRPr="00494707">
        <w:rPr>
          <w:kern w:val="30"/>
        </w:rPr>
        <w:t xml:space="preserve"> «Процесс оценки» (утвержден Приказом Минэкономразвития России от 14.04.2022 г. № 200).</w:t>
      </w:r>
    </w:p>
    <w:p w14:paraId="0B870B5F"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IV</w:t>
      </w:r>
      <w:r w:rsidRPr="00494707">
        <w:rPr>
          <w:kern w:val="30"/>
        </w:rPr>
        <w:t xml:space="preserve"> «Задание на оценку» (утвержден Приказом Минэкономразвития России от 14.04.2022 г. № 200).</w:t>
      </w:r>
    </w:p>
    <w:p w14:paraId="56CBE4CC"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V</w:t>
      </w:r>
      <w:r w:rsidRPr="00494707">
        <w:rPr>
          <w:kern w:val="30"/>
        </w:rPr>
        <w:t xml:space="preserve"> «Подходы и методы оценки» (утвержден Приказом Минэкономразвития России от 14.04.2022 г. № 200).</w:t>
      </w:r>
    </w:p>
    <w:p w14:paraId="6715432B"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kern w:val="30"/>
        </w:rPr>
        <w:t xml:space="preserve">ФСО </w:t>
      </w:r>
      <w:r w:rsidRPr="00494707">
        <w:rPr>
          <w:kern w:val="30"/>
          <w:lang w:val="en-US"/>
        </w:rPr>
        <w:t>VI</w:t>
      </w:r>
      <w:r w:rsidRPr="00494707">
        <w:rPr>
          <w:kern w:val="30"/>
        </w:rPr>
        <w:t xml:space="preserve"> «Отчет об оценке» (утвержден Приказом Минэкономразвития России от 14.04.2022 г. № 200).</w:t>
      </w:r>
    </w:p>
    <w:p w14:paraId="35BEB964" w14:textId="77777777" w:rsidR="00494707" w:rsidRPr="00494707" w:rsidRDefault="00494707" w:rsidP="00494707">
      <w:pPr>
        <w:pStyle w:val="ad"/>
        <w:numPr>
          <w:ilvl w:val="0"/>
          <w:numId w:val="32"/>
        </w:numPr>
        <w:overflowPunct w:val="0"/>
        <w:autoSpaceDE w:val="0"/>
        <w:autoSpaceDN w:val="0"/>
        <w:adjustRightInd w:val="0"/>
        <w:spacing w:line="240" w:lineRule="auto"/>
        <w:ind w:left="0" w:firstLine="284"/>
        <w:textAlignment w:val="baseline"/>
        <w:rPr>
          <w:kern w:val="30"/>
        </w:rPr>
      </w:pPr>
      <w:r w:rsidRPr="00494707">
        <w:rPr>
          <w:color w:val="000000"/>
          <w:sz w:val="26"/>
          <w:szCs w:val="26"/>
        </w:rPr>
        <w:t>ФСО</w:t>
      </w:r>
      <w:r w:rsidRPr="00494707">
        <w:rPr>
          <w:sz w:val="26"/>
          <w:szCs w:val="26"/>
        </w:rPr>
        <w:t xml:space="preserve"> № 7 "Оценка недвижимости", утвержденным приказом Минэкономразвития России N 611 от 25 сентября 2014 г.</w:t>
      </w:r>
      <w:r w:rsidRPr="00494707">
        <w:rPr>
          <w:color w:val="000000"/>
          <w:sz w:val="26"/>
          <w:szCs w:val="26"/>
        </w:rPr>
        <w:t xml:space="preserve"> </w:t>
      </w:r>
    </w:p>
    <w:p w14:paraId="59F824F9" w14:textId="01E464B0" w:rsidR="005C2DA4" w:rsidRPr="00494707" w:rsidRDefault="005C2DA4" w:rsidP="00494707">
      <w:pPr>
        <w:pStyle w:val="ad"/>
        <w:numPr>
          <w:ilvl w:val="0"/>
          <w:numId w:val="32"/>
        </w:numPr>
        <w:tabs>
          <w:tab w:val="left" w:pos="-1701"/>
          <w:tab w:val="left" w:pos="426"/>
          <w:tab w:val="left" w:pos="851"/>
          <w:tab w:val="left" w:pos="900"/>
        </w:tabs>
        <w:spacing w:line="276" w:lineRule="auto"/>
        <w:ind w:left="0" w:firstLine="284"/>
        <w:rPr>
          <w:szCs w:val="24"/>
        </w:rPr>
      </w:pPr>
      <w:r w:rsidRPr="00494707">
        <w:rPr>
          <w:szCs w:val="24"/>
        </w:rPr>
        <w:t>Гражданский кодекс Российской Федерации;</w:t>
      </w:r>
    </w:p>
    <w:p w14:paraId="1FAF4019" w14:textId="77777777" w:rsidR="005C2DA4" w:rsidRPr="00494707" w:rsidRDefault="005C2DA4" w:rsidP="00494707">
      <w:pPr>
        <w:pStyle w:val="ad"/>
        <w:numPr>
          <w:ilvl w:val="0"/>
          <w:numId w:val="32"/>
        </w:numPr>
        <w:tabs>
          <w:tab w:val="left" w:pos="-1701"/>
          <w:tab w:val="left" w:pos="426"/>
          <w:tab w:val="left" w:pos="851"/>
          <w:tab w:val="left" w:pos="900"/>
        </w:tabs>
        <w:spacing w:line="276" w:lineRule="auto"/>
        <w:ind w:left="0" w:firstLine="284"/>
        <w:rPr>
          <w:szCs w:val="24"/>
        </w:rPr>
      </w:pPr>
      <w:r w:rsidRPr="00494707">
        <w:rPr>
          <w:szCs w:val="24"/>
        </w:rPr>
        <w:t>Земельный кодекс Российской Федерации от 25 октября 2001 г. N 136-ФЗ</w:t>
      </w:r>
    </w:p>
    <w:p w14:paraId="213AB82E" w14:textId="77777777" w:rsidR="005C2DA4" w:rsidRPr="00494707" w:rsidRDefault="005C2DA4" w:rsidP="00494707">
      <w:pPr>
        <w:pStyle w:val="ad"/>
        <w:widowControl w:val="0"/>
        <w:numPr>
          <w:ilvl w:val="0"/>
          <w:numId w:val="32"/>
        </w:numPr>
        <w:tabs>
          <w:tab w:val="left" w:pos="-1701"/>
          <w:tab w:val="left" w:pos="426"/>
          <w:tab w:val="left" w:pos="851"/>
          <w:tab w:val="left" w:pos="900"/>
        </w:tabs>
        <w:autoSpaceDE w:val="0"/>
        <w:autoSpaceDN w:val="0"/>
        <w:adjustRightInd w:val="0"/>
        <w:spacing w:line="276" w:lineRule="auto"/>
        <w:ind w:left="0" w:firstLine="284"/>
        <w:rPr>
          <w:szCs w:val="24"/>
        </w:rPr>
      </w:pPr>
      <w:r w:rsidRPr="00494707">
        <w:rPr>
          <w:szCs w:val="24"/>
        </w:rPr>
        <w:t>Яскевич Е.Е. Практика оценщика недвижимости, «Техносфера», 2011г.</w:t>
      </w:r>
    </w:p>
    <w:p w14:paraId="64B87FEB" w14:textId="4327AC0B" w:rsidR="005C2DA4" w:rsidRPr="00494707" w:rsidRDefault="00F00564" w:rsidP="00494707">
      <w:pPr>
        <w:pStyle w:val="ad"/>
        <w:widowControl w:val="0"/>
        <w:numPr>
          <w:ilvl w:val="0"/>
          <w:numId w:val="32"/>
        </w:numPr>
        <w:tabs>
          <w:tab w:val="left" w:pos="-1701"/>
          <w:tab w:val="left" w:pos="426"/>
          <w:tab w:val="left" w:pos="851"/>
          <w:tab w:val="left" w:pos="900"/>
        </w:tabs>
        <w:autoSpaceDE w:val="0"/>
        <w:autoSpaceDN w:val="0"/>
        <w:adjustRightInd w:val="0"/>
        <w:spacing w:line="276" w:lineRule="auto"/>
        <w:ind w:left="0" w:firstLine="284"/>
        <w:rPr>
          <w:szCs w:val="24"/>
        </w:rPr>
      </w:pPr>
      <w:r w:rsidRPr="00494707">
        <w:rPr>
          <w:szCs w:val="24"/>
        </w:rPr>
        <w:t xml:space="preserve">Справочник оценщика недвижимости – 2020. Земельные участки. Часть 2. Под редакцией </w:t>
      </w:r>
      <w:proofErr w:type="spellStart"/>
      <w:r w:rsidRPr="00494707">
        <w:rPr>
          <w:szCs w:val="24"/>
        </w:rPr>
        <w:t>Лейфера</w:t>
      </w:r>
      <w:proofErr w:type="spellEnd"/>
      <w:r w:rsidRPr="00494707">
        <w:rPr>
          <w:szCs w:val="24"/>
        </w:rPr>
        <w:t xml:space="preserve"> Л.А.– Н. Новгород, 2020</w:t>
      </w:r>
      <w:r w:rsidR="00E77B90" w:rsidRPr="00494707">
        <w:rPr>
          <w:szCs w:val="24"/>
        </w:rPr>
        <w:t>.</w:t>
      </w:r>
    </w:p>
    <w:p w14:paraId="63FFFEE8" w14:textId="12AF3B6B" w:rsidR="00D45AAB" w:rsidRPr="00494707" w:rsidRDefault="00D45AAB" w:rsidP="00494707">
      <w:pPr>
        <w:pStyle w:val="ad"/>
        <w:widowControl w:val="0"/>
        <w:numPr>
          <w:ilvl w:val="0"/>
          <w:numId w:val="32"/>
        </w:numPr>
        <w:tabs>
          <w:tab w:val="left" w:pos="-1701"/>
          <w:tab w:val="left" w:pos="426"/>
          <w:tab w:val="left" w:pos="851"/>
          <w:tab w:val="left" w:pos="900"/>
        </w:tabs>
        <w:autoSpaceDE w:val="0"/>
        <w:autoSpaceDN w:val="0"/>
        <w:adjustRightInd w:val="0"/>
        <w:spacing w:line="276" w:lineRule="auto"/>
        <w:ind w:left="0" w:firstLine="284"/>
        <w:rPr>
          <w:szCs w:val="24"/>
        </w:rPr>
      </w:pPr>
      <w:r w:rsidRPr="00494707">
        <w:rPr>
          <w:szCs w:val="24"/>
        </w:rPr>
        <w:t>Справочника оценщика недвижимости-2021. Производственно-складская недвижимость. Текущие и прогнозные характеристики для доходного подхода.</w:t>
      </w:r>
    </w:p>
    <w:p w14:paraId="151057F4" w14:textId="6F56FFD3" w:rsidR="005C2DA4" w:rsidRPr="00494707" w:rsidRDefault="005C2DA4" w:rsidP="00494707">
      <w:pPr>
        <w:pStyle w:val="ad"/>
        <w:widowControl w:val="0"/>
        <w:numPr>
          <w:ilvl w:val="0"/>
          <w:numId w:val="32"/>
        </w:numPr>
        <w:tabs>
          <w:tab w:val="left" w:pos="-1701"/>
          <w:tab w:val="left" w:pos="426"/>
          <w:tab w:val="left" w:pos="851"/>
          <w:tab w:val="left" w:pos="900"/>
        </w:tabs>
        <w:autoSpaceDE w:val="0"/>
        <w:autoSpaceDN w:val="0"/>
        <w:adjustRightInd w:val="0"/>
        <w:spacing w:line="276" w:lineRule="auto"/>
        <w:ind w:left="0" w:firstLine="284"/>
        <w:rPr>
          <w:szCs w:val="24"/>
        </w:rPr>
      </w:pPr>
      <w:r w:rsidRPr="00494707">
        <w:rPr>
          <w:szCs w:val="24"/>
        </w:rPr>
        <w:t xml:space="preserve">И.А. </w:t>
      </w:r>
      <w:proofErr w:type="spellStart"/>
      <w:r w:rsidRPr="00494707">
        <w:rPr>
          <w:szCs w:val="24"/>
        </w:rPr>
        <w:t>Синянский</w:t>
      </w:r>
      <w:proofErr w:type="spellEnd"/>
      <w:r w:rsidRPr="00494707">
        <w:rPr>
          <w:szCs w:val="24"/>
        </w:rPr>
        <w:t xml:space="preserve">, Н.И. </w:t>
      </w:r>
      <w:proofErr w:type="spellStart"/>
      <w:r w:rsidRPr="00494707">
        <w:rPr>
          <w:szCs w:val="24"/>
        </w:rPr>
        <w:t>Манешина</w:t>
      </w:r>
      <w:proofErr w:type="spellEnd"/>
      <w:r w:rsidRPr="00494707">
        <w:rPr>
          <w:szCs w:val="24"/>
        </w:rPr>
        <w:t xml:space="preserve">, «Типология зданий», </w:t>
      </w:r>
      <w:r w:rsidRPr="00494707">
        <w:rPr>
          <w:szCs w:val="24"/>
          <w:lang w:val="en-US"/>
        </w:rPr>
        <w:t>AKADEMA</w:t>
      </w:r>
      <w:r w:rsidRPr="00494707">
        <w:rPr>
          <w:szCs w:val="24"/>
        </w:rPr>
        <w:t>, Москва, 2014.</w:t>
      </w:r>
    </w:p>
    <w:p w14:paraId="2F0AEF9A" w14:textId="77777777" w:rsidR="005C2DA4" w:rsidRPr="00D45AAB" w:rsidRDefault="005C2DA4" w:rsidP="00494707">
      <w:pPr>
        <w:pStyle w:val="af4"/>
        <w:numPr>
          <w:ilvl w:val="0"/>
          <w:numId w:val="32"/>
        </w:numPr>
        <w:tabs>
          <w:tab w:val="left" w:pos="426"/>
          <w:tab w:val="left" w:pos="851"/>
        </w:tabs>
        <w:spacing w:line="276" w:lineRule="auto"/>
        <w:ind w:left="0" w:firstLine="284"/>
      </w:pPr>
      <w:r w:rsidRPr="00D45AAB">
        <w:t>Оценка недвижимости: Учебник /под ред. А.Г. Грязновой, М.А. Федотовой. – М.: Финансы и статистика, 2002. – 496с.: ил.</w:t>
      </w:r>
    </w:p>
    <w:p w14:paraId="5196B71E" w14:textId="77777777" w:rsidR="005C2DA4" w:rsidRPr="00D45AAB" w:rsidRDefault="005C2DA4" w:rsidP="00494707">
      <w:pPr>
        <w:pStyle w:val="af4"/>
        <w:numPr>
          <w:ilvl w:val="0"/>
          <w:numId w:val="32"/>
        </w:numPr>
        <w:tabs>
          <w:tab w:val="left" w:pos="426"/>
          <w:tab w:val="left" w:pos="851"/>
        </w:tabs>
        <w:spacing w:line="276" w:lineRule="auto"/>
        <w:ind w:left="0" w:firstLine="284"/>
      </w:pPr>
      <w:r w:rsidRPr="00D45AAB">
        <w:t>Каминский А.В., Страхов Ю.И., Трейгер Е.М. Анализ практики оценки недвижимости. Учебно-практическое пособие. М.: Международная академия оценки и консалтинга. 2004. – 238с.</w:t>
      </w:r>
    </w:p>
    <w:p w14:paraId="1DFBE160" w14:textId="77777777" w:rsidR="005C2DA4" w:rsidRPr="00D45AAB" w:rsidRDefault="005C2DA4" w:rsidP="00494707">
      <w:pPr>
        <w:pStyle w:val="af4"/>
        <w:numPr>
          <w:ilvl w:val="0"/>
          <w:numId w:val="32"/>
        </w:numPr>
        <w:tabs>
          <w:tab w:val="left" w:pos="426"/>
          <w:tab w:val="left" w:pos="851"/>
        </w:tabs>
        <w:spacing w:line="276" w:lineRule="auto"/>
        <w:ind w:left="0" w:firstLine="284"/>
      </w:pPr>
      <w:r w:rsidRPr="00D45AAB">
        <w:t>Федотова М.А., Кондрашов Г.М., Гинзбург Р.Ф., Костин П.Н. Основные положения теории и практики рыночной стоимости недвижимости.  – Астрахань: ГУП «Издательско-полиграфический комплекс «Волга», 2003. – 359с.</w:t>
      </w:r>
    </w:p>
    <w:p w14:paraId="6301F3CB" w14:textId="77777777" w:rsidR="005C2DA4" w:rsidRPr="00D45AAB" w:rsidRDefault="005C2DA4" w:rsidP="00494707">
      <w:pPr>
        <w:pStyle w:val="af4"/>
        <w:numPr>
          <w:ilvl w:val="0"/>
          <w:numId w:val="32"/>
        </w:numPr>
        <w:tabs>
          <w:tab w:val="left" w:pos="426"/>
          <w:tab w:val="left" w:pos="851"/>
        </w:tabs>
        <w:spacing w:line="276" w:lineRule="auto"/>
        <w:ind w:left="0" w:firstLine="284"/>
      </w:pPr>
      <w:r w:rsidRPr="00D45AAB">
        <w:t xml:space="preserve">Оценка стоимости недвижимости: по ред. С.В. </w:t>
      </w:r>
      <w:proofErr w:type="spellStart"/>
      <w:r w:rsidRPr="00D45AAB">
        <w:t>Грибовского</w:t>
      </w:r>
      <w:proofErr w:type="spellEnd"/>
      <w:r w:rsidRPr="00D45AAB">
        <w:t>, Е.Н. Ивановой, Д.С. Львова, О.Е. Медведева. – М.: «</w:t>
      </w:r>
      <w:proofErr w:type="spellStart"/>
      <w:r w:rsidRPr="00D45AAB">
        <w:t>Интерреклама</w:t>
      </w:r>
      <w:proofErr w:type="spellEnd"/>
      <w:r w:rsidRPr="00D45AAB">
        <w:t>», 2003.</w:t>
      </w:r>
    </w:p>
    <w:p w14:paraId="0694CEFE" w14:textId="5C8938F8" w:rsidR="00933201" w:rsidRPr="007F15C2" w:rsidRDefault="00933201" w:rsidP="00F00564">
      <w:pPr>
        <w:pStyle w:val="af4"/>
        <w:numPr>
          <w:ilvl w:val="0"/>
          <w:numId w:val="18"/>
        </w:numPr>
        <w:tabs>
          <w:tab w:val="left" w:pos="426"/>
          <w:tab w:val="left" w:pos="851"/>
        </w:tabs>
        <w:spacing w:line="276" w:lineRule="auto"/>
        <w:ind w:left="0" w:firstLine="567"/>
        <w:jc w:val="left"/>
        <w:rPr>
          <w:sz w:val="26"/>
          <w:szCs w:val="26"/>
        </w:rPr>
      </w:pPr>
      <w:r w:rsidRPr="007F15C2">
        <w:rPr>
          <w:sz w:val="26"/>
          <w:szCs w:val="26"/>
        </w:rPr>
        <w:br w:type="page"/>
      </w:r>
    </w:p>
    <w:p w14:paraId="15D5A55E" w14:textId="77777777" w:rsidR="00933201" w:rsidRPr="00C77085" w:rsidRDefault="00D47831" w:rsidP="00C77085">
      <w:pPr>
        <w:pStyle w:val="1"/>
        <w:widowControl/>
        <w:numPr>
          <w:ilvl w:val="0"/>
          <w:numId w:val="0"/>
        </w:numPr>
        <w:spacing w:before="0" w:line="240" w:lineRule="auto"/>
        <w:rPr>
          <w:szCs w:val="28"/>
        </w:rPr>
      </w:pPr>
      <w:bookmarkStart w:id="37" w:name="_Toc11322898"/>
      <w:bookmarkStart w:id="38" w:name="_Toc100103689"/>
      <w:bookmarkStart w:id="39" w:name="_Toc217107975"/>
      <w:bookmarkStart w:id="40" w:name="_Toc286304139"/>
      <w:r w:rsidRPr="00C77085">
        <w:rPr>
          <w:szCs w:val="28"/>
        </w:rPr>
        <w:lastRenderedPageBreak/>
        <w:t>1</w:t>
      </w:r>
      <w:r w:rsidR="006A642D">
        <w:rPr>
          <w:szCs w:val="28"/>
        </w:rPr>
        <w:t>6</w:t>
      </w:r>
      <w:r w:rsidR="005A2CDF" w:rsidRPr="00C77085">
        <w:rPr>
          <w:szCs w:val="28"/>
        </w:rPr>
        <w:t>.</w:t>
      </w:r>
      <w:r w:rsidR="00711075">
        <w:rPr>
          <w:szCs w:val="28"/>
        </w:rPr>
        <w:t xml:space="preserve"> </w:t>
      </w:r>
      <w:r w:rsidR="00933201" w:rsidRPr="00C77085">
        <w:rPr>
          <w:szCs w:val="28"/>
        </w:rPr>
        <w:t>ПРИЛОЖЕНИ</w:t>
      </w:r>
      <w:bookmarkEnd w:id="37"/>
      <w:bookmarkEnd w:id="38"/>
      <w:r w:rsidR="00933201" w:rsidRPr="00C77085">
        <w:rPr>
          <w:szCs w:val="28"/>
        </w:rPr>
        <w:t>Я</w:t>
      </w:r>
      <w:bookmarkEnd w:id="39"/>
      <w:bookmarkEnd w:id="40"/>
    </w:p>
    <w:p w14:paraId="4035B860" w14:textId="77777777" w:rsidR="00933201" w:rsidRPr="002D0E80" w:rsidRDefault="00933201" w:rsidP="00933201"/>
    <w:p w14:paraId="67EF21AD" w14:textId="77777777" w:rsidR="00EF31E6" w:rsidRDefault="00EF31E6" w:rsidP="00F4663F">
      <w:pPr>
        <w:numPr>
          <w:ilvl w:val="1"/>
          <w:numId w:val="11"/>
        </w:numPr>
        <w:tabs>
          <w:tab w:val="clear" w:pos="2291"/>
          <w:tab w:val="left" w:pos="567"/>
        </w:tabs>
        <w:overflowPunct w:val="0"/>
        <w:autoSpaceDE w:val="0"/>
        <w:autoSpaceDN w:val="0"/>
        <w:adjustRightInd w:val="0"/>
        <w:spacing w:line="240" w:lineRule="auto"/>
        <w:ind w:left="567" w:right="-102" w:hanging="578"/>
        <w:jc w:val="left"/>
        <w:textAlignment w:val="baseline"/>
        <w:rPr>
          <w:spacing w:val="20"/>
          <w:szCs w:val="24"/>
        </w:rPr>
      </w:pPr>
      <w:r>
        <w:rPr>
          <w:spacing w:val="20"/>
          <w:szCs w:val="24"/>
        </w:rPr>
        <w:t>Приложение с фотоиллюстрациями</w:t>
      </w:r>
      <w:r w:rsidR="00E77B90">
        <w:rPr>
          <w:spacing w:val="20"/>
          <w:szCs w:val="24"/>
        </w:rPr>
        <w:t xml:space="preserve"> объекта оценки</w:t>
      </w:r>
    </w:p>
    <w:p w14:paraId="5BEBCBC7" w14:textId="77777777" w:rsidR="00E77B90" w:rsidRDefault="00E77B90" w:rsidP="00F4663F">
      <w:pPr>
        <w:numPr>
          <w:ilvl w:val="1"/>
          <w:numId w:val="11"/>
        </w:numPr>
        <w:tabs>
          <w:tab w:val="clear" w:pos="2291"/>
          <w:tab w:val="left" w:pos="567"/>
        </w:tabs>
        <w:overflowPunct w:val="0"/>
        <w:autoSpaceDE w:val="0"/>
        <w:autoSpaceDN w:val="0"/>
        <w:adjustRightInd w:val="0"/>
        <w:spacing w:line="240" w:lineRule="auto"/>
        <w:ind w:left="567" w:right="-102" w:hanging="578"/>
        <w:jc w:val="left"/>
        <w:textAlignment w:val="baseline"/>
        <w:rPr>
          <w:spacing w:val="20"/>
          <w:szCs w:val="24"/>
        </w:rPr>
      </w:pPr>
      <w:r>
        <w:rPr>
          <w:spacing w:val="20"/>
          <w:szCs w:val="24"/>
        </w:rPr>
        <w:t>Приложение с фотоиллюстрациями объектов оценки</w:t>
      </w:r>
    </w:p>
    <w:p w14:paraId="7FF57AA3" w14:textId="3543547B" w:rsidR="00382FBE" w:rsidRDefault="00382FBE" w:rsidP="00F4663F">
      <w:pPr>
        <w:numPr>
          <w:ilvl w:val="1"/>
          <w:numId w:val="11"/>
        </w:numPr>
        <w:tabs>
          <w:tab w:val="clear" w:pos="2291"/>
          <w:tab w:val="left" w:pos="567"/>
        </w:tabs>
        <w:overflowPunct w:val="0"/>
        <w:autoSpaceDE w:val="0"/>
        <w:autoSpaceDN w:val="0"/>
        <w:adjustRightInd w:val="0"/>
        <w:spacing w:line="240" w:lineRule="auto"/>
        <w:ind w:left="567" w:right="-102" w:hanging="578"/>
        <w:jc w:val="left"/>
        <w:textAlignment w:val="baseline"/>
        <w:rPr>
          <w:spacing w:val="20"/>
          <w:szCs w:val="24"/>
        </w:rPr>
      </w:pPr>
      <w:r w:rsidRPr="002D0E80">
        <w:rPr>
          <w:spacing w:val="20"/>
          <w:szCs w:val="24"/>
        </w:rPr>
        <w:t xml:space="preserve">Копии </w:t>
      </w:r>
      <w:r w:rsidR="000E29E9" w:rsidRPr="002D0E80">
        <w:rPr>
          <w:spacing w:val="20"/>
          <w:szCs w:val="24"/>
        </w:rPr>
        <w:t>правоустанавливающих документов,</w:t>
      </w:r>
      <w:r>
        <w:rPr>
          <w:spacing w:val="20"/>
          <w:szCs w:val="24"/>
        </w:rPr>
        <w:t xml:space="preserve"> предоставленных заказчиком</w:t>
      </w:r>
    </w:p>
    <w:p w14:paraId="076ECE42" w14:textId="77777777" w:rsidR="00BE6416" w:rsidRPr="002D0E80" w:rsidRDefault="00BE6416" w:rsidP="00F4663F">
      <w:pPr>
        <w:numPr>
          <w:ilvl w:val="1"/>
          <w:numId w:val="11"/>
        </w:numPr>
        <w:tabs>
          <w:tab w:val="clear" w:pos="2291"/>
          <w:tab w:val="left" w:pos="567"/>
        </w:tabs>
        <w:overflowPunct w:val="0"/>
        <w:autoSpaceDE w:val="0"/>
        <w:autoSpaceDN w:val="0"/>
        <w:adjustRightInd w:val="0"/>
        <w:spacing w:line="240" w:lineRule="auto"/>
        <w:ind w:left="567" w:right="-102" w:hanging="578"/>
        <w:jc w:val="left"/>
        <w:textAlignment w:val="baseline"/>
        <w:rPr>
          <w:szCs w:val="24"/>
        </w:rPr>
      </w:pPr>
      <w:r w:rsidRPr="002D0E80">
        <w:rPr>
          <w:spacing w:val="20"/>
          <w:szCs w:val="24"/>
        </w:rPr>
        <w:t xml:space="preserve">Копии правоустанавливающих документов </w:t>
      </w:r>
      <w:r>
        <w:rPr>
          <w:spacing w:val="20"/>
          <w:szCs w:val="24"/>
        </w:rPr>
        <w:t>специалиста-оценщика</w:t>
      </w:r>
    </w:p>
    <w:p w14:paraId="11F917BF" w14:textId="77777777" w:rsidR="00274E14" w:rsidRDefault="00CF58E2" w:rsidP="00274E14">
      <w:pPr>
        <w:jc w:val="center"/>
        <w:rPr>
          <w:b/>
          <w:color w:val="000000"/>
          <w:sz w:val="36"/>
          <w:szCs w:val="28"/>
          <w:lang w:val="en-US"/>
        </w:rPr>
      </w:pPr>
      <w:r>
        <w:br w:type="page"/>
      </w:r>
      <w:r w:rsidR="00274E14" w:rsidRPr="00945709">
        <w:rPr>
          <w:b/>
          <w:color w:val="000000"/>
          <w:sz w:val="36"/>
          <w:szCs w:val="28"/>
        </w:rPr>
        <w:lastRenderedPageBreak/>
        <w:t>Приложение I</w:t>
      </w:r>
    </w:p>
    <w:tbl>
      <w:tblPr>
        <w:tblW w:w="9637" w:type="dxa"/>
        <w:tblInd w:w="55" w:type="dxa"/>
        <w:tblLayout w:type="fixed"/>
        <w:tblCellMar>
          <w:top w:w="55" w:type="dxa"/>
          <w:left w:w="55" w:type="dxa"/>
          <w:bottom w:w="55" w:type="dxa"/>
          <w:right w:w="55" w:type="dxa"/>
        </w:tblCellMar>
        <w:tblLook w:val="0000" w:firstRow="0" w:lastRow="0" w:firstColumn="0" w:lastColumn="0" w:noHBand="0" w:noVBand="0"/>
      </w:tblPr>
      <w:tblGrid>
        <w:gridCol w:w="4694"/>
        <w:gridCol w:w="257"/>
        <w:gridCol w:w="4686"/>
      </w:tblGrid>
      <w:tr w:rsidR="00274E14" w:rsidRPr="001D2B5B" w14:paraId="1FE21929" w14:textId="77777777" w:rsidTr="00DE644B">
        <w:trPr>
          <w:trHeight w:val="319"/>
        </w:trPr>
        <w:tc>
          <w:tcPr>
            <w:tcW w:w="4694" w:type="dxa"/>
            <w:tcBorders>
              <w:top w:val="single" w:sz="4" w:space="0" w:color="auto"/>
              <w:left w:val="single" w:sz="1" w:space="0" w:color="000000"/>
              <w:bottom w:val="single" w:sz="1" w:space="0" w:color="000000"/>
            </w:tcBorders>
          </w:tcPr>
          <w:p w14:paraId="1C10B9C7" w14:textId="05925488" w:rsidR="00274E14" w:rsidRPr="006C11DF" w:rsidRDefault="007744E8" w:rsidP="00DE644B">
            <w:pPr>
              <w:pStyle w:val="aff5"/>
              <w:rPr>
                <w:b/>
                <w:bCs/>
                <w:i/>
                <w:iCs/>
                <w:sz w:val="20"/>
                <w:szCs w:val="20"/>
              </w:rPr>
            </w:pPr>
            <w:r>
              <w:rPr>
                <w:noProof/>
                <w:lang w:bidi="ar-SA"/>
              </w:rPr>
              <w:drawing>
                <wp:inline distT="0" distB="0" distL="0" distR="0" wp14:anchorId="59C19223" wp14:editId="0488380B">
                  <wp:extent cx="2910840" cy="2100106"/>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16415" cy="2104128"/>
                          </a:xfrm>
                          <a:prstGeom prst="rect">
                            <a:avLst/>
                          </a:prstGeom>
                        </pic:spPr>
                      </pic:pic>
                    </a:graphicData>
                  </a:graphic>
                </wp:inline>
              </w:drawing>
            </w:r>
          </w:p>
        </w:tc>
        <w:tc>
          <w:tcPr>
            <w:tcW w:w="257" w:type="dxa"/>
            <w:tcBorders>
              <w:top w:val="single" w:sz="4" w:space="0" w:color="auto"/>
              <w:left w:val="single" w:sz="1" w:space="0" w:color="000000"/>
              <w:bottom w:val="single" w:sz="1" w:space="0" w:color="000000"/>
            </w:tcBorders>
          </w:tcPr>
          <w:p w14:paraId="48B3D465"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1" w:space="0" w:color="000000"/>
              <w:right w:val="single" w:sz="1" w:space="0" w:color="000000"/>
            </w:tcBorders>
          </w:tcPr>
          <w:p w14:paraId="35E7FD02" w14:textId="28585A4D" w:rsidR="00274E14" w:rsidRPr="001D2B5B" w:rsidRDefault="007744E8" w:rsidP="00DE644B">
            <w:pPr>
              <w:tabs>
                <w:tab w:val="left" w:pos="1012"/>
              </w:tabs>
            </w:pPr>
            <w:r>
              <w:rPr>
                <w:noProof/>
              </w:rPr>
              <w:drawing>
                <wp:inline distT="0" distB="0" distL="0" distR="0" wp14:anchorId="608CF2F8" wp14:editId="2BD3FE14">
                  <wp:extent cx="2905312" cy="2099945"/>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12309" cy="2105003"/>
                          </a:xfrm>
                          <a:prstGeom prst="rect">
                            <a:avLst/>
                          </a:prstGeom>
                        </pic:spPr>
                      </pic:pic>
                    </a:graphicData>
                  </a:graphic>
                </wp:inline>
              </w:drawing>
            </w:r>
          </w:p>
        </w:tc>
      </w:tr>
      <w:tr w:rsidR="00274E14" w:rsidRPr="006C11DF" w14:paraId="3F320A4F" w14:textId="77777777" w:rsidTr="00DE644B">
        <w:trPr>
          <w:trHeight w:val="319"/>
        </w:trPr>
        <w:tc>
          <w:tcPr>
            <w:tcW w:w="4694" w:type="dxa"/>
            <w:tcBorders>
              <w:left w:val="single" w:sz="1" w:space="0" w:color="000000"/>
              <w:bottom w:val="single" w:sz="1" w:space="0" w:color="000000"/>
            </w:tcBorders>
          </w:tcPr>
          <w:p w14:paraId="3FEBEECB" w14:textId="77777777" w:rsidR="00274E14" w:rsidRPr="006C11DF" w:rsidRDefault="00274E14" w:rsidP="00DE644B">
            <w:pPr>
              <w:pStyle w:val="aff5"/>
              <w:rPr>
                <w:b/>
                <w:bCs/>
                <w:i/>
                <w:iCs/>
                <w:sz w:val="20"/>
                <w:szCs w:val="20"/>
              </w:rPr>
            </w:pPr>
            <w:r>
              <w:rPr>
                <w:b/>
                <w:bCs/>
                <w:i/>
                <w:iCs/>
                <w:sz w:val="20"/>
                <w:szCs w:val="20"/>
              </w:rPr>
              <w:t>Иллюстрация № 1</w:t>
            </w:r>
          </w:p>
        </w:tc>
        <w:tc>
          <w:tcPr>
            <w:tcW w:w="257" w:type="dxa"/>
            <w:tcBorders>
              <w:left w:val="single" w:sz="1" w:space="0" w:color="000000"/>
              <w:bottom w:val="single" w:sz="1" w:space="0" w:color="000000"/>
            </w:tcBorders>
          </w:tcPr>
          <w:p w14:paraId="5934C4BA" w14:textId="77777777" w:rsidR="00274E14" w:rsidRPr="006C11DF" w:rsidRDefault="00274E14" w:rsidP="00DE644B">
            <w:pPr>
              <w:pStyle w:val="aff5"/>
              <w:rPr>
                <w:sz w:val="20"/>
                <w:szCs w:val="20"/>
              </w:rPr>
            </w:pPr>
          </w:p>
        </w:tc>
        <w:tc>
          <w:tcPr>
            <w:tcW w:w="4686" w:type="dxa"/>
            <w:tcBorders>
              <w:left w:val="single" w:sz="1" w:space="0" w:color="000000"/>
              <w:bottom w:val="single" w:sz="1" w:space="0" w:color="000000"/>
              <w:right w:val="single" w:sz="1" w:space="0" w:color="000000"/>
            </w:tcBorders>
          </w:tcPr>
          <w:p w14:paraId="586BEB63" w14:textId="77777777" w:rsidR="00274E14" w:rsidRPr="006C11DF" w:rsidRDefault="00274E14" w:rsidP="00DE644B">
            <w:pPr>
              <w:pStyle w:val="aff5"/>
              <w:rPr>
                <w:b/>
                <w:bCs/>
                <w:i/>
                <w:iCs/>
                <w:sz w:val="20"/>
                <w:szCs w:val="20"/>
              </w:rPr>
            </w:pPr>
            <w:r>
              <w:rPr>
                <w:b/>
                <w:bCs/>
                <w:i/>
                <w:iCs/>
                <w:sz w:val="20"/>
                <w:szCs w:val="20"/>
              </w:rPr>
              <w:t>Иллюстрация № 2</w:t>
            </w:r>
          </w:p>
        </w:tc>
      </w:tr>
      <w:tr w:rsidR="00274E14" w:rsidRPr="00470761" w14:paraId="5F37AC9B" w14:textId="77777777" w:rsidTr="00DE644B">
        <w:trPr>
          <w:trHeight w:val="319"/>
        </w:trPr>
        <w:tc>
          <w:tcPr>
            <w:tcW w:w="4694" w:type="dxa"/>
            <w:tcBorders>
              <w:left w:val="single" w:sz="1" w:space="0" w:color="000000"/>
              <w:bottom w:val="single" w:sz="1" w:space="0" w:color="000000"/>
            </w:tcBorders>
          </w:tcPr>
          <w:p w14:paraId="7DC24E44" w14:textId="025128D3" w:rsidR="00274E14" w:rsidRPr="00470761" w:rsidRDefault="007744E8" w:rsidP="00DE644B">
            <w:pPr>
              <w:pStyle w:val="aff5"/>
              <w:tabs>
                <w:tab w:val="left" w:pos="3285"/>
              </w:tabs>
              <w:rPr>
                <w:b/>
                <w:bCs/>
                <w:i/>
                <w:iCs/>
                <w:sz w:val="20"/>
                <w:szCs w:val="20"/>
              </w:rPr>
            </w:pPr>
            <w:r>
              <w:rPr>
                <w:noProof/>
                <w:lang w:bidi="ar-SA"/>
              </w:rPr>
              <w:drawing>
                <wp:inline distT="0" distB="0" distL="0" distR="0" wp14:anchorId="7E97D973" wp14:editId="227E16D4">
                  <wp:extent cx="2910840" cy="156210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10840" cy="1562100"/>
                          </a:xfrm>
                          <a:prstGeom prst="rect">
                            <a:avLst/>
                          </a:prstGeom>
                        </pic:spPr>
                      </pic:pic>
                    </a:graphicData>
                  </a:graphic>
                </wp:inline>
              </w:drawing>
            </w:r>
          </w:p>
        </w:tc>
        <w:tc>
          <w:tcPr>
            <w:tcW w:w="257" w:type="dxa"/>
            <w:tcBorders>
              <w:left w:val="single" w:sz="1" w:space="0" w:color="000000"/>
              <w:bottom w:val="single" w:sz="1" w:space="0" w:color="000000"/>
            </w:tcBorders>
          </w:tcPr>
          <w:p w14:paraId="2241712E" w14:textId="77777777" w:rsidR="00274E14" w:rsidRDefault="00274E14" w:rsidP="00DE644B">
            <w:pPr>
              <w:pStyle w:val="aff5"/>
              <w:rPr>
                <w:sz w:val="20"/>
                <w:szCs w:val="20"/>
              </w:rPr>
            </w:pPr>
          </w:p>
        </w:tc>
        <w:tc>
          <w:tcPr>
            <w:tcW w:w="4686" w:type="dxa"/>
            <w:tcBorders>
              <w:left w:val="single" w:sz="1" w:space="0" w:color="000000"/>
              <w:bottom w:val="single" w:sz="1" w:space="0" w:color="000000"/>
              <w:right w:val="single" w:sz="1" w:space="0" w:color="000000"/>
            </w:tcBorders>
          </w:tcPr>
          <w:p w14:paraId="439FA988" w14:textId="672A3847" w:rsidR="00274E14" w:rsidRPr="00470761" w:rsidRDefault="007744E8" w:rsidP="00DE644B">
            <w:pPr>
              <w:pStyle w:val="aff5"/>
              <w:rPr>
                <w:b/>
                <w:bCs/>
                <w:i/>
                <w:iCs/>
                <w:sz w:val="20"/>
                <w:szCs w:val="20"/>
              </w:rPr>
            </w:pPr>
            <w:r>
              <w:rPr>
                <w:noProof/>
                <w:lang w:bidi="ar-SA"/>
              </w:rPr>
              <w:drawing>
                <wp:inline distT="0" distB="0" distL="0" distR="0" wp14:anchorId="59BDE6DD" wp14:editId="654E9BC7">
                  <wp:extent cx="2905760" cy="1503045"/>
                  <wp:effectExtent l="0" t="0" r="8890"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05760" cy="1503045"/>
                          </a:xfrm>
                          <a:prstGeom prst="rect">
                            <a:avLst/>
                          </a:prstGeom>
                        </pic:spPr>
                      </pic:pic>
                    </a:graphicData>
                  </a:graphic>
                </wp:inline>
              </w:drawing>
            </w:r>
          </w:p>
        </w:tc>
      </w:tr>
      <w:tr w:rsidR="00274E14" w14:paraId="13480AC3" w14:textId="77777777" w:rsidTr="00DE644B">
        <w:trPr>
          <w:trHeight w:val="319"/>
        </w:trPr>
        <w:tc>
          <w:tcPr>
            <w:tcW w:w="4694" w:type="dxa"/>
            <w:tcBorders>
              <w:left w:val="single" w:sz="1" w:space="0" w:color="000000"/>
              <w:bottom w:val="single" w:sz="1" w:space="0" w:color="000000"/>
            </w:tcBorders>
          </w:tcPr>
          <w:p w14:paraId="75E5AD38" w14:textId="77777777" w:rsidR="00274E14" w:rsidRDefault="00274E14" w:rsidP="00DE644B">
            <w:pPr>
              <w:pStyle w:val="aff5"/>
              <w:rPr>
                <w:b/>
                <w:bCs/>
                <w:i/>
                <w:iCs/>
                <w:sz w:val="20"/>
                <w:szCs w:val="20"/>
              </w:rPr>
            </w:pPr>
            <w:r>
              <w:rPr>
                <w:b/>
                <w:bCs/>
                <w:i/>
                <w:iCs/>
                <w:sz w:val="20"/>
                <w:szCs w:val="20"/>
              </w:rPr>
              <w:t>Иллюстрация № 3</w:t>
            </w:r>
          </w:p>
        </w:tc>
        <w:tc>
          <w:tcPr>
            <w:tcW w:w="257" w:type="dxa"/>
            <w:tcBorders>
              <w:left w:val="single" w:sz="1" w:space="0" w:color="000000"/>
              <w:bottom w:val="single" w:sz="1" w:space="0" w:color="000000"/>
            </w:tcBorders>
          </w:tcPr>
          <w:p w14:paraId="0733214D" w14:textId="77777777" w:rsidR="00274E14" w:rsidRDefault="00274E14" w:rsidP="00DE644B">
            <w:pPr>
              <w:pStyle w:val="aff5"/>
              <w:rPr>
                <w:sz w:val="20"/>
                <w:szCs w:val="20"/>
              </w:rPr>
            </w:pPr>
          </w:p>
        </w:tc>
        <w:tc>
          <w:tcPr>
            <w:tcW w:w="4686" w:type="dxa"/>
            <w:tcBorders>
              <w:left w:val="single" w:sz="1" w:space="0" w:color="000000"/>
              <w:bottom w:val="single" w:sz="1" w:space="0" w:color="000000"/>
              <w:right w:val="single" w:sz="1" w:space="0" w:color="000000"/>
            </w:tcBorders>
          </w:tcPr>
          <w:p w14:paraId="4F914670" w14:textId="77777777" w:rsidR="00274E14" w:rsidRDefault="00274E14" w:rsidP="00DE644B">
            <w:pPr>
              <w:pStyle w:val="aff5"/>
              <w:rPr>
                <w:b/>
                <w:bCs/>
                <w:i/>
                <w:iCs/>
                <w:sz w:val="20"/>
                <w:szCs w:val="20"/>
              </w:rPr>
            </w:pPr>
            <w:r>
              <w:rPr>
                <w:b/>
                <w:bCs/>
                <w:i/>
                <w:iCs/>
                <w:sz w:val="20"/>
                <w:szCs w:val="20"/>
              </w:rPr>
              <w:t>Иллюстрация № 4</w:t>
            </w:r>
          </w:p>
        </w:tc>
      </w:tr>
      <w:tr w:rsidR="00274E14" w:rsidRPr="006C11DF" w14:paraId="5ACF5693" w14:textId="77777777" w:rsidTr="00DE644B">
        <w:trPr>
          <w:trHeight w:val="319"/>
        </w:trPr>
        <w:tc>
          <w:tcPr>
            <w:tcW w:w="4694" w:type="dxa"/>
            <w:tcBorders>
              <w:left w:val="single" w:sz="1" w:space="0" w:color="000000"/>
              <w:bottom w:val="single" w:sz="1" w:space="0" w:color="000000"/>
            </w:tcBorders>
          </w:tcPr>
          <w:p w14:paraId="4DD186AC" w14:textId="599643A5" w:rsidR="00274E14" w:rsidRPr="006C11DF" w:rsidRDefault="007744E8" w:rsidP="00DE644B">
            <w:pPr>
              <w:pStyle w:val="aff5"/>
              <w:rPr>
                <w:b/>
                <w:bCs/>
                <w:i/>
                <w:iCs/>
                <w:sz w:val="20"/>
                <w:szCs w:val="20"/>
              </w:rPr>
            </w:pPr>
            <w:r>
              <w:rPr>
                <w:noProof/>
                <w:lang w:bidi="ar-SA"/>
              </w:rPr>
              <w:drawing>
                <wp:inline distT="0" distB="0" distL="0" distR="0" wp14:anchorId="74ADF56B" wp14:editId="50ACF9F7">
                  <wp:extent cx="2910840" cy="1499870"/>
                  <wp:effectExtent l="0" t="0" r="381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10840" cy="1499870"/>
                          </a:xfrm>
                          <a:prstGeom prst="rect">
                            <a:avLst/>
                          </a:prstGeom>
                        </pic:spPr>
                      </pic:pic>
                    </a:graphicData>
                  </a:graphic>
                </wp:inline>
              </w:drawing>
            </w:r>
          </w:p>
        </w:tc>
        <w:tc>
          <w:tcPr>
            <w:tcW w:w="257" w:type="dxa"/>
            <w:tcBorders>
              <w:left w:val="single" w:sz="1" w:space="0" w:color="000000"/>
              <w:bottom w:val="single" w:sz="1" w:space="0" w:color="000000"/>
            </w:tcBorders>
          </w:tcPr>
          <w:p w14:paraId="7A285849" w14:textId="77777777" w:rsidR="00274E14" w:rsidRPr="006C11DF" w:rsidRDefault="00274E14" w:rsidP="00DE644B">
            <w:pPr>
              <w:pStyle w:val="aff5"/>
              <w:rPr>
                <w:sz w:val="20"/>
                <w:szCs w:val="20"/>
              </w:rPr>
            </w:pPr>
          </w:p>
        </w:tc>
        <w:tc>
          <w:tcPr>
            <w:tcW w:w="4686" w:type="dxa"/>
            <w:tcBorders>
              <w:left w:val="single" w:sz="1" w:space="0" w:color="000000"/>
              <w:bottom w:val="single" w:sz="1" w:space="0" w:color="000000"/>
              <w:right w:val="single" w:sz="1" w:space="0" w:color="000000"/>
            </w:tcBorders>
          </w:tcPr>
          <w:p w14:paraId="78CFE69F" w14:textId="3BC6CDF4" w:rsidR="00274E14" w:rsidRPr="006C11DF" w:rsidRDefault="007744E8" w:rsidP="00DE644B">
            <w:pPr>
              <w:pStyle w:val="aff5"/>
              <w:rPr>
                <w:b/>
                <w:bCs/>
                <w:i/>
                <w:iCs/>
                <w:sz w:val="20"/>
                <w:szCs w:val="20"/>
              </w:rPr>
            </w:pPr>
            <w:r>
              <w:rPr>
                <w:noProof/>
                <w:lang w:bidi="ar-SA"/>
              </w:rPr>
              <w:drawing>
                <wp:inline distT="0" distB="0" distL="0" distR="0" wp14:anchorId="54D7E73A" wp14:editId="79CE70E3">
                  <wp:extent cx="2905760" cy="139446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05760" cy="1394460"/>
                          </a:xfrm>
                          <a:prstGeom prst="rect">
                            <a:avLst/>
                          </a:prstGeom>
                        </pic:spPr>
                      </pic:pic>
                    </a:graphicData>
                  </a:graphic>
                </wp:inline>
              </w:drawing>
            </w:r>
          </w:p>
        </w:tc>
      </w:tr>
      <w:tr w:rsidR="00274E14" w:rsidRPr="006C11DF" w14:paraId="2A3A1A78" w14:textId="77777777" w:rsidTr="00DE644B">
        <w:trPr>
          <w:trHeight w:val="319"/>
        </w:trPr>
        <w:tc>
          <w:tcPr>
            <w:tcW w:w="4694" w:type="dxa"/>
            <w:tcBorders>
              <w:left w:val="single" w:sz="1" w:space="0" w:color="000000"/>
              <w:bottom w:val="single" w:sz="4" w:space="0" w:color="auto"/>
            </w:tcBorders>
          </w:tcPr>
          <w:p w14:paraId="5F392622" w14:textId="77777777" w:rsidR="00274E14" w:rsidRPr="006C11DF" w:rsidRDefault="00274E14" w:rsidP="00DE644B">
            <w:pPr>
              <w:pStyle w:val="aff5"/>
              <w:rPr>
                <w:b/>
                <w:bCs/>
                <w:i/>
                <w:iCs/>
                <w:sz w:val="20"/>
                <w:szCs w:val="20"/>
              </w:rPr>
            </w:pPr>
            <w:r>
              <w:rPr>
                <w:b/>
                <w:bCs/>
                <w:i/>
                <w:iCs/>
                <w:sz w:val="20"/>
                <w:szCs w:val="20"/>
              </w:rPr>
              <w:t>Иллюстрация № 5</w:t>
            </w:r>
          </w:p>
        </w:tc>
        <w:tc>
          <w:tcPr>
            <w:tcW w:w="257" w:type="dxa"/>
            <w:tcBorders>
              <w:left w:val="single" w:sz="1" w:space="0" w:color="000000"/>
              <w:bottom w:val="single" w:sz="4" w:space="0" w:color="auto"/>
            </w:tcBorders>
          </w:tcPr>
          <w:p w14:paraId="2E78D34C" w14:textId="77777777" w:rsidR="00274E14" w:rsidRPr="006C11DF" w:rsidRDefault="00274E14" w:rsidP="00DE644B">
            <w:pPr>
              <w:pStyle w:val="aff5"/>
              <w:rPr>
                <w:sz w:val="20"/>
                <w:szCs w:val="20"/>
              </w:rPr>
            </w:pPr>
          </w:p>
        </w:tc>
        <w:tc>
          <w:tcPr>
            <w:tcW w:w="4686" w:type="dxa"/>
            <w:tcBorders>
              <w:left w:val="single" w:sz="1" w:space="0" w:color="000000"/>
              <w:bottom w:val="single" w:sz="4" w:space="0" w:color="auto"/>
              <w:right w:val="single" w:sz="1" w:space="0" w:color="000000"/>
            </w:tcBorders>
          </w:tcPr>
          <w:p w14:paraId="6C4EE87E" w14:textId="77777777" w:rsidR="00274E14" w:rsidRPr="006C11DF" w:rsidRDefault="00274E14" w:rsidP="00DE644B">
            <w:pPr>
              <w:pStyle w:val="aff5"/>
              <w:rPr>
                <w:b/>
                <w:bCs/>
                <w:i/>
                <w:iCs/>
                <w:sz w:val="20"/>
                <w:szCs w:val="20"/>
              </w:rPr>
            </w:pPr>
            <w:r>
              <w:rPr>
                <w:b/>
                <w:bCs/>
                <w:i/>
                <w:iCs/>
                <w:sz w:val="20"/>
                <w:szCs w:val="20"/>
              </w:rPr>
              <w:t>Иллюстрация № 6</w:t>
            </w:r>
          </w:p>
        </w:tc>
      </w:tr>
      <w:tr w:rsidR="00274E14" w14:paraId="50E6047E" w14:textId="77777777" w:rsidTr="00DE644B">
        <w:trPr>
          <w:trHeight w:val="319"/>
        </w:trPr>
        <w:tc>
          <w:tcPr>
            <w:tcW w:w="4694" w:type="dxa"/>
            <w:tcBorders>
              <w:top w:val="single" w:sz="4" w:space="0" w:color="auto"/>
              <w:left w:val="single" w:sz="1" w:space="0" w:color="000000"/>
              <w:bottom w:val="single" w:sz="4" w:space="0" w:color="auto"/>
            </w:tcBorders>
          </w:tcPr>
          <w:p w14:paraId="12162844" w14:textId="0795C8EE" w:rsidR="00274E14" w:rsidRDefault="007744E8" w:rsidP="00DE644B">
            <w:pPr>
              <w:pStyle w:val="aff5"/>
              <w:rPr>
                <w:b/>
                <w:bCs/>
                <w:i/>
                <w:iCs/>
                <w:sz w:val="20"/>
                <w:szCs w:val="20"/>
              </w:rPr>
            </w:pPr>
            <w:r>
              <w:rPr>
                <w:noProof/>
                <w:lang w:bidi="ar-SA"/>
              </w:rPr>
              <w:lastRenderedPageBreak/>
              <w:drawing>
                <wp:inline distT="0" distB="0" distL="0" distR="0" wp14:anchorId="184A06B0" wp14:editId="6AEF5890">
                  <wp:extent cx="2910840" cy="2280920"/>
                  <wp:effectExtent l="0" t="0" r="381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16279" cy="2285182"/>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771374CB"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40748383" w14:textId="67D22403" w:rsidR="00274E14" w:rsidRDefault="007744E8" w:rsidP="00DE644B">
            <w:pPr>
              <w:pStyle w:val="aff5"/>
              <w:rPr>
                <w:b/>
                <w:bCs/>
                <w:i/>
                <w:iCs/>
                <w:sz w:val="20"/>
                <w:szCs w:val="20"/>
              </w:rPr>
            </w:pPr>
            <w:r>
              <w:rPr>
                <w:noProof/>
                <w:lang w:bidi="ar-SA"/>
              </w:rPr>
              <w:drawing>
                <wp:inline distT="0" distB="0" distL="0" distR="0" wp14:anchorId="03BC8845" wp14:editId="72C4783C">
                  <wp:extent cx="2905760" cy="2280976"/>
                  <wp:effectExtent l="0" t="0" r="889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10601" cy="2284776"/>
                          </a:xfrm>
                          <a:prstGeom prst="rect">
                            <a:avLst/>
                          </a:prstGeom>
                        </pic:spPr>
                      </pic:pic>
                    </a:graphicData>
                  </a:graphic>
                </wp:inline>
              </w:drawing>
            </w:r>
          </w:p>
        </w:tc>
      </w:tr>
      <w:tr w:rsidR="00274E14" w:rsidRPr="006C11DF" w14:paraId="41772205" w14:textId="77777777" w:rsidTr="00DE644B">
        <w:trPr>
          <w:trHeight w:val="319"/>
        </w:trPr>
        <w:tc>
          <w:tcPr>
            <w:tcW w:w="4694" w:type="dxa"/>
            <w:tcBorders>
              <w:top w:val="single" w:sz="4" w:space="0" w:color="auto"/>
              <w:left w:val="single" w:sz="1" w:space="0" w:color="000000"/>
              <w:bottom w:val="single" w:sz="4" w:space="0" w:color="auto"/>
            </w:tcBorders>
          </w:tcPr>
          <w:p w14:paraId="23472FB1" w14:textId="77777777" w:rsidR="00274E14" w:rsidRPr="006C11DF" w:rsidRDefault="00274E14" w:rsidP="00DE644B">
            <w:pPr>
              <w:pStyle w:val="aff5"/>
              <w:rPr>
                <w:b/>
                <w:bCs/>
                <w:i/>
                <w:iCs/>
                <w:sz w:val="20"/>
                <w:szCs w:val="20"/>
              </w:rPr>
            </w:pPr>
            <w:r>
              <w:rPr>
                <w:b/>
                <w:bCs/>
                <w:i/>
                <w:iCs/>
                <w:sz w:val="20"/>
                <w:szCs w:val="20"/>
              </w:rPr>
              <w:t>Иллюстрация № 7</w:t>
            </w:r>
          </w:p>
        </w:tc>
        <w:tc>
          <w:tcPr>
            <w:tcW w:w="257" w:type="dxa"/>
            <w:tcBorders>
              <w:top w:val="single" w:sz="4" w:space="0" w:color="auto"/>
              <w:left w:val="single" w:sz="1" w:space="0" w:color="000000"/>
              <w:bottom w:val="single" w:sz="4" w:space="0" w:color="auto"/>
            </w:tcBorders>
          </w:tcPr>
          <w:p w14:paraId="7CFD4B93"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1C494209" w14:textId="77777777" w:rsidR="00274E14" w:rsidRPr="006C11DF" w:rsidRDefault="00274E14" w:rsidP="00DE644B">
            <w:pPr>
              <w:pStyle w:val="aff5"/>
              <w:rPr>
                <w:b/>
                <w:bCs/>
                <w:i/>
                <w:iCs/>
                <w:sz w:val="20"/>
                <w:szCs w:val="20"/>
              </w:rPr>
            </w:pPr>
            <w:r>
              <w:rPr>
                <w:b/>
                <w:bCs/>
                <w:i/>
                <w:iCs/>
                <w:sz w:val="20"/>
                <w:szCs w:val="20"/>
              </w:rPr>
              <w:t>Иллюстрация № 8</w:t>
            </w:r>
          </w:p>
        </w:tc>
      </w:tr>
      <w:tr w:rsidR="00274E14" w:rsidRPr="006C11DF" w14:paraId="0249E3F3" w14:textId="77777777" w:rsidTr="00DE644B">
        <w:trPr>
          <w:trHeight w:val="319"/>
        </w:trPr>
        <w:tc>
          <w:tcPr>
            <w:tcW w:w="4694" w:type="dxa"/>
            <w:tcBorders>
              <w:top w:val="single" w:sz="4" w:space="0" w:color="auto"/>
              <w:left w:val="single" w:sz="1" w:space="0" w:color="000000"/>
              <w:bottom w:val="single" w:sz="4" w:space="0" w:color="auto"/>
            </w:tcBorders>
          </w:tcPr>
          <w:p w14:paraId="1260EFFD" w14:textId="1EFAC26A" w:rsidR="00274E14" w:rsidRDefault="007744E8" w:rsidP="00DE644B">
            <w:pPr>
              <w:pStyle w:val="aff5"/>
              <w:rPr>
                <w:b/>
                <w:bCs/>
                <w:i/>
                <w:iCs/>
                <w:sz w:val="20"/>
                <w:szCs w:val="20"/>
              </w:rPr>
            </w:pPr>
            <w:r>
              <w:rPr>
                <w:noProof/>
                <w:lang w:bidi="ar-SA"/>
              </w:rPr>
              <w:drawing>
                <wp:inline distT="0" distB="0" distL="0" distR="0" wp14:anchorId="15013048" wp14:editId="69A5F07A">
                  <wp:extent cx="2910840" cy="1463675"/>
                  <wp:effectExtent l="0" t="0" r="381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10840" cy="1463675"/>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2BE36C0B"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4EB49F23" w14:textId="68ADAAFB" w:rsidR="00274E14" w:rsidRDefault="007744E8" w:rsidP="00DE644B">
            <w:pPr>
              <w:pStyle w:val="aff5"/>
              <w:rPr>
                <w:b/>
                <w:bCs/>
                <w:i/>
                <w:iCs/>
                <w:sz w:val="20"/>
                <w:szCs w:val="20"/>
              </w:rPr>
            </w:pPr>
            <w:r>
              <w:rPr>
                <w:noProof/>
                <w:lang w:bidi="ar-SA"/>
              </w:rPr>
              <w:drawing>
                <wp:inline distT="0" distB="0" distL="0" distR="0" wp14:anchorId="6985587E" wp14:editId="3BA0B689">
                  <wp:extent cx="2905760" cy="1407160"/>
                  <wp:effectExtent l="0" t="0" r="889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05760" cy="1407160"/>
                          </a:xfrm>
                          <a:prstGeom prst="rect">
                            <a:avLst/>
                          </a:prstGeom>
                        </pic:spPr>
                      </pic:pic>
                    </a:graphicData>
                  </a:graphic>
                </wp:inline>
              </w:drawing>
            </w:r>
          </w:p>
        </w:tc>
      </w:tr>
      <w:tr w:rsidR="00274E14" w:rsidRPr="006C11DF" w14:paraId="28876154" w14:textId="77777777" w:rsidTr="00DE644B">
        <w:trPr>
          <w:trHeight w:val="319"/>
        </w:trPr>
        <w:tc>
          <w:tcPr>
            <w:tcW w:w="4694" w:type="dxa"/>
            <w:tcBorders>
              <w:top w:val="single" w:sz="4" w:space="0" w:color="auto"/>
              <w:left w:val="single" w:sz="1" w:space="0" w:color="000000"/>
              <w:bottom w:val="single" w:sz="4" w:space="0" w:color="auto"/>
            </w:tcBorders>
          </w:tcPr>
          <w:p w14:paraId="67BA99C5" w14:textId="77777777" w:rsidR="00274E14" w:rsidRDefault="00274E14" w:rsidP="00DE644B">
            <w:pPr>
              <w:pStyle w:val="aff5"/>
              <w:rPr>
                <w:b/>
                <w:bCs/>
                <w:i/>
                <w:iCs/>
                <w:sz w:val="20"/>
                <w:szCs w:val="20"/>
              </w:rPr>
            </w:pPr>
            <w:r>
              <w:rPr>
                <w:b/>
                <w:bCs/>
                <w:i/>
                <w:iCs/>
                <w:sz w:val="20"/>
                <w:szCs w:val="20"/>
              </w:rPr>
              <w:t>Иллюстрация № 9</w:t>
            </w:r>
          </w:p>
        </w:tc>
        <w:tc>
          <w:tcPr>
            <w:tcW w:w="257" w:type="dxa"/>
            <w:tcBorders>
              <w:top w:val="single" w:sz="4" w:space="0" w:color="auto"/>
              <w:left w:val="single" w:sz="1" w:space="0" w:color="000000"/>
              <w:bottom w:val="single" w:sz="4" w:space="0" w:color="auto"/>
            </w:tcBorders>
          </w:tcPr>
          <w:p w14:paraId="7CAA191F"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2492A317" w14:textId="77777777" w:rsidR="00274E14" w:rsidRDefault="00274E14" w:rsidP="00DE644B">
            <w:pPr>
              <w:pStyle w:val="aff5"/>
              <w:rPr>
                <w:b/>
                <w:bCs/>
                <w:i/>
                <w:iCs/>
                <w:sz w:val="20"/>
                <w:szCs w:val="20"/>
              </w:rPr>
            </w:pPr>
            <w:r>
              <w:rPr>
                <w:b/>
                <w:bCs/>
                <w:i/>
                <w:iCs/>
                <w:sz w:val="20"/>
                <w:szCs w:val="20"/>
              </w:rPr>
              <w:t>Иллюстрация № 10</w:t>
            </w:r>
          </w:p>
        </w:tc>
      </w:tr>
      <w:tr w:rsidR="00274E14" w:rsidRPr="006C11DF" w14:paraId="3806259B" w14:textId="77777777" w:rsidTr="00DE644B">
        <w:trPr>
          <w:trHeight w:val="319"/>
        </w:trPr>
        <w:tc>
          <w:tcPr>
            <w:tcW w:w="4694" w:type="dxa"/>
            <w:tcBorders>
              <w:top w:val="single" w:sz="4" w:space="0" w:color="auto"/>
              <w:left w:val="single" w:sz="1" w:space="0" w:color="000000"/>
              <w:bottom w:val="single" w:sz="4" w:space="0" w:color="auto"/>
            </w:tcBorders>
          </w:tcPr>
          <w:p w14:paraId="6CADA14A" w14:textId="5C38DE6F" w:rsidR="00274E14" w:rsidRDefault="007744E8" w:rsidP="00DE644B">
            <w:pPr>
              <w:pStyle w:val="aff5"/>
              <w:rPr>
                <w:b/>
                <w:bCs/>
                <w:i/>
                <w:iCs/>
                <w:sz w:val="20"/>
                <w:szCs w:val="20"/>
              </w:rPr>
            </w:pPr>
            <w:r>
              <w:rPr>
                <w:noProof/>
                <w:lang w:bidi="ar-SA"/>
              </w:rPr>
              <w:drawing>
                <wp:inline distT="0" distB="0" distL="0" distR="0" wp14:anchorId="0CBA37D2" wp14:editId="5EFC318E">
                  <wp:extent cx="2910840" cy="149225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10840" cy="1492250"/>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5C11828D"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26CA4001" w14:textId="520C8938" w:rsidR="00274E14" w:rsidRDefault="007744E8" w:rsidP="00DE644B">
            <w:pPr>
              <w:pStyle w:val="aff5"/>
              <w:rPr>
                <w:b/>
                <w:bCs/>
                <w:i/>
                <w:iCs/>
                <w:sz w:val="20"/>
                <w:szCs w:val="20"/>
              </w:rPr>
            </w:pPr>
            <w:r>
              <w:rPr>
                <w:noProof/>
                <w:lang w:bidi="ar-SA"/>
              </w:rPr>
              <w:drawing>
                <wp:inline distT="0" distB="0" distL="0" distR="0" wp14:anchorId="45F91371" wp14:editId="7F6BB7AE">
                  <wp:extent cx="2905760" cy="149479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05760" cy="1494790"/>
                          </a:xfrm>
                          <a:prstGeom prst="rect">
                            <a:avLst/>
                          </a:prstGeom>
                        </pic:spPr>
                      </pic:pic>
                    </a:graphicData>
                  </a:graphic>
                </wp:inline>
              </w:drawing>
            </w:r>
          </w:p>
        </w:tc>
      </w:tr>
      <w:tr w:rsidR="00274E14" w:rsidRPr="006C11DF" w14:paraId="30B8FD3C" w14:textId="77777777" w:rsidTr="00DE644B">
        <w:trPr>
          <w:trHeight w:val="319"/>
        </w:trPr>
        <w:tc>
          <w:tcPr>
            <w:tcW w:w="4694" w:type="dxa"/>
            <w:tcBorders>
              <w:top w:val="single" w:sz="4" w:space="0" w:color="auto"/>
              <w:left w:val="single" w:sz="1" w:space="0" w:color="000000"/>
              <w:bottom w:val="single" w:sz="4" w:space="0" w:color="auto"/>
            </w:tcBorders>
          </w:tcPr>
          <w:p w14:paraId="5EDD6A79" w14:textId="77777777" w:rsidR="00274E14" w:rsidRDefault="00274E14" w:rsidP="00DE644B">
            <w:pPr>
              <w:pStyle w:val="aff5"/>
              <w:rPr>
                <w:b/>
                <w:bCs/>
                <w:i/>
                <w:iCs/>
                <w:sz w:val="20"/>
                <w:szCs w:val="20"/>
              </w:rPr>
            </w:pPr>
            <w:r>
              <w:rPr>
                <w:b/>
                <w:bCs/>
                <w:i/>
                <w:iCs/>
                <w:sz w:val="20"/>
                <w:szCs w:val="20"/>
              </w:rPr>
              <w:t>Иллюстрация № 11</w:t>
            </w:r>
          </w:p>
        </w:tc>
        <w:tc>
          <w:tcPr>
            <w:tcW w:w="257" w:type="dxa"/>
            <w:tcBorders>
              <w:top w:val="single" w:sz="4" w:space="0" w:color="auto"/>
              <w:left w:val="single" w:sz="1" w:space="0" w:color="000000"/>
              <w:bottom w:val="single" w:sz="4" w:space="0" w:color="auto"/>
            </w:tcBorders>
          </w:tcPr>
          <w:p w14:paraId="6F4A8284"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187DE4A3" w14:textId="77777777" w:rsidR="00274E14" w:rsidRDefault="00274E14" w:rsidP="00DE644B">
            <w:pPr>
              <w:pStyle w:val="aff5"/>
              <w:rPr>
                <w:b/>
                <w:bCs/>
                <w:i/>
                <w:iCs/>
                <w:sz w:val="20"/>
                <w:szCs w:val="20"/>
              </w:rPr>
            </w:pPr>
            <w:r>
              <w:rPr>
                <w:b/>
                <w:bCs/>
                <w:i/>
                <w:iCs/>
                <w:sz w:val="20"/>
                <w:szCs w:val="20"/>
              </w:rPr>
              <w:t>Иллюстрация № 12</w:t>
            </w:r>
          </w:p>
        </w:tc>
      </w:tr>
      <w:tr w:rsidR="00274E14" w:rsidRPr="006C11DF" w14:paraId="4C073244" w14:textId="77777777" w:rsidTr="00DE644B">
        <w:trPr>
          <w:trHeight w:val="319"/>
        </w:trPr>
        <w:tc>
          <w:tcPr>
            <w:tcW w:w="4694" w:type="dxa"/>
            <w:tcBorders>
              <w:top w:val="single" w:sz="4" w:space="0" w:color="auto"/>
              <w:left w:val="single" w:sz="1" w:space="0" w:color="000000"/>
              <w:bottom w:val="single" w:sz="4" w:space="0" w:color="auto"/>
            </w:tcBorders>
          </w:tcPr>
          <w:p w14:paraId="43D7AD3B" w14:textId="4EAB713D" w:rsidR="00274E14" w:rsidRDefault="007744E8" w:rsidP="00DE644B">
            <w:pPr>
              <w:pStyle w:val="aff5"/>
              <w:rPr>
                <w:b/>
                <w:bCs/>
                <w:i/>
                <w:iCs/>
                <w:sz w:val="20"/>
                <w:szCs w:val="20"/>
              </w:rPr>
            </w:pPr>
            <w:r>
              <w:rPr>
                <w:noProof/>
                <w:lang w:bidi="ar-SA"/>
              </w:rPr>
              <w:drawing>
                <wp:inline distT="0" distB="0" distL="0" distR="0" wp14:anchorId="22241172" wp14:editId="17F9F809">
                  <wp:extent cx="2910840" cy="200967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13062" cy="2011204"/>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441D8062"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3AD3022C" w14:textId="092569E0" w:rsidR="00274E14" w:rsidRDefault="007744E8" w:rsidP="00DE644B">
            <w:pPr>
              <w:pStyle w:val="aff5"/>
              <w:rPr>
                <w:b/>
                <w:bCs/>
                <w:i/>
                <w:iCs/>
                <w:sz w:val="20"/>
                <w:szCs w:val="20"/>
              </w:rPr>
            </w:pPr>
            <w:r>
              <w:rPr>
                <w:noProof/>
                <w:lang w:bidi="ar-SA"/>
              </w:rPr>
              <w:drawing>
                <wp:inline distT="0" distB="0" distL="0" distR="0" wp14:anchorId="7B5B6919" wp14:editId="315472DA">
                  <wp:extent cx="2905760" cy="2009140"/>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13298" cy="2014352"/>
                          </a:xfrm>
                          <a:prstGeom prst="rect">
                            <a:avLst/>
                          </a:prstGeom>
                        </pic:spPr>
                      </pic:pic>
                    </a:graphicData>
                  </a:graphic>
                </wp:inline>
              </w:drawing>
            </w:r>
          </w:p>
        </w:tc>
      </w:tr>
      <w:tr w:rsidR="00274E14" w:rsidRPr="006C11DF" w14:paraId="7AB954B1" w14:textId="77777777" w:rsidTr="00DE644B">
        <w:trPr>
          <w:trHeight w:val="319"/>
        </w:trPr>
        <w:tc>
          <w:tcPr>
            <w:tcW w:w="4694" w:type="dxa"/>
            <w:tcBorders>
              <w:top w:val="single" w:sz="4" w:space="0" w:color="auto"/>
              <w:left w:val="single" w:sz="1" w:space="0" w:color="000000"/>
              <w:bottom w:val="single" w:sz="4" w:space="0" w:color="auto"/>
            </w:tcBorders>
          </w:tcPr>
          <w:p w14:paraId="4B204434" w14:textId="77777777" w:rsidR="00274E14" w:rsidRDefault="00274E14" w:rsidP="00DE644B">
            <w:pPr>
              <w:pStyle w:val="aff5"/>
              <w:rPr>
                <w:b/>
                <w:bCs/>
                <w:i/>
                <w:iCs/>
                <w:sz w:val="20"/>
                <w:szCs w:val="20"/>
              </w:rPr>
            </w:pPr>
            <w:r>
              <w:rPr>
                <w:b/>
                <w:bCs/>
                <w:i/>
                <w:iCs/>
                <w:sz w:val="20"/>
                <w:szCs w:val="20"/>
              </w:rPr>
              <w:t>Иллюстрация № 13</w:t>
            </w:r>
          </w:p>
        </w:tc>
        <w:tc>
          <w:tcPr>
            <w:tcW w:w="257" w:type="dxa"/>
            <w:tcBorders>
              <w:top w:val="single" w:sz="4" w:space="0" w:color="auto"/>
              <w:left w:val="single" w:sz="1" w:space="0" w:color="000000"/>
              <w:bottom w:val="single" w:sz="4" w:space="0" w:color="auto"/>
            </w:tcBorders>
          </w:tcPr>
          <w:p w14:paraId="2FE54F24"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0B19E02A" w14:textId="77777777" w:rsidR="00274E14" w:rsidRDefault="00274E14" w:rsidP="00DE644B">
            <w:pPr>
              <w:pStyle w:val="aff5"/>
              <w:rPr>
                <w:b/>
                <w:bCs/>
                <w:i/>
                <w:iCs/>
                <w:sz w:val="20"/>
                <w:szCs w:val="20"/>
              </w:rPr>
            </w:pPr>
            <w:r>
              <w:rPr>
                <w:b/>
                <w:bCs/>
                <w:i/>
                <w:iCs/>
                <w:sz w:val="20"/>
                <w:szCs w:val="20"/>
              </w:rPr>
              <w:t>Иллюстрация № 14</w:t>
            </w:r>
          </w:p>
        </w:tc>
      </w:tr>
      <w:tr w:rsidR="00274E14" w:rsidRPr="006C11DF" w14:paraId="44178EBD" w14:textId="77777777" w:rsidTr="00DE644B">
        <w:trPr>
          <w:trHeight w:val="319"/>
        </w:trPr>
        <w:tc>
          <w:tcPr>
            <w:tcW w:w="4694" w:type="dxa"/>
            <w:tcBorders>
              <w:top w:val="single" w:sz="4" w:space="0" w:color="auto"/>
              <w:left w:val="single" w:sz="1" w:space="0" w:color="000000"/>
              <w:bottom w:val="single" w:sz="4" w:space="0" w:color="auto"/>
            </w:tcBorders>
          </w:tcPr>
          <w:p w14:paraId="32F2F54D" w14:textId="2A2ED76A" w:rsidR="00274E14" w:rsidRDefault="007744E8" w:rsidP="00DE644B">
            <w:pPr>
              <w:pStyle w:val="aff5"/>
              <w:rPr>
                <w:b/>
                <w:bCs/>
                <w:i/>
                <w:iCs/>
                <w:sz w:val="20"/>
                <w:szCs w:val="20"/>
              </w:rPr>
            </w:pPr>
            <w:r>
              <w:rPr>
                <w:noProof/>
                <w:lang w:bidi="ar-SA"/>
              </w:rPr>
              <w:lastRenderedPageBreak/>
              <w:drawing>
                <wp:inline distT="0" distB="0" distL="0" distR="0" wp14:anchorId="620ACE0E" wp14:editId="538FD30A">
                  <wp:extent cx="2905760" cy="2170444"/>
                  <wp:effectExtent l="0" t="0" r="889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10111" cy="2173694"/>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2DB94D23"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38D0FA1A" w14:textId="5FC44CC8" w:rsidR="00274E14" w:rsidRDefault="007744E8" w:rsidP="00DE644B">
            <w:pPr>
              <w:pStyle w:val="aff5"/>
              <w:rPr>
                <w:b/>
                <w:bCs/>
                <w:i/>
                <w:iCs/>
                <w:sz w:val="20"/>
                <w:szCs w:val="20"/>
              </w:rPr>
            </w:pPr>
            <w:r>
              <w:rPr>
                <w:noProof/>
                <w:lang w:bidi="ar-SA"/>
              </w:rPr>
              <w:drawing>
                <wp:inline distT="0" distB="0" distL="0" distR="0" wp14:anchorId="08C2723F" wp14:editId="7812DE9D">
                  <wp:extent cx="2905760" cy="2170430"/>
                  <wp:effectExtent l="0" t="0" r="889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10138" cy="2173700"/>
                          </a:xfrm>
                          <a:prstGeom prst="rect">
                            <a:avLst/>
                          </a:prstGeom>
                        </pic:spPr>
                      </pic:pic>
                    </a:graphicData>
                  </a:graphic>
                </wp:inline>
              </w:drawing>
            </w:r>
          </w:p>
        </w:tc>
      </w:tr>
      <w:tr w:rsidR="00274E14" w:rsidRPr="006C11DF" w14:paraId="7749AFBF" w14:textId="77777777" w:rsidTr="00DE644B">
        <w:trPr>
          <w:trHeight w:val="319"/>
        </w:trPr>
        <w:tc>
          <w:tcPr>
            <w:tcW w:w="4694" w:type="dxa"/>
            <w:tcBorders>
              <w:top w:val="single" w:sz="4" w:space="0" w:color="auto"/>
              <w:left w:val="single" w:sz="1" w:space="0" w:color="000000"/>
              <w:bottom w:val="single" w:sz="4" w:space="0" w:color="auto"/>
            </w:tcBorders>
          </w:tcPr>
          <w:p w14:paraId="56CBB396" w14:textId="77777777" w:rsidR="00274E14" w:rsidRDefault="00274E14" w:rsidP="00DE644B">
            <w:pPr>
              <w:pStyle w:val="aff5"/>
              <w:rPr>
                <w:b/>
                <w:bCs/>
                <w:i/>
                <w:iCs/>
                <w:sz w:val="20"/>
                <w:szCs w:val="20"/>
              </w:rPr>
            </w:pPr>
            <w:r>
              <w:rPr>
                <w:b/>
                <w:bCs/>
                <w:i/>
                <w:iCs/>
                <w:sz w:val="20"/>
                <w:szCs w:val="20"/>
              </w:rPr>
              <w:t>Иллюстрация № 15</w:t>
            </w:r>
          </w:p>
        </w:tc>
        <w:tc>
          <w:tcPr>
            <w:tcW w:w="257" w:type="dxa"/>
            <w:tcBorders>
              <w:top w:val="single" w:sz="4" w:space="0" w:color="auto"/>
              <w:left w:val="single" w:sz="1" w:space="0" w:color="000000"/>
              <w:bottom w:val="single" w:sz="4" w:space="0" w:color="auto"/>
            </w:tcBorders>
          </w:tcPr>
          <w:p w14:paraId="5FB573E8"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4F2C7322" w14:textId="77777777" w:rsidR="00274E14" w:rsidRDefault="00274E14" w:rsidP="00DE644B">
            <w:pPr>
              <w:pStyle w:val="aff5"/>
              <w:rPr>
                <w:b/>
                <w:bCs/>
                <w:i/>
                <w:iCs/>
                <w:sz w:val="20"/>
                <w:szCs w:val="20"/>
              </w:rPr>
            </w:pPr>
            <w:r>
              <w:rPr>
                <w:b/>
                <w:bCs/>
                <w:i/>
                <w:iCs/>
                <w:sz w:val="20"/>
                <w:szCs w:val="20"/>
              </w:rPr>
              <w:t>Иллюстрация № 16</w:t>
            </w:r>
          </w:p>
        </w:tc>
      </w:tr>
      <w:tr w:rsidR="00274E14" w:rsidRPr="006C11DF" w14:paraId="407D3635" w14:textId="77777777" w:rsidTr="00DE644B">
        <w:trPr>
          <w:trHeight w:val="319"/>
        </w:trPr>
        <w:tc>
          <w:tcPr>
            <w:tcW w:w="4694" w:type="dxa"/>
            <w:tcBorders>
              <w:top w:val="single" w:sz="4" w:space="0" w:color="auto"/>
              <w:left w:val="single" w:sz="1" w:space="0" w:color="000000"/>
              <w:bottom w:val="single" w:sz="4" w:space="0" w:color="auto"/>
            </w:tcBorders>
          </w:tcPr>
          <w:p w14:paraId="60E82EC4" w14:textId="46B076E7" w:rsidR="00274E14" w:rsidRDefault="007744E8" w:rsidP="00DE644B">
            <w:pPr>
              <w:pStyle w:val="aff5"/>
              <w:rPr>
                <w:b/>
                <w:bCs/>
                <w:i/>
                <w:iCs/>
                <w:sz w:val="20"/>
                <w:szCs w:val="20"/>
              </w:rPr>
            </w:pPr>
            <w:r>
              <w:rPr>
                <w:noProof/>
                <w:lang w:bidi="ar-SA"/>
              </w:rPr>
              <w:drawing>
                <wp:inline distT="0" distB="0" distL="0" distR="0" wp14:anchorId="7ACE5ED2" wp14:editId="5A189580">
                  <wp:extent cx="2910840" cy="1408430"/>
                  <wp:effectExtent l="0" t="0" r="381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10840" cy="1408430"/>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4657031F"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131FA803" w14:textId="06923C18" w:rsidR="00274E14" w:rsidRDefault="007744E8" w:rsidP="00DE644B">
            <w:pPr>
              <w:pStyle w:val="aff5"/>
              <w:rPr>
                <w:b/>
                <w:bCs/>
                <w:i/>
                <w:iCs/>
                <w:sz w:val="20"/>
                <w:szCs w:val="20"/>
              </w:rPr>
            </w:pPr>
            <w:r>
              <w:rPr>
                <w:noProof/>
                <w:lang w:bidi="ar-SA"/>
              </w:rPr>
              <w:drawing>
                <wp:inline distT="0" distB="0" distL="0" distR="0" wp14:anchorId="3318259C" wp14:editId="406790B0">
                  <wp:extent cx="2905760" cy="1428750"/>
                  <wp:effectExtent l="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05760" cy="1428750"/>
                          </a:xfrm>
                          <a:prstGeom prst="rect">
                            <a:avLst/>
                          </a:prstGeom>
                        </pic:spPr>
                      </pic:pic>
                    </a:graphicData>
                  </a:graphic>
                </wp:inline>
              </w:drawing>
            </w:r>
          </w:p>
        </w:tc>
      </w:tr>
      <w:tr w:rsidR="00274E14" w:rsidRPr="006C11DF" w14:paraId="7AF979B6" w14:textId="77777777" w:rsidTr="00DE644B">
        <w:trPr>
          <w:trHeight w:val="319"/>
        </w:trPr>
        <w:tc>
          <w:tcPr>
            <w:tcW w:w="4694" w:type="dxa"/>
            <w:tcBorders>
              <w:top w:val="single" w:sz="4" w:space="0" w:color="auto"/>
              <w:left w:val="single" w:sz="1" w:space="0" w:color="000000"/>
              <w:bottom w:val="single" w:sz="4" w:space="0" w:color="auto"/>
            </w:tcBorders>
          </w:tcPr>
          <w:p w14:paraId="1E957529" w14:textId="77777777" w:rsidR="00274E14" w:rsidRDefault="00274E14" w:rsidP="00DE644B">
            <w:pPr>
              <w:pStyle w:val="aff5"/>
              <w:rPr>
                <w:b/>
                <w:bCs/>
                <w:i/>
                <w:iCs/>
                <w:sz w:val="20"/>
                <w:szCs w:val="20"/>
              </w:rPr>
            </w:pPr>
            <w:r>
              <w:rPr>
                <w:b/>
                <w:bCs/>
                <w:i/>
                <w:iCs/>
                <w:sz w:val="20"/>
                <w:szCs w:val="20"/>
              </w:rPr>
              <w:t>Иллюстрация № 17</w:t>
            </w:r>
          </w:p>
        </w:tc>
        <w:tc>
          <w:tcPr>
            <w:tcW w:w="257" w:type="dxa"/>
            <w:tcBorders>
              <w:top w:val="single" w:sz="4" w:space="0" w:color="auto"/>
              <w:left w:val="single" w:sz="1" w:space="0" w:color="000000"/>
              <w:bottom w:val="single" w:sz="4" w:space="0" w:color="auto"/>
            </w:tcBorders>
          </w:tcPr>
          <w:p w14:paraId="66BC5A91"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62EB611D" w14:textId="77777777" w:rsidR="00274E14" w:rsidRDefault="00274E14" w:rsidP="00DE644B">
            <w:pPr>
              <w:pStyle w:val="aff5"/>
              <w:rPr>
                <w:b/>
                <w:bCs/>
                <w:i/>
                <w:iCs/>
                <w:sz w:val="20"/>
                <w:szCs w:val="20"/>
              </w:rPr>
            </w:pPr>
            <w:r>
              <w:rPr>
                <w:b/>
                <w:bCs/>
                <w:i/>
                <w:iCs/>
                <w:sz w:val="20"/>
                <w:szCs w:val="20"/>
              </w:rPr>
              <w:t>Иллюстрация № 18</w:t>
            </w:r>
          </w:p>
        </w:tc>
      </w:tr>
      <w:tr w:rsidR="00274E14" w:rsidRPr="006C11DF" w14:paraId="107BF526" w14:textId="77777777" w:rsidTr="00DE644B">
        <w:trPr>
          <w:trHeight w:val="319"/>
        </w:trPr>
        <w:tc>
          <w:tcPr>
            <w:tcW w:w="4694" w:type="dxa"/>
            <w:tcBorders>
              <w:top w:val="single" w:sz="4" w:space="0" w:color="auto"/>
              <w:left w:val="single" w:sz="1" w:space="0" w:color="000000"/>
              <w:bottom w:val="single" w:sz="4" w:space="0" w:color="auto"/>
            </w:tcBorders>
          </w:tcPr>
          <w:p w14:paraId="4FBF35B3" w14:textId="15CAAEDC" w:rsidR="00274E14" w:rsidRDefault="007744E8" w:rsidP="00DE644B">
            <w:pPr>
              <w:pStyle w:val="aff5"/>
              <w:rPr>
                <w:b/>
                <w:bCs/>
                <w:i/>
                <w:iCs/>
                <w:sz w:val="20"/>
                <w:szCs w:val="20"/>
              </w:rPr>
            </w:pPr>
            <w:r>
              <w:rPr>
                <w:noProof/>
                <w:lang w:bidi="ar-SA"/>
              </w:rPr>
              <w:drawing>
                <wp:inline distT="0" distB="0" distL="0" distR="0" wp14:anchorId="1BA2ED04" wp14:editId="78A9B8EE">
                  <wp:extent cx="2910840" cy="2110154"/>
                  <wp:effectExtent l="0" t="0" r="381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20347" cy="2117046"/>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757BF428"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2F52A475" w14:textId="46B7513B" w:rsidR="00274E14" w:rsidRDefault="007744E8" w:rsidP="00DE644B">
            <w:pPr>
              <w:pStyle w:val="aff5"/>
              <w:rPr>
                <w:b/>
                <w:bCs/>
                <w:i/>
                <w:iCs/>
                <w:sz w:val="20"/>
                <w:szCs w:val="20"/>
              </w:rPr>
            </w:pPr>
            <w:r>
              <w:rPr>
                <w:noProof/>
                <w:lang w:bidi="ar-SA"/>
              </w:rPr>
              <w:drawing>
                <wp:inline distT="0" distB="0" distL="0" distR="0" wp14:anchorId="01B42445" wp14:editId="571CBCA7">
                  <wp:extent cx="2905760" cy="2110105"/>
                  <wp:effectExtent l="0" t="0" r="889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11005" cy="2113914"/>
                          </a:xfrm>
                          <a:prstGeom prst="rect">
                            <a:avLst/>
                          </a:prstGeom>
                        </pic:spPr>
                      </pic:pic>
                    </a:graphicData>
                  </a:graphic>
                </wp:inline>
              </w:drawing>
            </w:r>
          </w:p>
        </w:tc>
      </w:tr>
      <w:tr w:rsidR="00274E14" w:rsidRPr="006C11DF" w14:paraId="429B3E95" w14:textId="77777777" w:rsidTr="00DE644B">
        <w:trPr>
          <w:trHeight w:val="319"/>
        </w:trPr>
        <w:tc>
          <w:tcPr>
            <w:tcW w:w="4694" w:type="dxa"/>
            <w:tcBorders>
              <w:top w:val="single" w:sz="4" w:space="0" w:color="auto"/>
              <w:left w:val="single" w:sz="1" w:space="0" w:color="000000"/>
              <w:bottom w:val="single" w:sz="4" w:space="0" w:color="auto"/>
            </w:tcBorders>
          </w:tcPr>
          <w:p w14:paraId="7E7861B5" w14:textId="77777777" w:rsidR="00274E14" w:rsidRDefault="00274E14" w:rsidP="00DE644B">
            <w:pPr>
              <w:pStyle w:val="aff5"/>
              <w:rPr>
                <w:b/>
                <w:bCs/>
                <w:i/>
                <w:iCs/>
                <w:sz w:val="20"/>
                <w:szCs w:val="20"/>
              </w:rPr>
            </w:pPr>
            <w:r>
              <w:rPr>
                <w:b/>
                <w:bCs/>
                <w:i/>
                <w:iCs/>
                <w:sz w:val="20"/>
                <w:szCs w:val="20"/>
              </w:rPr>
              <w:t>Иллюстрация № 19</w:t>
            </w:r>
          </w:p>
        </w:tc>
        <w:tc>
          <w:tcPr>
            <w:tcW w:w="257" w:type="dxa"/>
            <w:tcBorders>
              <w:top w:val="single" w:sz="4" w:space="0" w:color="auto"/>
              <w:left w:val="single" w:sz="1" w:space="0" w:color="000000"/>
              <w:bottom w:val="single" w:sz="4" w:space="0" w:color="auto"/>
            </w:tcBorders>
          </w:tcPr>
          <w:p w14:paraId="6B4951B7" w14:textId="77777777" w:rsidR="00274E14" w:rsidRPr="006C11DF" w:rsidRDefault="00274E14"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76D0C826" w14:textId="77777777" w:rsidR="00274E14" w:rsidRDefault="00274E14" w:rsidP="00DE644B">
            <w:pPr>
              <w:pStyle w:val="aff5"/>
              <w:rPr>
                <w:b/>
                <w:bCs/>
                <w:i/>
                <w:iCs/>
                <w:sz w:val="20"/>
                <w:szCs w:val="20"/>
              </w:rPr>
            </w:pPr>
            <w:r>
              <w:rPr>
                <w:b/>
                <w:bCs/>
                <w:i/>
                <w:iCs/>
                <w:sz w:val="20"/>
                <w:szCs w:val="20"/>
              </w:rPr>
              <w:t>Иллюстрация № 20</w:t>
            </w:r>
          </w:p>
        </w:tc>
      </w:tr>
      <w:tr w:rsidR="007744E8" w:rsidRPr="006C11DF" w14:paraId="0FC7C6E0" w14:textId="77777777" w:rsidTr="00DE644B">
        <w:trPr>
          <w:trHeight w:val="319"/>
        </w:trPr>
        <w:tc>
          <w:tcPr>
            <w:tcW w:w="4694" w:type="dxa"/>
            <w:tcBorders>
              <w:top w:val="single" w:sz="4" w:space="0" w:color="auto"/>
              <w:left w:val="single" w:sz="1" w:space="0" w:color="000000"/>
              <w:bottom w:val="single" w:sz="4" w:space="0" w:color="auto"/>
            </w:tcBorders>
          </w:tcPr>
          <w:p w14:paraId="008E0367" w14:textId="5489C3C3" w:rsidR="007744E8" w:rsidRDefault="007744E8" w:rsidP="00DE644B">
            <w:pPr>
              <w:pStyle w:val="aff5"/>
              <w:rPr>
                <w:b/>
                <w:bCs/>
                <w:i/>
                <w:iCs/>
                <w:sz w:val="20"/>
                <w:szCs w:val="20"/>
              </w:rPr>
            </w:pPr>
            <w:r>
              <w:rPr>
                <w:noProof/>
                <w:lang w:bidi="ar-SA"/>
              </w:rPr>
              <w:drawing>
                <wp:inline distT="0" distB="0" distL="0" distR="0" wp14:anchorId="4427F48B" wp14:editId="4BDD5721">
                  <wp:extent cx="2910840" cy="1534795"/>
                  <wp:effectExtent l="0" t="0" r="381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10840" cy="1534795"/>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63253805" w14:textId="77777777" w:rsidR="007744E8" w:rsidRPr="006C11DF" w:rsidRDefault="007744E8" w:rsidP="00DE644B">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25E2FB19" w14:textId="4B723CC4" w:rsidR="007744E8" w:rsidRDefault="007744E8" w:rsidP="00DE644B">
            <w:pPr>
              <w:pStyle w:val="aff5"/>
              <w:rPr>
                <w:b/>
                <w:bCs/>
                <w:i/>
                <w:iCs/>
                <w:sz w:val="20"/>
                <w:szCs w:val="20"/>
              </w:rPr>
            </w:pPr>
            <w:r>
              <w:rPr>
                <w:noProof/>
                <w:lang w:bidi="ar-SA"/>
              </w:rPr>
              <w:drawing>
                <wp:inline distT="0" distB="0" distL="0" distR="0" wp14:anchorId="78920171" wp14:editId="280CD260">
                  <wp:extent cx="2905760" cy="1534795"/>
                  <wp:effectExtent l="0" t="0" r="8890"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06758" cy="1535322"/>
                          </a:xfrm>
                          <a:prstGeom prst="rect">
                            <a:avLst/>
                          </a:prstGeom>
                        </pic:spPr>
                      </pic:pic>
                    </a:graphicData>
                  </a:graphic>
                </wp:inline>
              </w:drawing>
            </w:r>
          </w:p>
        </w:tc>
      </w:tr>
      <w:tr w:rsidR="007744E8" w:rsidRPr="006C11DF" w14:paraId="4A10D321" w14:textId="77777777" w:rsidTr="00DE644B">
        <w:trPr>
          <w:trHeight w:val="319"/>
        </w:trPr>
        <w:tc>
          <w:tcPr>
            <w:tcW w:w="4694" w:type="dxa"/>
            <w:tcBorders>
              <w:top w:val="single" w:sz="4" w:space="0" w:color="auto"/>
              <w:left w:val="single" w:sz="1" w:space="0" w:color="000000"/>
              <w:bottom w:val="single" w:sz="4" w:space="0" w:color="auto"/>
            </w:tcBorders>
          </w:tcPr>
          <w:p w14:paraId="491089D8" w14:textId="2DCD3DCA" w:rsidR="007744E8" w:rsidRDefault="007744E8" w:rsidP="007744E8">
            <w:pPr>
              <w:pStyle w:val="aff5"/>
              <w:rPr>
                <w:b/>
                <w:bCs/>
                <w:i/>
                <w:iCs/>
                <w:sz w:val="20"/>
                <w:szCs w:val="20"/>
              </w:rPr>
            </w:pPr>
            <w:r>
              <w:rPr>
                <w:b/>
                <w:bCs/>
                <w:i/>
                <w:iCs/>
                <w:sz w:val="20"/>
                <w:szCs w:val="20"/>
              </w:rPr>
              <w:t>Иллюстрация № 21</w:t>
            </w:r>
          </w:p>
        </w:tc>
        <w:tc>
          <w:tcPr>
            <w:tcW w:w="257" w:type="dxa"/>
            <w:tcBorders>
              <w:top w:val="single" w:sz="4" w:space="0" w:color="auto"/>
              <w:left w:val="single" w:sz="1" w:space="0" w:color="000000"/>
              <w:bottom w:val="single" w:sz="4" w:space="0" w:color="auto"/>
            </w:tcBorders>
          </w:tcPr>
          <w:p w14:paraId="1A851058"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7DD0B085" w14:textId="5AE179EB" w:rsidR="007744E8" w:rsidRDefault="007744E8" w:rsidP="007744E8">
            <w:pPr>
              <w:pStyle w:val="aff5"/>
              <w:rPr>
                <w:b/>
                <w:bCs/>
                <w:i/>
                <w:iCs/>
                <w:sz w:val="20"/>
                <w:szCs w:val="20"/>
              </w:rPr>
            </w:pPr>
            <w:r>
              <w:rPr>
                <w:b/>
                <w:bCs/>
                <w:i/>
                <w:iCs/>
                <w:sz w:val="20"/>
                <w:szCs w:val="20"/>
              </w:rPr>
              <w:t>Иллюстрация № 22</w:t>
            </w:r>
          </w:p>
        </w:tc>
      </w:tr>
      <w:tr w:rsidR="007744E8" w:rsidRPr="006C11DF" w14:paraId="17775F01" w14:textId="77777777" w:rsidTr="00DE644B">
        <w:trPr>
          <w:trHeight w:val="319"/>
        </w:trPr>
        <w:tc>
          <w:tcPr>
            <w:tcW w:w="4694" w:type="dxa"/>
            <w:tcBorders>
              <w:top w:val="single" w:sz="4" w:space="0" w:color="auto"/>
              <w:left w:val="single" w:sz="1" w:space="0" w:color="000000"/>
              <w:bottom w:val="single" w:sz="4" w:space="0" w:color="auto"/>
            </w:tcBorders>
          </w:tcPr>
          <w:p w14:paraId="0A20A518" w14:textId="55D561F2" w:rsidR="007744E8" w:rsidRDefault="007744E8" w:rsidP="007744E8">
            <w:pPr>
              <w:pStyle w:val="aff5"/>
              <w:rPr>
                <w:b/>
                <w:bCs/>
                <w:i/>
                <w:iCs/>
                <w:sz w:val="20"/>
                <w:szCs w:val="20"/>
              </w:rPr>
            </w:pPr>
            <w:r>
              <w:rPr>
                <w:noProof/>
                <w:lang w:bidi="ar-SA"/>
              </w:rPr>
              <w:lastRenderedPageBreak/>
              <w:drawing>
                <wp:inline distT="0" distB="0" distL="0" distR="0" wp14:anchorId="761B6FBB" wp14:editId="649870F8">
                  <wp:extent cx="2910633" cy="1698171"/>
                  <wp:effectExtent l="0" t="0" r="444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19453" cy="1703317"/>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216A4F1B"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066979EE" w14:textId="4131129D" w:rsidR="007744E8" w:rsidRDefault="007744E8" w:rsidP="007744E8">
            <w:pPr>
              <w:pStyle w:val="aff5"/>
              <w:rPr>
                <w:b/>
                <w:bCs/>
                <w:i/>
                <w:iCs/>
                <w:sz w:val="20"/>
                <w:szCs w:val="20"/>
              </w:rPr>
            </w:pPr>
            <w:r>
              <w:rPr>
                <w:noProof/>
                <w:lang w:bidi="ar-SA"/>
              </w:rPr>
              <w:drawing>
                <wp:inline distT="0" distB="0" distL="0" distR="0" wp14:anchorId="12A3F30B" wp14:editId="0EB07A26">
                  <wp:extent cx="2905760" cy="1697990"/>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09982" cy="1700457"/>
                          </a:xfrm>
                          <a:prstGeom prst="rect">
                            <a:avLst/>
                          </a:prstGeom>
                        </pic:spPr>
                      </pic:pic>
                    </a:graphicData>
                  </a:graphic>
                </wp:inline>
              </w:drawing>
            </w:r>
          </w:p>
        </w:tc>
      </w:tr>
      <w:tr w:rsidR="007744E8" w:rsidRPr="006C11DF" w14:paraId="0586CB7F" w14:textId="77777777" w:rsidTr="00DE644B">
        <w:trPr>
          <w:trHeight w:val="319"/>
        </w:trPr>
        <w:tc>
          <w:tcPr>
            <w:tcW w:w="4694" w:type="dxa"/>
            <w:tcBorders>
              <w:top w:val="single" w:sz="4" w:space="0" w:color="auto"/>
              <w:left w:val="single" w:sz="1" w:space="0" w:color="000000"/>
              <w:bottom w:val="single" w:sz="4" w:space="0" w:color="auto"/>
            </w:tcBorders>
          </w:tcPr>
          <w:p w14:paraId="72BEAEFC" w14:textId="3EDFC71B" w:rsidR="007744E8" w:rsidRDefault="007744E8" w:rsidP="007744E8">
            <w:pPr>
              <w:pStyle w:val="aff5"/>
              <w:rPr>
                <w:b/>
                <w:bCs/>
                <w:i/>
                <w:iCs/>
                <w:sz w:val="20"/>
                <w:szCs w:val="20"/>
              </w:rPr>
            </w:pPr>
            <w:r>
              <w:rPr>
                <w:b/>
                <w:bCs/>
                <w:i/>
                <w:iCs/>
                <w:sz w:val="20"/>
                <w:szCs w:val="20"/>
              </w:rPr>
              <w:t>Иллюстрация № 23</w:t>
            </w:r>
          </w:p>
        </w:tc>
        <w:tc>
          <w:tcPr>
            <w:tcW w:w="257" w:type="dxa"/>
            <w:tcBorders>
              <w:top w:val="single" w:sz="4" w:space="0" w:color="auto"/>
              <w:left w:val="single" w:sz="1" w:space="0" w:color="000000"/>
              <w:bottom w:val="single" w:sz="4" w:space="0" w:color="auto"/>
            </w:tcBorders>
          </w:tcPr>
          <w:p w14:paraId="184BF4F5"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350114C6" w14:textId="7DEB0D39" w:rsidR="007744E8" w:rsidRDefault="007744E8" w:rsidP="007744E8">
            <w:pPr>
              <w:pStyle w:val="aff5"/>
              <w:rPr>
                <w:b/>
                <w:bCs/>
                <w:i/>
                <w:iCs/>
                <w:sz w:val="20"/>
                <w:szCs w:val="20"/>
              </w:rPr>
            </w:pPr>
            <w:r>
              <w:rPr>
                <w:b/>
                <w:bCs/>
                <w:i/>
                <w:iCs/>
                <w:sz w:val="20"/>
                <w:szCs w:val="20"/>
              </w:rPr>
              <w:t>Иллюстрация № 24</w:t>
            </w:r>
          </w:p>
        </w:tc>
      </w:tr>
      <w:tr w:rsidR="007744E8" w:rsidRPr="006C11DF" w14:paraId="226F20DA" w14:textId="77777777" w:rsidTr="00DE644B">
        <w:trPr>
          <w:trHeight w:val="319"/>
        </w:trPr>
        <w:tc>
          <w:tcPr>
            <w:tcW w:w="4694" w:type="dxa"/>
            <w:tcBorders>
              <w:top w:val="single" w:sz="4" w:space="0" w:color="auto"/>
              <w:left w:val="single" w:sz="1" w:space="0" w:color="000000"/>
              <w:bottom w:val="single" w:sz="4" w:space="0" w:color="auto"/>
            </w:tcBorders>
          </w:tcPr>
          <w:p w14:paraId="01C65996" w14:textId="312BEF47" w:rsidR="007744E8" w:rsidRDefault="007744E8" w:rsidP="007744E8">
            <w:pPr>
              <w:pStyle w:val="aff5"/>
              <w:rPr>
                <w:b/>
                <w:bCs/>
                <w:i/>
                <w:iCs/>
                <w:sz w:val="20"/>
                <w:szCs w:val="20"/>
              </w:rPr>
            </w:pPr>
            <w:r>
              <w:rPr>
                <w:noProof/>
                <w:lang w:bidi="ar-SA"/>
              </w:rPr>
              <w:drawing>
                <wp:inline distT="0" distB="0" distL="0" distR="0" wp14:anchorId="7D873D39" wp14:editId="6E65E011">
                  <wp:extent cx="2910676" cy="2019300"/>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22619" cy="2027585"/>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31678DC2"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6CB62325" w14:textId="28843FF5" w:rsidR="007744E8" w:rsidRDefault="007744E8" w:rsidP="007744E8">
            <w:pPr>
              <w:pStyle w:val="aff5"/>
              <w:rPr>
                <w:b/>
                <w:bCs/>
                <w:i/>
                <w:iCs/>
                <w:sz w:val="20"/>
                <w:szCs w:val="20"/>
              </w:rPr>
            </w:pPr>
            <w:r>
              <w:rPr>
                <w:noProof/>
                <w:lang w:bidi="ar-SA"/>
              </w:rPr>
              <w:drawing>
                <wp:inline distT="0" distB="0" distL="0" distR="0" wp14:anchorId="74965C76" wp14:editId="20232270">
                  <wp:extent cx="2905760" cy="2019718"/>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12401" cy="2024334"/>
                          </a:xfrm>
                          <a:prstGeom prst="rect">
                            <a:avLst/>
                          </a:prstGeom>
                        </pic:spPr>
                      </pic:pic>
                    </a:graphicData>
                  </a:graphic>
                </wp:inline>
              </w:drawing>
            </w:r>
          </w:p>
        </w:tc>
      </w:tr>
      <w:tr w:rsidR="007744E8" w:rsidRPr="006C11DF" w14:paraId="45A39663" w14:textId="77777777" w:rsidTr="00DE644B">
        <w:trPr>
          <w:trHeight w:val="319"/>
        </w:trPr>
        <w:tc>
          <w:tcPr>
            <w:tcW w:w="4694" w:type="dxa"/>
            <w:tcBorders>
              <w:top w:val="single" w:sz="4" w:space="0" w:color="auto"/>
              <w:left w:val="single" w:sz="1" w:space="0" w:color="000000"/>
              <w:bottom w:val="single" w:sz="4" w:space="0" w:color="auto"/>
            </w:tcBorders>
          </w:tcPr>
          <w:p w14:paraId="0F271867" w14:textId="207FA8AE" w:rsidR="007744E8" w:rsidRDefault="007744E8" w:rsidP="007744E8">
            <w:pPr>
              <w:pStyle w:val="aff5"/>
              <w:rPr>
                <w:b/>
                <w:bCs/>
                <w:i/>
                <w:iCs/>
                <w:sz w:val="20"/>
                <w:szCs w:val="20"/>
              </w:rPr>
            </w:pPr>
            <w:r>
              <w:rPr>
                <w:b/>
                <w:bCs/>
                <w:i/>
                <w:iCs/>
                <w:sz w:val="20"/>
                <w:szCs w:val="20"/>
              </w:rPr>
              <w:t>Иллюстрация № 25</w:t>
            </w:r>
          </w:p>
        </w:tc>
        <w:tc>
          <w:tcPr>
            <w:tcW w:w="257" w:type="dxa"/>
            <w:tcBorders>
              <w:top w:val="single" w:sz="4" w:space="0" w:color="auto"/>
              <w:left w:val="single" w:sz="1" w:space="0" w:color="000000"/>
              <w:bottom w:val="single" w:sz="4" w:space="0" w:color="auto"/>
            </w:tcBorders>
          </w:tcPr>
          <w:p w14:paraId="69DFEADA"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4E419951" w14:textId="592B3656" w:rsidR="007744E8" w:rsidRDefault="007744E8" w:rsidP="007744E8">
            <w:pPr>
              <w:pStyle w:val="aff5"/>
              <w:rPr>
                <w:b/>
                <w:bCs/>
                <w:i/>
                <w:iCs/>
                <w:sz w:val="20"/>
                <w:szCs w:val="20"/>
              </w:rPr>
            </w:pPr>
            <w:r>
              <w:rPr>
                <w:b/>
                <w:bCs/>
                <w:i/>
                <w:iCs/>
                <w:sz w:val="20"/>
                <w:szCs w:val="20"/>
              </w:rPr>
              <w:t>Иллюстрация № 26</w:t>
            </w:r>
          </w:p>
        </w:tc>
      </w:tr>
      <w:tr w:rsidR="007744E8" w:rsidRPr="006C11DF" w14:paraId="400F795D" w14:textId="77777777" w:rsidTr="00DE644B">
        <w:trPr>
          <w:trHeight w:val="319"/>
        </w:trPr>
        <w:tc>
          <w:tcPr>
            <w:tcW w:w="4694" w:type="dxa"/>
            <w:tcBorders>
              <w:top w:val="single" w:sz="4" w:space="0" w:color="auto"/>
              <w:left w:val="single" w:sz="1" w:space="0" w:color="000000"/>
              <w:bottom w:val="single" w:sz="4" w:space="0" w:color="auto"/>
            </w:tcBorders>
          </w:tcPr>
          <w:p w14:paraId="066C2BB7" w14:textId="40E87DC3" w:rsidR="007744E8" w:rsidRDefault="007744E8" w:rsidP="007744E8">
            <w:pPr>
              <w:pStyle w:val="aff5"/>
              <w:rPr>
                <w:b/>
                <w:bCs/>
                <w:i/>
                <w:iCs/>
                <w:sz w:val="20"/>
                <w:szCs w:val="20"/>
              </w:rPr>
            </w:pPr>
            <w:r>
              <w:rPr>
                <w:noProof/>
                <w:lang w:bidi="ar-SA"/>
              </w:rPr>
              <w:drawing>
                <wp:inline distT="0" distB="0" distL="0" distR="0" wp14:anchorId="322D76F6" wp14:editId="68176080">
                  <wp:extent cx="2910626" cy="1828800"/>
                  <wp:effectExtent l="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18501" cy="1833748"/>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7ED5CA91"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6AC91AA1" w14:textId="25DEB24D" w:rsidR="007744E8" w:rsidRDefault="007744E8" w:rsidP="007744E8">
            <w:pPr>
              <w:pStyle w:val="aff5"/>
              <w:rPr>
                <w:b/>
                <w:bCs/>
                <w:i/>
                <w:iCs/>
                <w:sz w:val="20"/>
                <w:szCs w:val="20"/>
              </w:rPr>
            </w:pPr>
            <w:r>
              <w:rPr>
                <w:noProof/>
                <w:lang w:bidi="ar-SA"/>
              </w:rPr>
              <w:drawing>
                <wp:inline distT="0" distB="0" distL="0" distR="0" wp14:anchorId="6B6AFF80" wp14:editId="51DC09BA">
                  <wp:extent cx="2905760" cy="1828800"/>
                  <wp:effectExtent l="0" t="0" r="889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10758" cy="1831946"/>
                          </a:xfrm>
                          <a:prstGeom prst="rect">
                            <a:avLst/>
                          </a:prstGeom>
                        </pic:spPr>
                      </pic:pic>
                    </a:graphicData>
                  </a:graphic>
                </wp:inline>
              </w:drawing>
            </w:r>
          </w:p>
        </w:tc>
      </w:tr>
      <w:tr w:rsidR="007744E8" w:rsidRPr="006C11DF" w14:paraId="4C34747D" w14:textId="77777777" w:rsidTr="00DE644B">
        <w:trPr>
          <w:trHeight w:val="319"/>
        </w:trPr>
        <w:tc>
          <w:tcPr>
            <w:tcW w:w="4694" w:type="dxa"/>
            <w:tcBorders>
              <w:top w:val="single" w:sz="4" w:space="0" w:color="auto"/>
              <w:left w:val="single" w:sz="1" w:space="0" w:color="000000"/>
              <w:bottom w:val="single" w:sz="4" w:space="0" w:color="auto"/>
            </w:tcBorders>
          </w:tcPr>
          <w:p w14:paraId="19CD6645" w14:textId="6B6D45C9" w:rsidR="007744E8" w:rsidRDefault="007744E8" w:rsidP="007744E8">
            <w:pPr>
              <w:pStyle w:val="aff5"/>
              <w:rPr>
                <w:b/>
                <w:bCs/>
                <w:i/>
                <w:iCs/>
                <w:sz w:val="20"/>
                <w:szCs w:val="20"/>
              </w:rPr>
            </w:pPr>
            <w:r>
              <w:rPr>
                <w:b/>
                <w:bCs/>
                <w:i/>
                <w:iCs/>
                <w:sz w:val="20"/>
                <w:szCs w:val="20"/>
              </w:rPr>
              <w:t>Иллюстрация № 27</w:t>
            </w:r>
          </w:p>
        </w:tc>
        <w:tc>
          <w:tcPr>
            <w:tcW w:w="257" w:type="dxa"/>
            <w:tcBorders>
              <w:top w:val="single" w:sz="4" w:space="0" w:color="auto"/>
              <w:left w:val="single" w:sz="1" w:space="0" w:color="000000"/>
              <w:bottom w:val="single" w:sz="4" w:space="0" w:color="auto"/>
            </w:tcBorders>
          </w:tcPr>
          <w:p w14:paraId="77D932FD"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62861084" w14:textId="5CCE7237" w:rsidR="007744E8" w:rsidRDefault="007744E8" w:rsidP="007744E8">
            <w:pPr>
              <w:pStyle w:val="aff5"/>
              <w:rPr>
                <w:b/>
                <w:bCs/>
                <w:i/>
                <w:iCs/>
                <w:sz w:val="20"/>
                <w:szCs w:val="20"/>
              </w:rPr>
            </w:pPr>
            <w:r>
              <w:rPr>
                <w:b/>
                <w:bCs/>
                <w:i/>
                <w:iCs/>
                <w:sz w:val="20"/>
                <w:szCs w:val="20"/>
              </w:rPr>
              <w:t>Иллюстрация № 28</w:t>
            </w:r>
          </w:p>
        </w:tc>
      </w:tr>
      <w:tr w:rsidR="007744E8" w:rsidRPr="006C11DF" w14:paraId="327A952D" w14:textId="77777777" w:rsidTr="00DE644B">
        <w:trPr>
          <w:trHeight w:val="319"/>
        </w:trPr>
        <w:tc>
          <w:tcPr>
            <w:tcW w:w="4694" w:type="dxa"/>
            <w:tcBorders>
              <w:top w:val="single" w:sz="4" w:space="0" w:color="auto"/>
              <w:left w:val="single" w:sz="1" w:space="0" w:color="000000"/>
              <w:bottom w:val="single" w:sz="4" w:space="0" w:color="auto"/>
            </w:tcBorders>
          </w:tcPr>
          <w:p w14:paraId="34303461" w14:textId="6EDD1D03" w:rsidR="007744E8" w:rsidRDefault="007744E8" w:rsidP="007744E8">
            <w:pPr>
              <w:pStyle w:val="aff5"/>
              <w:rPr>
                <w:b/>
                <w:bCs/>
                <w:i/>
                <w:iCs/>
                <w:sz w:val="20"/>
                <w:szCs w:val="20"/>
              </w:rPr>
            </w:pPr>
            <w:r>
              <w:rPr>
                <w:noProof/>
                <w:lang w:bidi="ar-SA"/>
              </w:rPr>
              <w:drawing>
                <wp:inline distT="0" distB="0" distL="0" distR="0" wp14:anchorId="33AEF64D" wp14:editId="5A2BA556">
                  <wp:extent cx="2910840" cy="1475105"/>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10840" cy="1475105"/>
                          </a:xfrm>
                          <a:prstGeom prst="rect">
                            <a:avLst/>
                          </a:prstGeom>
                        </pic:spPr>
                      </pic:pic>
                    </a:graphicData>
                  </a:graphic>
                </wp:inline>
              </w:drawing>
            </w:r>
          </w:p>
        </w:tc>
        <w:tc>
          <w:tcPr>
            <w:tcW w:w="257" w:type="dxa"/>
            <w:tcBorders>
              <w:top w:val="single" w:sz="4" w:space="0" w:color="auto"/>
              <w:left w:val="single" w:sz="1" w:space="0" w:color="000000"/>
              <w:bottom w:val="single" w:sz="4" w:space="0" w:color="auto"/>
            </w:tcBorders>
          </w:tcPr>
          <w:p w14:paraId="3856316C"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5DB2E150" w14:textId="54D551AB" w:rsidR="007744E8" w:rsidRDefault="007744E8" w:rsidP="007744E8">
            <w:pPr>
              <w:pStyle w:val="aff5"/>
              <w:rPr>
                <w:b/>
                <w:bCs/>
                <w:i/>
                <w:iCs/>
                <w:sz w:val="20"/>
                <w:szCs w:val="20"/>
              </w:rPr>
            </w:pPr>
            <w:r>
              <w:rPr>
                <w:noProof/>
                <w:lang w:bidi="ar-SA"/>
              </w:rPr>
              <w:drawing>
                <wp:inline distT="0" distB="0" distL="0" distR="0" wp14:anchorId="16AAE22B" wp14:editId="34B34551">
                  <wp:extent cx="2905760" cy="1527810"/>
                  <wp:effectExtent l="0" t="0" r="889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05760" cy="1527810"/>
                          </a:xfrm>
                          <a:prstGeom prst="rect">
                            <a:avLst/>
                          </a:prstGeom>
                        </pic:spPr>
                      </pic:pic>
                    </a:graphicData>
                  </a:graphic>
                </wp:inline>
              </w:drawing>
            </w:r>
          </w:p>
        </w:tc>
      </w:tr>
      <w:tr w:rsidR="007744E8" w:rsidRPr="006C11DF" w14:paraId="2DAA36EE" w14:textId="77777777" w:rsidTr="00DE644B">
        <w:trPr>
          <w:trHeight w:val="319"/>
        </w:trPr>
        <w:tc>
          <w:tcPr>
            <w:tcW w:w="4694" w:type="dxa"/>
            <w:tcBorders>
              <w:top w:val="single" w:sz="4" w:space="0" w:color="auto"/>
              <w:left w:val="single" w:sz="1" w:space="0" w:color="000000"/>
              <w:bottom w:val="single" w:sz="4" w:space="0" w:color="auto"/>
            </w:tcBorders>
          </w:tcPr>
          <w:p w14:paraId="6FCA871F" w14:textId="7BBD93CE" w:rsidR="007744E8" w:rsidRDefault="007744E8" w:rsidP="007744E8">
            <w:pPr>
              <w:pStyle w:val="aff5"/>
              <w:rPr>
                <w:b/>
                <w:bCs/>
                <w:i/>
                <w:iCs/>
                <w:sz w:val="20"/>
                <w:szCs w:val="20"/>
              </w:rPr>
            </w:pPr>
            <w:r>
              <w:rPr>
                <w:b/>
                <w:bCs/>
                <w:i/>
                <w:iCs/>
                <w:sz w:val="20"/>
                <w:szCs w:val="20"/>
              </w:rPr>
              <w:t>Иллюстрация № 29</w:t>
            </w:r>
          </w:p>
        </w:tc>
        <w:tc>
          <w:tcPr>
            <w:tcW w:w="257" w:type="dxa"/>
            <w:tcBorders>
              <w:top w:val="single" w:sz="4" w:space="0" w:color="auto"/>
              <w:left w:val="single" w:sz="1" w:space="0" w:color="000000"/>
              <w:bottom w:val="single" w:sz="4" w:space="0" w:color="auto"/>
            </w:tcBorders>
          </w:tcPr>
          <w:p w14:paraId="47AEAF44" w14:textId="77777777" w:rsidR="007744E8" w:rsidRPr="006C11DF" w:rsidRDefault="007744E8" w:rsidP="007744E8">
            <w:pPr>
              <w:pStyle w:val="aff5"/>
              <w:rPr>
                <w:sz w:val="20"/>
                <w:szCs w:val="20"/>
              </w:rPr>
            </w:pPr>
          </w:p>
        </w:tc>
        <w:tc>
          <w:tcPr>
            <w:tcW w:w="4686" w:type="dxa"/>
            <w:tcBorders>
              <w:top w:val="single" w:sz="4" w:space="0" w:color="auto"/>
              <w:left w:val="single" w:sz="1" w:space="0" w:color="000000"/>
              <w:bottom w:val="single" w:sz="4" w:space="0" w:color="auto"/>
              <w:right w:val="single" w:sz="1" w:space="0" w:color="000000"/>
            </w:tcBorders>
          </w:tcPr>
          <w:p w14:paraId="1386990D" w14:textId="1B942CCB" w:rsidR="007744E8" w:rsidRDefault="007744E8" w:rsidP="007744E8">
            <w:pPr>
              <w:pStyle w:val="aff5"/>
              <w:rPr>
                <w:b/>
                <w:bCs/>
                <w:i/>
                <w:iCs/>
                <w:sz w:val="20"/>
                <w:szCs w:val="20"/>
              </w:rPr>
            </w:pPr>
            <w:r>
              <w:rPr>
                <w:b/>
                <w:bCs/>
                <w:i/>
                <w:iCs/>
                <w:sz w:val="20"/>
                <w:szCs w:val="20"/>
              </w:rPr>
              <w:t>Иллюстрация № 30</w:t>
            </w:r>
          </w:p>
        </w:tc>
      </w:tr>
    </w:tbl>
    <w:p w14:paraId="69F76DCE" w14:textId="77777777" w:rsidR="00BA5881" w:rsidRDefault="00BA5881" w:rsidP="008E1685">
      <w:pPr>
        <w:jc w:val="center"/>
        <w:rPr>
          <w:b/>
          <w:color w:val="000000"/>
          <w:sz w:val="36"/>
          <w:szCs w:val="28"/>
        </w:rPr>
      </w:pPr>
    </w:p>
    <w:p w14:paraId="0449274A" w14:textId="44009B74" w:rsidR="008E1685" w:rsidRDefault="008E1685" w:rsidP="004902A6">
      <w:pPr>
        <w:spacing w:after="200" w:line="276" w:lineRule="auto"/>
        <w:jc w:val="left"/>
        <w:rPr>
          <w:b/>
          <w:color w:val="000000"/>
          <w:sz w:val="36"/>
          <w:szCs w:val="28"/>
        </w:rPr>
      </w:pPr>
      <w:r>
        <w:rPr>
          <w:b/>
          <w:color w:val="000000"/>
          <w:sz w:val="36"/>
          <w:szCs w:val="28"/>
        </w:rPr>
        <w:lastRenderedPageBreak/>
        <w:t>Приложение II</w:t>
      </w:r>
    </w:p>
    <w:p w14:paraId="51772A63" w14:textId="77777777" w:rsidR="00ED6A42" w:rsidRDefault="00A870AC" w:rsidP="00ED6A42">
      <w:pPr>
        <w:spacing w:line="240" w:lineRule="auto"/>
      </w:pPr>
      <w:hyperlink r:id="rId59" w:history="1">
        <w:r w:rsidR="00ED6A42" w:rsidRPr="00117536">
          <w:rPr>
            <w:rStyle w:val="afd"/>
          </w:rPr>
          <w:t>https://www.avito.ru/sankt-peterburg_pushkin/kommercheskaya_nedvizhimost/svobodnogo_naznacheniya_63.7_m_2602332403</w:t>
        </w:r>
      </w:hyperlink>
    </w:p>
    <w:p w14:paraId="63A204D5" w14:textId="77777777" w:rsidR="00ED6A42" w:rsidRDefault="00ED6A42" w:rsidP="00ED6A42">
      <w:pPr>
        <w:spacing w:line="240" w:lineRule="auto"/>
      </w:pPr>
      <w:r>
        <w:rPr>
          <w:noProof/>
        </w:rPr>
        <w:drawing>
          <wp:inline distT="0" distB="0" distL="0" distR="0" wp14:anchorId="3CFF1CD4" wp14:editId="01AA5A89">
            <wp:extent cx="5940425" cy="3436537"/>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195" cy="3438139"/>
                    </a:xfrm>
                    <a:prstGeom prst="rect">
                      <a:avLst/>
                    </a:prstGeom>
                  </pic:spPr>
                </pic:pic>
              </a:graphicData>
            </a:graphic>
          </wp:inline>
        </w:drawing>
      </w:r>
    </w:p>
    <w:p w14:paraId="59A05CA8" w14:textId="77777777" w:rsidR="00ED6A42" w:rsidRDefault="00A870AC" w:rsidP="00ED6A42">
      <w:pPr>
        <w:spacing w:line="240" w:lineRule="auto"/>
      </w:pPr>
      <w:hyperlink r:id="rId61" w:history="1">
        <w:r w:rsidR="00ED6A42" w:rsidRPr="00117536">
          <w:rPr>
            <w:rStyle w:val="afd"/>
          </w:rPr>
          <w:t>https://www.avito.ru/sankt-peterburg_pushkin/kommercheskaya_nedvizhimost/svobodnogo_naznacheniya_196.1_m_2692169125</w:t>
        </w:r>
      </w:hyperlink>
    </w:p>
    <w:p w14:paraId="780F8DD7" w14:textId="77777777" w:rsidR="00ED6A42" w:rsidRDefault="00ED6A42" w:rsidP="00ED6A42">
      <w:pPr>
        <w:spacing w:line="240" w:lineRule="auto"/>
      </w:pPr>
      <w:r>
        <w:rPr>
          <w:noProof/>
        </w:rPr>
        <w:drawing>
          <wp:inline distT="0" distB="0" distL="0" distR="0" wp14:anchorId="3AEF784C" wp14:editId="01C343D3">
            <wp:extent cx="5940181" cy="3969099"/>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034" cy="3971005"/>
                    </a:xfrm>
                    <a:prstGeom prst="rect">
                      <a:avLst/>
                    </a:prstGeom>
                  </pic:spPr>
                </pic:pic>
              </a:graphicData>
            </a:graphic>
          </wp:inline>
        </w:drawing>
      </w:r>
    </w:p>
    <w:p w14:paraId="07C17821" w14:textId="77777777" w:rsidR="00ED6A42" w:rsidRDefault="00A870AC" w:rsidP="00ED6A42">
      <w:pPr>
        <w:spacing w:line="240" w:lineRule="auto"/>
      </w:pPr>
      <w:hyperlink r:id="rId63" w:history="1">
        <w:r w:rsidR="00ED6A42" w:rsidRPr="00117536">
          <w:rPr>
            <w:rStyle w:val="afd"/>
          </w:rPr>
          <w:t>https://www.avito.ru/sankt-peterburg_pushkin/kommercheskaya_nedvizhimost/prodazha_ofisa_85m.kv_v_pushkine_2560145902</w:t>
        </w:r>
      </w:hyperlink>
    </w:p>
    <w:p w14:paraId="242A49C1" w14:textId="77777777" w:rsidR="00ED6A42" w:rsidRDefault="00ED6A42" w:rsidP="00ED6A42">
      <w:pPr>
        <w:spacing w:line="240" w:lineRule="auto"/>
      </w:pPr>
      <w:r>
        <w:rPr>
          <w:noProof/>
        </w:rPr>
        <w:drawing>
          <wp:inline distT="0" distB="0" distL="0" distR="0" wp14:anchorId="27019E28" wp14:editId="2E6D556B">
            <wp:extent cx="5940425" cy="3858567"/>
            <wp:effectExtent l="0" t="0" r="317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5899" cy="3862122"/>
                    </a:xfrm>
                    <a:prstGeom prst="rect">
                      <a:avLst/>
                    </a:prstGeom>
                  </pic:spPr>
                </pic:pic>
              </a:graphicData>
            </a:graphic>
          </wp:inline>
        </w:drawing>
      </w:r>
    </w:p>
    <w:p w14:paraId="055C3AB2" w14:textId="77777777" w:rsidR="00ED6A42" w:rsidRDefault="00A870AC" w:rsidP="00ED6A42">
      <w:pPr>
        <w:spacing w:line="240" w:lineRule="auto"/>
      </w:pPr>
      <w:hyperlink r:id="rId65" w:history="1">
        <w:r w:rsidR="00ED6A42" w:rsidRPr="00117536">
          <w:rPr>
            <w:rStyle w:val="afd"/>
          </w:rPr>
          <w:t>https://www.avito.ru/sankt-peterburg_pushkin/kommercheskaya_nedvizhimost/pomeschenie_restorana-108_m_v_pushkine_2114218615</w:t>
        </w:r>
      </w:hyperlink>
    </w:p>
    <w:p w14:paraId="3E448060" w14:textId="77777777" w:rsidR="00ED6A42" w:rsidRDefault="00ED6A42" w:rsidP="00ED6A42">
      <w:pPr>
        <w:spacing w:line="240" w:lineRule="auto"/>
      </w:pPr>
      <w:r>
        <w:rPr>
          <w:noProof/>
        </w:rPr>
        <w:drawing>
          <wp:inline distT="0" distB="0" distL="0" distR="0" wp14:anchorId="6DC9B864" wp14:editId="7EA9C1DE">
            <wp:extent cx="5940425" cy="3798277"/>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4939" cy="3801163"/>
                    </a:xfrm>
                    <a:prstGeom prst="rect">
                      <a:avLst/>
                    </a:prstGeom>
                  </pic:spPr>
                </pic:pic>
              </a:graphicData>
            </a:graphic>
          </wp:inline>
        </w:drawing>
      </w:r>
    </w:p>
    <w:p w14:paraId="64FDC82D" w14:textId="77777777" w:rsidR="00ED6A42" w:rsidRDefault="00A870AC" w:rsidP="00ED6A42">
      <w:pPr>
        <w:spacing w:line="240" w:lineRule="auto"/>
      </w:pPr>
      <w:hyperlink r:id="rId67" w:history="1">
        <w:r w:rsidR="00ED6A42" w:rsidRPr="00117536">
          <w:rPr>
            <w:rStyle w:val="afd"/>
          </w:rPr>
          <w:t>https://www.avito.ru/sankt-peterburg_pushkin/kommercheskaya_nedvizhimost/prodazha_pomescheniya_v_gorode_pushkin_100_m_2212440356</w:t>
        </w:r>
      </w:hyperlink>
    </w:p>
    <w:p w14:paraId="76F5565D" w14:textId="77777777" w:rsidR="00ED6A42" w:rsidRDefault="00ED6A42" w:rsidP="00ED6A42">
      <w:pPr>
        <w:spacing w:line="240" w:lineRule="auto"/>
      </w:pPr>
      <w:r>
        <w:rPr>
          <w:noProof/>
        </w:rPr>
        <w:drawing>
          <wp:inline distT="0" distB="0" distL="0" distR="0" wp14:anchorId="044EF2C3" wp14:editId="63C3C3E2">
            <wp:extent cx="5940425" cy="4323715"/>
            <wp:effectExtent l="0" t="0" r="3175"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4323715"/>
                    </a:xfrm>
                    <a:prstGeom prst="rect">
                      <a:avLst/>
                    </a:prstGeom>
                  </pic:spPr>
                </pic:pic>
              </a:graphicData>
            </a:graphic>
          </wp:inline>
        </w:drawing>
      </w:r>
    </w:p>
    <w:p w14:paraId="116F42BA" w14:textId="77777777" w:rsidR="000E29E9" w:rsidRDefault="000E29E9" w:rsidP="00ED6A42">
      <w:pPr>
        <w:spacing w:after="200" w:line="240" w:lineRule="auto"/>
        <w:jc w:val="center"/>
        <w:rPr>
          <w:b/>
          <w:color w:val="000000"/>
          <w:sz w:val="36"/>
          <w:szCs w:val="28"/>
        </w:rPr>
      </w:pPr>
    </w:p>
    <w:p w14:paraId="124BC476" w14:textId="5C40B90F" w:rsidR="00BA5881" w:rsidRDefault="00BA5881">
      <w:pPr>
        <w:spacing w:after="200" w:line="276" w:lineRule="auto"/>
        <w:jc w:val="left"/>
        <w:rPr>
          <w:b/>
          <w:color w:val="000000"/>
          <w:sz w:val="36"/>
          <w:szCs w:val="28"/>
        </w:rPr>
      </w:pPr>
      <w:r>
        <w:rPr>
          <w:b/>
          <w:color w:val="000000"/>
          <w:sz w:val="36"/>
          <w:szCs w:val="28"/>
        </w:rPr>
        <w:br w:type="page"/>
      </w:r>
    </w:p>
    <w:p w14:paraId="51710ACD" w14:textId="19689875" w:rsidR="00274E14" w:rsidRDefault="00EA73D8" w:rsidP="0087327F">
      <w:pPr>
        <w:spacing w:after="200" w:line="276" w:lineRule="auto"/>
        <w:jc w:val="center"/>
        <w:rPr>
          <w:noProof/>
        </w:rPr>
      </w:pPr>
      <w:r>
        <w:rPr>
          <w:b/>
          <w:noProof/>
          <w:color w:val="000000"/>
          <w:sz w:val="36"/>
          <w:szCs w:val="28"/>
        </w:rPr>
        <w:lastRenderedPageBreak/>
        <mc:AlternateContent>
          <mc:Choice Requires="wps">
            <w:drawing>
              <wp:anchor distT="0" distB="0" distL="114300" distR="114300" simplePos="0" relativeHeight="251663360" behindDoc="0" locked="0" layoutInCell="1" allowOverlap="1" wp14:anchorId="47F16102" wp14:editId="12236751">
                <wp:simplePos x="0" y="0"/>
                <wp:positionH relativeFrom="column">
                  <wp:posOffset>5743575</wp:posOffset>
                </wp:positionH>
                <wp:positionV relativeFrom="paragraph">
                  <wp:posOffset>8105140</wp:posOffset>
                </wp:positionV>
                <wp:extent cx="409575" cy="276225"/>
                <wp:effectExtent l="0" t="0" r="9525" b="9525"/>
                <wp:wrapNone/>
                <wp:docPr id="45" name="Прямоугольник 45"/>
                <wp:cNvGraphicFramePr/>
                <a:graphic xmlns:a="http://schemas.openxmlformats.org/drawingml/2006/main">
                  <a:graphicData uri="http://schemas.microsoft.com/office/word/2010/wordprocessingShape">
                    <wps:wsp>
                      <wps:cNvSpPr/>
                      <wps:spPr>
                        <a:xfrm>
                          <a:off x="0" y="0"/>
                          <a:ext cx="409575" cy="276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F79BA8" id="Прямоугольник 45" o:spid="_x0000_s1026" style="position:absolute;margin-left:452.25pt;margin-top:638.2pt;width:32.25pt;height:21.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" fillcolor="white [3212]" stroked="f" strokeweight="2pt"/>
            </w:pict>
          </mc:Fallback>
        </mc:AlternateContent>
      </w:r>
      <w:r w:rsidR="00C8702E" w:rsidRPr="00945709">
        <w:rPr>
          <w:b/>
          <w:color w:val="000000"/>
          <w:sz w:val="36"/>
          <w:szCs w:val="28"/>
        </w:rPr>
        <w:t xml:space="preserve">Приложение </w:t>
      </w:r>
      <w:r w:rsidR="003449C0" w:rsidRPr="00945709">
        <w:rPr>
          <w:b/>
          <w:color w:val="000000"/>
          <w:sz w:val="36"/>
          <w:szCs w:val="28"/>
        </w:rPr>
        <w:t>III</w:t>
      </w:r>
      <w:r w:rsidR="003449C0">
        <w:rPr>
          <w:noProof/>
        </w:rPr>
        <w:t xml:space="preserve"> </w:t>
      </w:r>
      <w:r w:rsidR="007434C4">
        <w:rPr>
          <w:noProof/>
        </w:rPr>
        <w:drawing>
          <wp:inline distT="0" distB="0" distL="0" distR="0" wp14:anchorId="67E6BDC5" wp14:editId="1A0B1DB0">
            <wp:extent cx="5915025" cy="84867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15025" cy="8486775"/>
                    </a:xfrm>
                    <a:prstGeom prst="rect">
                      <a:avLst/>
                    </a:prstGeom>
                  </pic:spPr>
                </pic:pic>
              </a:graphicData>
            </a:graphic>
          </wp:inline>
        </w:drawing>
      </w:r>
    </w:p>
    <w:p w14:paraId="7A2A059B" w14:textId="0D8ABFE8" w:rsidR="00274E14" w:rsidRDefault="007434C4" w:rsidP="0087327F">
      <w:pPr>
        <w:spacing w:after="200" w:line="276" w:lineRule="auto"/>
        <w:jc w:val="center"/>
        <w:rPr>
          <w:noProof/>
        </w:rPr>
      </w:pPr>
      <w:r>
        <w:rPr>
          <w:noProof/>
        </w:rPr>
        <w:lastRenderedPageBreak/>
        <w:drawing>
          <wp:inline distT="0" distB="0" distL="0" distR="0" wp14:anchorId="1EF0F2BD" wp14:editId="1C9CECC4">
            <wp:extent cx="5781675" cy="84105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81675" cy="8410575"/>
                    </a:xfrm>
                    <a:prstGeom prst="rect">
                      <a:avLst/>
                    </a:prstGeom>
                  </pic:spPr>
                </pic:pic>
              </a:graphicData>
            </a:graphic>
          </wp:inline>
        </w:drawing>
      </w:r>
    </w:p>
    <w:p w14:paraId="34130D5D" w14:textId="2843CED7" w:rsidR="00274E14" w:rsidRDefault="007434C4" w:rsidP="0087327F">
      <w:pPr>
        <w:spacing w:after="200" w:line="276" w:lineRule="auto"/>
        <w:jc w:val="center"/>
        <w:rPr>
          <w:noProof/>
        </w:rPr>
      </w:pPr>
      <w:r>
        <w:rPr>
          <w:noProof/>
        </w:rPr>
        <w:lastRenderedPageBreak/>
        <w:drawing>
          <wp:inline distT="0" distB="0" distL="0" distR="0" wp14:anchorId="4C62CCE5" wp14:editId="055B4F47">
            <wp:extent cx="5829300" cy="8458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29300" cy="8458200"/>
                    </a:xfrm>
                    <a:prstGeom prst="rect">
                      <a:avLst/>
                    </a:prstGeom>
                  </pic:spPr>
                </pic:pic>
              </a:graphicData>
            </a:graphic>
          </wp:inline>
        </w:drawing>
      </w:r>
    </w:p>
    <w:p w14:paraId="6BE03F50" w14:textId="6679C440" w:rsidR="00274E14" w:rsidRDefault="007434C4" w:rsidP="0087327F">
      <w:pPr>
        <w:spacing w:after="200" w:line="276" w:lineRule="auto"/>
        <w:jc w:val="center"/>
        <w:rPr>
          <w:noProof/>
        </w:rPr>
      </w:pPr>
      <w:r>
        <w:rPr>
          <w:noProof/>
        </w:rPr>
        <w:lastRenderedPageBreak/>
        <w:drawing>
          <wp:inline distT="0" distB="0" distL="0" distR="0" wp14:anchorId="686AB9FE" wp14:editId="616E30F2">
            <wp:extent cx="5400675" cy="80486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675" cy="8048625"/>
                    </a:xfrm>
                    <a:prstGeom prst="rect">
                      <a:avLst/>
                    </a:prstGeom>
                  </pic:spPr>
                </pic:pic>
              </a:graphicData>
            </a:graphic>
          </wp:inline>
        </w:drawing>
      </w:r>
    </w:p>
    <w:p w14:paraId="1C65C9A4" w14:textId="77777777" w:rsidR="00274E14" w:rsidRDefault="00274E14" w:rsidP="0087327F">
      <w:pPr>
        <w:spacing w:after="200" w:line="276" w:lineRule="auto"/>
        <w:jc w:val="center"/>
        <w:rPr>
          <w:noProof/>
        </w:rPr>
      </w:pPr>
    </w:p>
    <w:p w14:paraId="4868576C" w14:textId="0E244DA8" w:rsidR="00BA5881" w:rsidRDefault="00BA5881">
      <w:pPr>
        <w:spacing w:after="200" w:line="276" w:lineRule="auto"/>
        <w:jc w:val="left"/>
        <w:rPr>
          <w:b/>
          <w:color w:val="000000"/>
          <w:sz w:val="36"/>
          <w:szCs w:val="28"/>
        </w:rPr>
      </w:pPr>
      <w:r>
        <w:rPr>
          <w:b/>
          <w:color w:val="000000"/>
          <w:sz w:val="36"/>
          <w:szCs w:val="28"/>
        </w:rPr>
        <w:br w:type="page"/>
      </w:r>
    </w:p>
    <w:p w14:paraId="47FA1A00" w14:textId="65EEB588" w:rsidR="00A01A52" w:rsidRPr="00A01A52" w:rsidRDefault="00A01A52" w:rsidP="0087327F">
      <w:pPr>
        <w:spacing w:after="200" w:line="276" w:lineRule="auto"/>
        <w:jc w:val="center"/>
        <w:rPr>
          <w:noProof/>
          <w:lang w:val="en-US"/>
        </w:rPr>
      </w:pPr>
      <w:r w:rsidRPr="00945709">
        <w:rPr>
          <w:b/>
          <w:color w:val="000000"/>
          <w:sz w:val="36"/>
          <w:szCs w:val="28"/>
        </w:rPr>
        <w:lastRenderedPageBreak/>
        <w:t>Приложение I</w:t>
      </w:r>
      <w:r>
        <w:rPr>
          <w:b/>
          <w:color w:val="000000"/>
          <w:sz w:val="36"/>
          <w:szCs w:val="28"/>
          <w:lang w:val="en-US"/>
        </w:rPr>
        <w:t>V</w:t>
      </w:r>
    </w:p>
    <w:p w14:paraId="60C45222" w14:textId="77777777" w:rsidR="003E6CC3" w:rsidRDefault="00954314" w:rsidP="0087327F">
      <w:pPr>
        <w:spacing w:after="200" w:line="276" w:lineRule="auto"/>
        <w:jc w:val="center"/>
        <w:rPr>
          <w:b/>
          <w:color w:val="000000"/>
          <w:sz w:val="36"/>
          <w:szCs w:val="28"/>
        </w:rPr>
      </w:pPr>
      <w:r>
        <w:rPr>
          <w:noProof/>
        </w:rPr>
        <w:drawing>
          <wp:inline distT="0" distB="0" distL="0" distR="0" wp14:anchorId="3F5BD8FE" wp14:editId="41A06CE7">
            <wp:extent cx="5622587" cy="7042825"/>
            <wp:effectExtent l="0" t="0" r="0" b="5715"/>
            <wp:docPr id="55" name="Рисунок 55"/>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23904" cy="7044475"/>
                    </a:xfrm>
                    <a:prstGeom prst="rect">
                      <a:avLst/>
                    </a:prstGeom>
                  </pic:spPr>
                </pic:pic>
              </a:graphicData>
            </a:graphic>
          </wp:inline>
        </w:drawing>
      </w:r>
    </w:p>
    <w:p w14:paraId="668FC960" w14:textId="77777777" w:rsidR="003E6CC3" w:rsidRDefault="003E6CC3" w:rsidP="0087327F">
      <w:pPr>
        <w:spacing w:after="200" w:line="276" w:lineRule="auto"/>
        <w:jc w:val="center"/>
        <w:rPr>
          <w:b/>
          <w:color w:val="000000"/>
          <w:sz w:val="36"/>
          <w:szCs w:val="28"/>
        </w:rPr>
      </w:pPr>
    </w:p>
    <w:p w14:paraId="352D5EB6" w14:textId="77777777" w:rsidR="003E6CC3" w:rsidRDefault="006B442D" w:rsidP="0087327F">
      <w:pPr>
        <w:spacing w:after="200" w:line="276" w:lineRule="auto"/>
        <w:jc w:val="center"/>
        <w:rPr>
          <w:b/>
          <w:color w:val="000000"/>
          <w:sz w:val="36"/>
          <w:szCs w:val="28"/>
        </w:rPr>
      </w:pPr>
      <w:r>
        <w:rPr>
          <w:noProof/>
        </w:rPr>
        <w:lastRenderedPageBreak/>
        <w:drawing>
          <wp:inline distT="0" distB="0" distL="0" distR="0" wp14:anchorId="427EB196" wp14:editId="116F8EE7">
            <wp:extent cx="6059170" cy="85877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59170" cy="8587740"/>
                    </a:xfrm>
                    <a:prstGeom prst="rect">
                      <a:avLst/>
                    </a:prstGeom>
                  </pic:spPr>
                </pic:pic>
              </a:graphicData>
            </a:graphic>
          </wp:inline>
        </w:drawing>
      </w:r>
    </w:p>
    <w:p w14:paraId="2897491B" w14:textId="0ABF8E6D" w:rsidR="000C207B" w:rsidRDefault="000C207B" w:rsidP="0087327F">
      <w:pPr>
        <w:spacing w:after="200" w:line="276" w:lineRule="auto"/>
        <w:jc w:val="center"/>
        <w:rPr>
          <w:b/>
          <w:color w:val="000000"/>
          <w:sz w:val="36"/>
          <w:szCs w:val="28"/>
        </w:rPr>
      </w:pPr>
    </w:p>
    <w:p w14:paraId="4EDC543E" w14:textId="500017CE" w:rsidR="005309F1" w:rsidRDefault="005309F1" w:rsidP="0087327F">
      <w:pPr>
        <w:spacing w:after="200" w:line="276" w:lineRule="auto"/>
        <w:jc w:val="center"/>
        <w:rPr>
          <w:b/>
          <w:color w:val="000000"/>
          <w:sz w:val="36"/>
          <w:szCs w:val="28"/>
        </w:rPr>
      </w:pPr>
    </w:p>
    <w:p w14:paraId="4DE92DDC" w14:textId="71C7994D" w:rsidR="00F00564" w:rsidRDefault="00F00564" w:rsidP="00F00564">
      <w:pPr>
        <w:spacing w:after="200" w:line="276" w:lineRule="auto"/>
        <w:jc w:val="center"/>
        <w:rPr>
          <w:lang w:val="en-US"/>
        </w:rPr>
      </w:pPr>
    </w:p>
    <w:p w14:paraId="4E4E44C8" w14:textId="7FD39D32" w:rsidR="00F00564" w:rsidRDefault="00F00564" w:rsidP="00F00564">
      <w:pPr>
        <w:spacing w:after="200" w:line="276" w:lineRule="auto"/>
        <w:jc w:val="center"/>
        <w:rPr>
          <w:lang w:val="en-US"/>
        </w:rPr>
      </w:pPr>
      <w:r>
        <w:rPr>
          <w:noProof/>
        </w:rPr>
        <w:drawing>
          <wp:inline distT="0" distB="0" distL="0" distR="0" wp14:anchorId="744278C1" wp14:editId="351F6C0A">
            <wp:extent cx="5124450" cy="75057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24450" cy="7505700"/>
                    </a:xfrm>
                    <a:prstGeom prst="rect">
                      <a:avLst/>
                    </a:prstGeom>
                  </pic:spPr>
                </pic:pic>
              </a:graphicData>
            </a:graphic>
          </wp:inline>
        </w:drawing>
      </w:r>
    </w:p>
    <w:p w14:paraId="7F3D29E6" w14:textId="420C7E53" w:rsidR="005553A3" w:rsidRDefault="00F00564" w:rsidP="00F00564">
      <w:pPr>
        <w:spacing w:after="200" w:line="276" w:lineRule="auto"/>
        <w:jc w:val="center"/>
        <w:rPr>
          <w:lang w:val="en-US"/>
        </w:rPr>
      </w:pPr>
      <w:r>
        <w:rPr>
          <w:noProof/>
        </w:rPr>
        <w:lastRenderedPageBreak/>
        <w:drawing>
          <wp:inline distT="0" distB="0" distL="0" distR="0" wp14:anchorId="2DAC464E" wp14:editId="4511F1BB">
            <wp:extent cx="5940425" cy="8328025"/>
            <wp:effectExtent l="0" t="0" r="317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8328025"/>
                    </a:xfrm>
                    <a:prstGeom prst="rect">
                      <a:avLst/>
                    </a:prstGeom>
                  </pic:spPr>
                </pic:pic>
              </a:graphicData>
            </a:graphic>
          </wp:inline>
        </w:drawing>
      </w:r>
    </w:p>
    <w:p w14:paraId="687D545D" w14:textId="745711B6" w:rsidR="005553A3" w:rsidRDefault="005553A3" w:rsidP="005553A3">
      <w:pPr>
        <w:spacing w:after="200" w:line="276" w:lineRule="auto"/>
        <w:jc w:val="left"/>
        <w:rPr>
          <w:lang w:val="en-US"/>
        </w:rPr>
      </w:pPr>
    </w:p>
    <w:p w14:paraId="2B1A5EB6" w14:textId="4B4F71F8" w:rsidR="005553A3" w:rsidRDefault="005553A3" w:rsidP="005553A3">
      <w:pPr>
        <w:spacing w:after="200" w:line="276" w:lineRule="auto"/>
        <w:jc w:val="left"/>
        <w:rPr>
          <w:lang w:val="en-US"/>
        </w:rPr>
      </w:pPr>
    </w:p>
    <w:p w14:paraId="2DB02750" w14:textId="4A65331C" w:rsidR="007D0B61" w:rsidRDefault="00A1621C" w:rsidP="00AD66FE">
      <w:pPr>
        <w:spacing w:after="200" w:line="276" w:lineRule="auto"/>
        <w:jc w:val="center"/>
      </w:pPr>
      <w:r>
        <w:rPr>
          <w:noProof/>
        </w:rPr>
        <w:drawing>
          <wp:inline distT="0" distB="0" distL="0" distR="0" wp14:anchorId="27668A3F" wp14:editId="23D25AE5">
            <wp:extent cx="5619750" cy="8115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9750" cy="8115300"/>
                    </a:xfrm>
                    <a:prstGeom prst="rect">
                      <a:avLst/>
                    </a:prstGeom>
                  </pic:spPr>
                </pic:pic>
              </a:graphicData>
            </a:graphic>
          </wp:inline>
        </w:drawing>
      </w:r>
    </w:p>
    <w:p w14:paraId="59E0EE92" w14:textId="3F01FF92" w:rsidR="00A92256" w:rsidRDefault="00A1621C" w:rsidP="00AD66FE">
      <w:pPr>
        <w:spacing w:after="200" w:line="276" w:lineRule="auto"/>
        <w:jc w:val="center"/>
      </w:pPr>
      <w:r>
        <w:rPr>
          <w:noProof/>
        </w:rPr>
        <w:lastRenderedPageBreak/>
        <w:drawing>
          <wp:inline distT="0" distB="0" distL="0" distR="0" wp14:anchorId="2BF4B13A" wp14:editId="653FC88C">
            <wp:extent cx="5305425" cy="80105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05425" cy="8010525"/>
                    </a:xfrm>
                    <a:prstGeom prst="rect">
                      <a:avLst/>
                    </a:prstGeom>
                  </pic:spPr>
                </pic:pic>
              </a:graphicData>
            </a:graphic>
          </wp:inline>
        </w:drawing>
      </w:r>
    </w:p>
    <w:p w14:paraId="4AB662AC" w14:textId="51F44A22" w:rsidR="00A1621C" w:rsidRPr="00F04F96" w:rsidRDefault="00A1621C" w:rsidP="00AD66FE">
      <w:pPr>
        <w:spacing w:after="200" w:line="276" w:lineRule="auto"/>
        <w:jc w:val="center"/>
      </w:pPr>
      <w:r>
        <w:rPr>
          <w:noProof/>
        </w:rPr>
        <w:lastRenderedPageBreak/>
        <w:drawing>
          <wp:inline distT="0" distB="0" distL="0" distR="0" wp14:anchorId="23CCD88A" wp14:editId="049BE5FA">
            <wp:extent cx="5867400" cy="7848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67400" cy="7848600"/>
                    </a:xfrm>
                    <a:prstGeom prst="rect">
                      <a:avLst/>
                    </a:prstGeom>
                  </pic:spPr>
                </pic:pic>
              </a:graphicData>
            </a:graphic>
          </wp:inline>
        </w:drawing>
      </w:r>
    </w:p>
    <w:sectPr w:rsidR="00A1621C" w:rsidRPr="00F04F96" w:rsidSect="008114DE">
      <w:footerReference w:type="default" r:id="rId80"/>
      <w:pgSz w:w="11906" w:h="16838" w:code="9"/>
      <w:pgMar w:top="1134" w:right="924" w:bottom="1701"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52C12" w14:textId="77777777" w:rsidR="00A870AC" w:rsidRDefault="00A870AC" w:rsidP="008E4CC0">
      <w:pPr>
        <w:spacing w:line="240" w:lineRule="auto"/>
      </w:pPr>
      <w:r>
        <w:separator/>
      </w:r>
    </w:p>
  </w:endnote>
  <w:endnote w:type="continuationSeparator" w:id="0">
    <w:p w14:paraId="31524477" w14:textId="77777777" w:rsidR="00A870AC" w:rsidRDefault="00A870AC" w:rsidP="008E4CC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C">
    <w:altName w:val="Courier New"/>
    <w:panose1 w:val="00000000000000000000"/>
    <w:charset w:val="00"/>
    <w:family w:val="decorative"/>
    <w:notTrueType/>
    <w:pitch w:val="default"/>
    <w:sig w:usb0="00000003" w:usb1="00000000" w:usb2="00000000" w:usb3="00000000" w:csb0="00000001" w:csb1="00000000"/>
  </w:font>
  <w:font w:name="Comic Sans MS">
    <w:panose1 w:val="030F0702030302020204"/>
    <w:charset w:val="CC"/>
    <w:family w:val="script"/>
    <w:pitch w:val="variable"/>
    <w:sig w:usb0="00000287" w:usb1="00000013"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7283729"/>
      <w:docPartObj>
        <w:docPartGallery w:val="Page Numbers (Bottom of Page)"/>
        <w:docPartUnique/>
      </w:docPartObj>
    </w:sdtPr>
    <w:sdtEndPr/>
    <w:sdtContent>
      <w:p w14:paraId="698CF546" w14:textId="77777777" w:rsidR="00EA3BC8" w:rsidRDefault="00EA3BC8">
        <w:pPr>
          <w:pStyle w:val="a9"/>
          <w:jc w:val="right"/>
        </w:pPr>
        <w:r>
          <w:fldChar w:fldCharType="begin"/>
        </w:r>
        <w:r>
          <w:instrText>PAGE   \* MERGEFORMAT</w:instrText>
        </w:r>
        <w:r>
          <w:fldChar w:fldCharType="separate"/>
        </w:r>
        <w:r w:rsidR="004902A6">
          <w:rPr>
            <w:noProof/>
          </w:rPr>
          <w:t>46</w:t>
        </w:r>
        <w:r>
          <w:rPr>
            <w:noProof/>
          </w:rPr>
          <w:fldChar w:fldCharType="end"/>
        </w:r>
      </w:p>
    </w:sdtContent>
  </w:sdt>
  <w:p w14:paraId="5FAA79D6" w14:textId="77777777" w:rsidR="00EA3BC8" w:rsidRDefault="00EA3BC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3A0D1E" w14:textId="77777777" w:rsidR="00A870AC" w:rsidRDefault="00A870AC" w:rsidP="008E4CC0">
      <w:pPr>
        <w:spacing w:line="240" w:lineRule="auto"/>
      </w:pPr>
      <w:r>
        <w:separator/>
      </w:r>
    </w:p>
  </w:footnote>
  <w:footnote w:type="continuationSeparator" w:id="0">
    <w:p w14:paraId="57CD5BAD" w14:textId="77777777" w:rsidR="00A870AC" w:rsidRDefault="00A870AC" w:rsidP="008E4CC0">
      <w:pPr>
        <w:spacing w:line="240" w:lineRule="auto"/>
      </w:pPr>
      <w:r>
        <w:continuationSeparator/>
      </w:r>
    </w:p>
  </w:footnote>
  <w:footnote w:id="1">
    <w:p w14:paraId="00830758" w14:textId="77777777" w:rsidR="00EA3BC8" w:rsidRDefault="00EA3BC8" w:rsidP="00360368">
      <w:pPr>
        <w:pStyle w:val="af7"/>
      </w:pPr>
      <w:r w:rsidRPr="00A847BF">
        <w:rPr>
          <w:rStyle w:val="af9"/>
        </w:rPr>
        <w:footnoteRef/>
      </w:r>
      <w:r w:rsidRPr="00A847BF">
        <w:t xml:space="preserve"> Виталий Смоляков. Бюро недвижимости Smolyakoff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8DFED3A8"/>
    <w:lvl w:ilvl="0">
      <w:start w:val="1"/>
      <w:numFmt w:val="decimal"/>
      <w:pStyle w:val="a"/>
      <w:lvlText w:val="%1."/>
      <w:lvlJc w:val="left"/>
      <w:pPr>
        <w:tabs>
          <w:tab w:val="num" w:pos="1209"/>
        </w:tabs>
        <w:ind w:left="1209" w:hanging="360"/>
      </w:pPr>
    </w:lvl>
  </w:abstractNum>
  <w:abstractNum w:abstractNumId="1" w15:restartNumberingAfterBreak="0">
    <w:nsid w:val="FFFFFF88"/>
    <w:multiLevelType w:val="singleLevel"/>
    <w:tmpl w:val="1FA09BA6"/>
    <w:lvl w:ilvl="0">
      <w:start w:val="1"/>
      <w:numFmt w:val="decimal"/>
      <w:pStyle w:val="a0"/>
      <w:lvlText w:val="%1."/>
      <w:lvlJc w:val="left"/>
      <w:pPr>
        <w:tabs>
          <w:tab w:val="num" w:pos="360"/>
        </w:tabs>
        <w:ind w:left="360" w:hanging="360"/>
      </w:pPr>
    </w:lvl>
  </w:abstractNum>
  <w:abstractNum w:abstractNumId="2" w15:restartNumberingAfterBreak="0">
    <w:nsid w:val="09831DFC"/>
    <w:multiLevelType w:val="singleLevel"/>
    <w:tmpl w:val="0419000F"/>
    <w:lvl w:ilvl="0">
      <w:start w:val="1"/>
      <w:numFmt w:val="decimal"/>
      <w:lvlText w:val="%1."/>
      <w:lvlJc w:val="left"/>
      <w:pPr>
        <w:tabs>
          <w:tab w:val="num" w:pos="360"/>
        </w:tabs>
        <w:ind w:left="360" w:hanging="360"/>
      </w:pPr>
    </w:lvl>
  </w:abstractNum>
  <w:abstractNum w:abstractNumId="3" w15:restartNumberingAfterBreak="0">
    <w:nsid w:val="0DC323F2"/>
    <w:multiLevelType w:val="hybridMultilevel"/>
    <w:tmpl w:val="5B6EF84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0E0A528F"/>
    <w:multiLevelType w:val="hybridMultilevel"/>
    <w:tmpl w:val="DF788A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7AF4B46"/>
    <w:multiLevelType w:val="hybridMultilevel"/>
    <w:tmpl w:val="F3EC323E"/>
    <w:lvl w:ilvl="0" w:tplc="FFFFFFFF">
      <w:start w:val="1"/>
      <w:numFmt w:val="decimal"/>
      <w:lvlText w:val="%1."/>
      <w:lvlJc w:val="left"/>
      <w:pPr>
        <w:tabs>
          <w:tab w:val="num" w:pos="1991"/>
        </w:tabs>
        <w:ind w:left="1991" w:hanging="1140"/>
      </w:pPr>
      <w:rPr>
        <w:rFonts w:hint="default"/>
      </w:rPr>
    </w:lvl>
    <w:lvl w:ilvl="1" w:tplc="FFFFFFFF">
      <w:start w:val="1"/>
      <w:numFmt w:val="upperRoman"/>
      <w:lvlText w:val="%2."/>
      <w:lvlJc w:val="left"/>
      <w:pPr>
        <w:tabs>
          <w:tab w:val="num" w:pos="2291"/>
        </w:tabs>
        <w:ind w:left="2291" w:hanging="720"/>
      </w:pPr>
      <w:rPr>
        <w:rFonts w:hint="default"/>
      </w:rPr>
    </w:lvl>
    <w:lvl w:ilvl="2" w:tplc="FFFFFFFF" w:tentative="1">
      <w:start w:val="1"/>
      <w:numFmt w:val="lowerRoman"/>
      <w:lvlText w:val="%3."/>
      <w:lvlJc w:val="right"/>
      <w:pPr>
        <w:tabs>
          <w:tab w:val="num" w:pos="2651"/>
        </w:tabs>
        <w:ind w:left="2651" w:hanging="180"/>
      </w:pPr>
    </w:lvl>
    <w:lvl w:ilvl="3" w:tplc="FFFFFFFF" w:tentative="1">
      <w:start w:val="1"/>
      <w:numFmt w:val="decimal"/>
      <w:lvlText w:val="%4."/>
      <w:lvlJc w:val="left"/>
      <w:pPr>
        <w:tabs>
          <w:tab w:val="num" w:pos="3371"/>
        </w:tabs>
        <w:ind w:left="3371" w:hanging="360"/>
      </w:pPr>
    </w:lvl>
    <w:lvl w:ilvl="4" w:tplc="FFFFFFFF" w:tentative="1">
      <w:start w:val="1"/>
      <w:numFmt w:val="lowerLetter"/>
      <w:lvlText w:val="%5."/>
      <w:lvlJc w:val="left"/>
      <w:pPr>
        <w:tabs>
          <w:tab w:val="num" w:pos="4091"/>
        </w:tabs>
        <w:ind w:left="4091" w:hanging="360"/>
      </w:pPr>
    </w:lvl>
    <w:lvl w:ilvl="5" w:tplc="FFFFFFFF" w:tentative="1">
      <w:start w:val="1"/>
      <w:numFmt w:val="lowerRoman"/>
      <w:lvlText w:val="%6."/>
      <w:lvlJc w:val="right"/>
      <w:pPr>
        <w:tabs>
          <w:tab w:val="num" w:pos="4811"/>
        </w:tabs>
        <w:ind w:left="4811" w:hanging="180"/>
      </w:pPr>
    </w:lvl>
    <w:lvl w:ilvl="6" w:tplc="FFFFFFFF" w:tentative="1">
      <w:start w:val="1"/>
      <w:numFmt w:val="decimal"/>
      <w:lvlText w:val="%7."/>
      <w:lvlJc w:val="left"/>
      <w:pPr>
        <w:tabs>
          <w:tab w:val="num" w:pos="5531"/>
        </w:tabs>
        <w:ind w:left="5531" w:hanging="360"/>
      </w:pPr>
    </w:lvl>
    <w:lvl w:ilvl="7" w:tplc="FFFFFFFF" w:tentative="1">
      <w:start w:val="1"/>
      <w:numFmt w:val="lowerLetter"/>
      <w:lvlText w:val="%8."/>
      <w:lvlJc w:val="left"/>
      <w:pPr>
        <w:tabs>
          <w:tab w:val="num" w:pos="6251"/>
        </w:tabs>
        <w:ind w:left="6251" w:hanging="360"/>
      </w:pPr>
    </w:lvl>
    <w:lvl w:ilvl="8" w:tplc="FFFFFFFF" w:tentative="1">
      <w:start w:val="1"/>
      <w:numFmt w:val="lowerRoman"/>
      <w:lvlText w:val="%9."/>
      <w:lvlJc w:val="right"/>
      <w:pPr>
        <w:tabs>
          <w:tab w:val="num" w:pos="6971"/>
        </w:tabs>
        <w:ind w:left="6971" w:hanging="180"/>
      </w:pPr>
    </w:lvl>
  </w:abstractNum>
  <w:abstractNum w:abstractNumId="6" w15:restartNumberingAfterBreak="0">
    <w:nsid w:val="212C482A"/>
    <w:multiLevelType w:val="singleLevel"/>
    <w:tmpl w:val="0419000F"/>
    <w:lvl w:ilvl="0">
      <w:start w:val="1"/>
      <w:numFmt w:val="decimal"/>
      <w:lvlText w:val="%1."/>
      <w:lvlJc w:val="left"/>
      <w:pPr>
        <w:tabs>
          <w:tab w:val="num" w:pos="360"/>
        </w:tabs>
        <w:ind w:left="360" w:hanging="360"/>
      </w:pPr>
    </w:lvl>
  </w:abstractNum>
  <w:abstractNum w:abstractNumId="7" w15:restartNumberingAfterBreak="0">
    <w:nsid w:val="21C82E65"/>
    <w:multiLevelType w:val="singleLevel"/>
    <w:tmpl w:val="0419000F"/>
    <w:lvl w:ilvl="0">
      <w:start w:val="1"/>
      <w:numFmt w:val="decimal"/>
      <w:lvlText w:val="%1."/>
      <w:lvlJc w:val="left"/>
      <w:pPr>
        <w:tabs>
          <w:tab w:val="num" w:pos="360"/>
        </w:tabs>
        <w:ind w:left="360" w:hanging="360"/>
      </w:pPr>
    </w:lvl>
  </w:abstractNum>
  <w:abstractNum w:abstractNumId="8" w15:restartNumberingAfterBreak="0">
    <w:nsid w:val="298F1F6F"/>
    <w:multiLevelType w:val="singleLevel"/>
    <w:tmpl w:val="0419000F"/>
    <w:lvl w:ilvl="0">
      <w:start w:val="1"/>
      <w:numFmt w:val="decimal"/>
      <w:lvlText w:val="%1."/>
      <w:lvlJc w:val="left"/>
      <w:pPr>
        <w:tabs>
          <w:tab w:val="num" w:pos="360"/>
        </w:tabs>
        <w:ind w:left="360" w:hanging="360"/>
      </w:pPr>
    </w:lvl>
  </w:abstractNum>
  <w:abstractNum w:abstractNumId="9" w15:restartNumberingAfterBreak="0">
    <w:nsid w:val="2B2C7B7A"/>
    <w:multiLevelType w:val="hybridMultilevel"/>
    <w:tmpl w:val="158864B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 w15:restartNumberingAfterBreak="0">
    <w:nsid w:val="2FDB2D6F"/>
    <w:multiLevelType w:val="hybridMultilevel"/>
    <w:tmpl w:val="80884D5E"/>
    <w:lvl w:ilvl="0" w:tplc="0419000F">
      <w:start w:val="1"/>
      <w:numFmt w:val="decimal"/>
      <w:lvlText w:val="%1."/>
      <w:lvlJc w:val="left"/>
      <w:pPr>
        <w:ind w:left="1400" w:hanging="360"/>
      </w:pPr>
    </w:lvl>
    <w:lvl w:ilvl="1" w:tplc="04190019">
      <w:start w:val="1"/>
      <w:numFmt w:val="lowerLetter"/>
      <w:lvlText w:val="%2."/>
      <w:lvlJc w:val="left"/>
      <w:pPr>
        <w:ind w:left="2120" w:hanging="360"/>
      </w:pPr>
    </w:lvl>
    <w:lvl w:ilvl="2" w:tplc="0419001B">
      <w:start w:val="1"/>
      <w:numFmt w:val="lowerRoman"/>
      <w:lvlText w:val="%3."/>
      <w:lvlJc w:val="right"/>
      <w:pPr>
        <w:ind w:left="2840" w:hanging="180"/>
      </w:pPr>
    </w:lvl>
    <w:lvl w:ilvl="3" w:tplc="0419000F">
      <w:start w:val="1"/>
      <w:numFmt w:val="decimal"/>
      <w:lvlText w:val="%4."/>
      <w:lvlJc w:val="left"/>
      <w:pPr>
        <w:ind w:left="3560" w:hanging="360"/>
      </w:pPr>
    </w:lvl>
    <w:lvl w:ilvl="4" w:tplc="04190019">
      <w:start w:val="1"/>
      <w:numFmt w:val="lowerLetter"/>
      <w:lvlText w:val="%5."/>
      <w:lvlJc w:val="left"/>
      <w:pPr>
        <w:ind w:left="4280" w:hanging="360"/>
      </w:pPr>
    </w:lvl>
    <w:lvl w:ilvl="5" w:tplc="0419001B">
      <w:start w:val="1"/>
      <w:numFmt w:val="lowerRoman"/>
      <w:lvlText w:val="%6."/>
      <w:lvlJc w:val="right"/>
      <w:pPr>
        <w:ind w:left="5000" w:hanging="180"/>
      </w:pPr>
    </w:lvl>
    <w:lvl w:ilvl="6" w:tplc="0419000F">
      <w:start w:val="1"/>
      <w:numFmt w:val="decimal"/>
      <w:lvlText w:val="%7."/>
      <w:lvlJc w:val="left"/>
      <w:pPr>
        <w:ind w:left="5720" w:hanging="360"/>
      </w:pPr>
    </w:lvl>
    <w:lvl w:ilvl="7" w:tplc="04190019">
      <w:start w:val="1"/>
      <w:numFmt w:val="lowerLetter"/>
      <w:lvlText w:val="%8."/>
      <w:lvlJc w:val="left"/>
      <w:pPr>
        <w:ind w:left="6440" w:hanging="360"/>
      </w:pPr>
    </w:lvl>
    <w:lvl w:ilvl="8" w:tplc="0419001B">
      <w:start w:val="1"/>
      <w:numFmt w:val="lowerRoman"/>
      <w:lvlText w:val="%9."/>
      <w:lvlJc w:val="right"/>
      <w:pPr>
        <w:ind w:left="7160" w:hanging="180"/>
      </w:pPr>
    </w:lvl>
  </w:abstractNum>
  <w:abstractNum w:abstractNumId="11" w15:restartNumberingAfterBreak="0">
    <w:nsid w:val="332B25D9"/>
    <w:multiLevelType w:val="hybridMultilevel"/>
    <w:tmpl w:val="0C4C3794"/>
    <w:lvl w:ilvl="0" w:tplc="39A4AB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8851850"/>
    <w:multiLevelType w:val="hybridMultilevel"/>
    <w:tmpl w:val="64C6A05A"/>
    <w:lvl w:ilvl="0" w:tplc="0419000B">
      <w:start w:val="1"/>
      <w:numFmt w:val="bullet"/>
      <w:lvlText w:val=""/>
      <w:lvlJc w:val="left"/>
      <w:pPr>
        <w:ind w:left="2007" w:hanging="360"/>
      </w:pPr>
      <w:rPr>
        <w:rFonts w:ascii="Wingdings" w:hAnsi="Wingdings" w:hint="default"/>
      </w:rPr>
    </w:lvl>
    <w:lvl w:ilvl="1" w:tplc="04190019">
      <w:start w:val="1"/>
      <w:numFmt w:val="lowerLetter"/>
      <w:lvlText w:val="%2."/>
      <w:lvlJc w:val="left"/>
      <w:pPr>
        <w:ind w:left="2727" w:hanging="360"/>
      </w:pPr>
    </w:lvl>
    <w:lvl w:ilvl="2" w:tplc="0419001B">
      <w:start w:val="1"/>
      <w:numFmt w:val="lowerRoman"/>
      <w:lvlText w:val="%3."/>
      <w:lvlJc w:val="right"/>
      <w:pPr>
        <w:ind w:left="3447" w:hanging="180"/>
      </w:pPr>
    </w:lvl>
    <w:lvl w:ilvl="3" w:tplc="0419000F">
      <w:start w:val="1"/>
      <w:numFmt w:val="decimal"/>
      <w:lvlText w:val="%4."/>
      <w:lvlJc w:val="left"/>
      <w:pPr>
        <w:ind w:left="4167" w:hanging="360"/>
      </w:pPr>
    </w:lvl>
    <w:lvl w:ilvl="4" w:tplc="04190019">
      <w:start w:val="1"/>
      <w:numFmt w:val="lowerLetter"/>
      <w:lvlText w:val="%5."/>
      <w:lvlJc w:val="left"/>
      <w:pPr>
        <w:ind w:left="4887" w:hanging="360"/>
      </w:pPr>
    </w:lvl>
    <w:lvl w:ilvl="5" w:tplc="0419001B">
      <w:start w:val="1"/>
      <w:numFmt w:val="lowerRoman"/>
      <w:lvlText w:val="%6."/>
      <w:lvlJc w:val="right"/>
      <w:pPr>
        <w:ind w:left="5607" w:hanging="180"/>
      </w:pPr>
    </w:lvl>
    <w:lvl w:ilvl="6" w:tplc="0419000F">
      <w:start w:val="1"/>
      <w:numFmt w:val="decimal"/>
      <w:lvlText w:val="%7."/>
      <w:lvlJc w:val="left"/>
      <w:pPr>
        <w:ind w:left="6327" w:hanging="360"/>
      </w:pPr>
    </w:lvl>
    <w:lvl w:ilvl="7" w:tplc="04190019">
      <w:start w:val="1"/>
      <w:numFmt w:val="lowerLetter"/>
      <w:lvlText w:val="%8."/>
      <w:lvlJc w:val="left"/>
      <w:pPr>
        <w:ind w:left="7047" w:hanging="360"/>
      </w:pPr>
    </w:lvl>
    <w:lvl w:ilvl="8" w:tplc="0419001B">
      <w:start w:val="1"/>
      <w:numFmt w:val="lowerRoman"/>
      <w:lvlText w:val="%9."/>
      <w:lvlJc w:val="right"/>
      <w:pPr>
        <w:ind w:left="7767" w:hanging="180"/>
      </w:pPr>
    </w:lvl>
  </w:abstractNum>
  <w:abstractNum w:abstractNumId="13" w15:restartNumberingAfterBreak="0">
    <w:nsid w:val="38B83366"/>
    <w:multiLevelType w:val="hybridMultilevel"/>
    <w:tmpl w:val="25E4EAE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BEF077E"/>
    <w:multiLevelType w:val="hybridMultilevel"/>
    <w:tmpl w:val="52D2CD6E"/>
    <w:lvl w:ilvl="0" w:tplc="6C9AEA1C">
      <w:start w:val="1"/>
      <w:numFmt w:val="decimal"/>
      <w:lvlText w:val="%1."/>
      <w:lvlJc w:val="left"/>
      <w:pPr>
        <w:ind w:left="3196" w:hanging="360"/>
      </w:pPr>
      <w:rPr>
        <w:rFonts w:ascii="Times New Roman" w:eastAsia="Times New Roman" w:hAnsi="Times New Roman" w:cs="Times New Roman"/>
      </w:rPr>
    </w:lvl>
    <w:lvl w:ilvl="1" w:tplc="04190019" w:tentative="1">
      <w:start w:val="1"/>
      <w:numFmt w:val="lowerLetter"/>
      <w:lvlText w:val="%2."/>
      <w:lvlJc w:val="left"/>
      <w:pPr>
        <w:ind w:left="3916" w:hanging="360"/>
      </w:pPr>
      <w:rPr>
        <w:rFonts w:cs="Times New Roman"/>
      </w:rPr>
    </w:lvl>
    <w:lvl w:ilvl="2" w:tplc="0419001B" w:tentative="1">
      <w:start w:val="1"/>
      <w:numFmt w:val="lowerRoman"/>
      <w:lvlText w:val="%3."/>
      <w:lvlJc w:val="right"/>
      <w:pPr>
        <w:ind w:left="4636" w:hanging="180"/>
      </w:pPr>
      <w:rPr>
        <w:rFonts w:cs="Times New Roman"/>
      </w:rPr>
    </w:lvl>
    <w:lvl w:ilvl="3" w:tplc="0419000F" w:tentative="1">
      <w:start w:val="1"/>
      <w:numFmt w:val="decimal"/>
      <w:lvlText w:val="%4."/>
      <w:lvlJc w:val="left"/>
      <w:pPr>
        <w:ind w:left="5356" w:hanging="360"/>
      </w:pPr>
      <w:rPr>
        <w:rFonts w:cs="Times New Roman"/>
      </w:rPr>
    </w:lvl>
    <w:lvl w:ilvl="4" w:tplc="04190019" w:tentative="1">
      <w:start w:val="1"/>
      <w:numFmt w:val="lowerLetter"/>
      <w:lvlText w:val="%5."/>
      <w:lvlJc w:val="left"/>
      <w:pPr>
        <w:ind w:left="6076" w:hanging="360"/>
      </w:pPr>
      <w:rPr>
        <w:rFonts w:cs="Times New Roman"/>
      </w:rPr>
    </w:lvl>
    <w:lvl w:ilvl="5" w:tplc="0419001B" w:tentative="1">
      <w:start w:val="1"/>
      <w:numFmt w:val="lowerRoman"/>
      <w:lvlText w:val="%6."/>
      <w:lvlJc w:val="right"/>
      <w:pPr>
        <w:ind w:left="6796" w:hanging="180"/>
      </w:pPr>
      <w:rPr>
        <w:rFonts w:cs="Times New Roman"/>
      </w:rPr>
    </w:lvl>
    <w:lvl w:ilvl="6" w:tplc="0419000F" w:tentative="1">
      <w:start w:val="1"/>
      <w:numFmt w:val="decimal"/>
      <w:lvlText w:val="%7."/>
      <w:lvlJc w:val="left"/>
      <w:pPr>
        <w:ind w:left="7516" w:hanging="360"/>
      </w:pPr>
      <w:rPr>
        <w:rFonts w:cs="Times New Roman"/>
      </w:rPr>
    </w:lvl>
    <w:lvl w:ilvl="7" w:tplc="04190019" w:tentative="1">
      <w:start w:val="1"/>
      <w:numFmt w:val="lowerLetter"/>
      <w:lvlText w:val="%8."/>
      <w:lvlJc w:val="left"/>
      <w:pPr>
        <w:ind w:left="8236" w:hanging="360"/>
      </w:pPr>
      <w:rPr>
        <w:rFonts w:cs="Times New Roman"/>
      </w:rPr>
    </w:lvl>
    <w:lvl w:ilvl="8" w:tplc="0419001B" w:tentative="1">
      <w:start w:val="1"/>
      <w:numFmt w:val="lowerRoman"/>
      <w:lvlText w:val="%9."/>
      <w:lvlJc w:val="right"/>
      <w:pPr>
        <w:ind w:left="8956" w:hanging="180"/>
      </w:pPr>
      <w:rPr>
        <w:rFonts w:cs="Times New Roman"/>
      </w:rPr>
    </w:lvl>
  </w:abstractNum>
  <w:abstractNum w:abstractNumId="15" w15:restartNumberingAfterBreak="0">
    <w:nsid w:val="3C8F78D4"/>
    <w:multiLevelType w:val="hybridMultilevel"/>
    <w:tmpl w:val="89C6F6FC"/>
    <w:lvl w:ilvl="0" w:tplc="6FE87C92">
      <w:start w:val="1"/>
      <w:numFmt w:val="decimal"/>
      <w:lvlText w:val="%1."/>
      <w:lvlJc w:val="left"/>
      <w:pPr>
        <w:ind w:left="1647" w:hanging="360"/>
      </w:pPr>
    </w:lvl>
    <w:lvl w:ilvl="1" w:tplc="04190019">
      <w:start w:val="1"/>
      <w:numFmt w:val="lowerLetter"/>
      <w:lvlText w:val="%2."/>
      <w:lvlJc w:val="left"/>
      <w:pPr>
        <w:ind w:left="2367" w:hanging="360"/>
      </w:pPr>
    </w:lvl>
    <w:lvl w:ilvl="2" w:tplc="0419001B">
      <w:start w:val="1"/>
      <w:numFmt w:val="lowerRoman"/>
      <w:lvlText w:val="%3."/>
      <w:lvlJc w:val="right"/>
      <w:pPr>
        <w:ind w:left="3087" w:hanging="180"/>
      </w:pPr>
    </w:lvl>
    <w:lvl w:ilvl="3" w:tplc="0419000F">
      <w:start w:val="1"/>
      <w:numFmt w:val="decimal"/>
      <w:lvlText w:val="%4."/>
      <w:lvlJc w:val="left"/>
      <w:pPr>
        <w:ind w:left="3807" w:hanging="360"/>
      </w:pPr>
    </w:lvl>
    <w:lvl w:ilvl="4" w:tplc="04190019">
      <w:start w:val="1"/>
      <w:numFmt w:val="lowerLetter"/>
      <w:lvlText w:val="%5."/>
      <w:lvlJc w:val="left"/>
      <w:pPr>
        <w:ind w:left="4527" w:hanging="360"/>
      </w:pPr>
    </w:lvl>
    <w:lvl w:ilvl="5" w:tplc="0419001B">
      <w:start w:val="1"/>
      <w:numFmt w:val="lowerRoman"/>
      <w:lvlText w:val="%6."/>
      <w:lvlJc w:val="right"/>
      <w:pPr>
        <w:ind w:left="5247" w:hanging="180"/>
      </w:pPr>
    </w:lvl>
    <w:lvl w:ilvl="6" w:tplc="0419000F">
      <w:start w:val="1"/>
      <w:numFmt w:val="decimal"/>
      <w:lvlText w:val="%7."/>
      <w:lvlJc w:val="left"/>
      <w:pPr>
        <w:ind w:left="5967" w:hanging="360"/>
      </w:pPr>
    </w:lvl>
    <w:lvl w:ilvl="7" w:tplc="04190019">
      <w:start w:val="1"/>
      <w:numFmt w:val="lowerLetter"/>
      <w:lvlText w:val="%8."/>
      <w:lvlJc w:val="left"/>
      <w:pPr>
        <w:ind w:left="6687" w:hanging="360"/>
      </w:pPr>
    </w:lvl>
    <w:lvl w:ilvl="8" w:tplc="0419001B">
      <w:start w:val="1"/>
      <w:numFmt w:val="lowerRoman"/>
      <w:lvlText w:val="%9."/>
      <w:lvlJc w:val="right"/>
      <w:pPr>
        <w:ind w:left="7407" w:hanging="180"/>
      </w:pPr>
    </w:lvl>
  </w:abstractNum>
  <w:abstractNum w:abstractNumId="16" w15:restartNumberingAfterBreak="0">
    <w:nsid w:val="3EB43425"/>
    <w:multiLevelType w:val="hybridMultilevel"/>
    <w:tmpl w:val="CFCC82E6"/>
    <w:lvl w:ilvl="0" w:tplc="F59892DA">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7" w15:restartNumberingAfterBreak="0">
    <w:nsid w:val="423475BC"/>
    <w:multiLevelType w:val="hybridMultilevel"/>
    <w:tmpl w:val="7ACA1CC0"/>
    <w:lvl w:ilvl="0" w:tplc="5BAA0B7C">
      <w:start w:val="11"/>
      <w:numFmt w:val="decimal"/>
      <w:lvlText w:val="%1."/>
      <w:lvlJc w:val="left"/>
      <w:pPr>
        <w:ind w:left="2204" w:hanging="360"/>
      </w:pPr>
      <w:rPr>
        <w:rFonts w:hint="default"/>
        <w:sz w:val="36"/>
        <w:szCs w:val="36"/>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8" w15:restartNumberingAfterBreak="0">
    <w:nsid w:val="46C11A24"/>
    <w:multiLevelType w:val="hybridMultilevel"/>
    <w:tmpl w:val="0936CD02"/>
    <w:lvl w:ilvl="0" w:tplc="2052564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13A727D"/>
    <w:multiLevelType w:val="hybridMultilevel"/>
    <w:tmpl w:val="F2705ACC"/>
    <w:lvl w:ilvl="0" w:tplc="D8FCF0BE">
      <w:start w:val="1"/>
      <w:numFmt w:val="decimal"/>
      <w:lvlText w:val="%1."/>
      <w:lvlJc w:val="left"/>
      <w:pPr>
        <w:ind w:left="2771" w:hanging="360"/>
      </w:pPr>
      <w:rPr>
        <w:rFonts w:hint="default"/>
        <w:b w:val="0"/>
        <w:sz w:val="26"/>
        <w:szCs w:val="26"/>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20" w15:restartNumberingAfterBreak="0">
    <w:nsid w:val="5489655A"/>
    <w:multiLevelType w:val="hybridMultilevel"/>
    <w:tmpl w:val="3F9007D6"/>
    <w:lvl w:ilvl="0" w:tplc="0D2A745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63170D8"/>
    <w:multiLevelType w:val="hybridMultilevel"/>
    <w:tmpl w:val="CF86F53C"/>
    <w:lvl w:ilvl="0" w:tplc="6C9AEA1C">
      <w:start w:val="1"/>
      <w:numFmt w:val="decimal"/>
      <w:lvlText w:val="%1."/>
      <w:lvlJc w:val="left"/>
      <w:pPr>
        <w:ind w:left="3556"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56CD50E9"/>
    <w:multiLevelType w:val="hybridMultilevel"/>
    <w:tmpl w:val="B44C60E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4A01020"/>
    <w:multiLevelType w:val="multilevel"/>
    <w:tmpl w:val="928CA7D4"/>
    <w:lvl w:ilvl="0">
      <w:start w:val="1"/>
      <w:numFmt w:val="decimal"/>
      <w:pStyle w:val="1"/>
      <w:lvlText w:val="%1."/>
      <w:lvlJc w:val="left"/>
      <w:pPr>
        <w:tabs>
          <w:tab w:val="num" w:pos="1000"/>
        </w:tabs>
        <w:ind w:left="1000"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4"/>
      <w:lvlText w:val="%1.%2.%3.%4"/>
      <w:lvlJc w:val="left"/>
      <w:pPr>
        <w:tabs>
          <w:tab w:val="num" w:pos="864"/>
        </w:tabs>
        <w:ind w:left="864" w:hanging="864"/>
      </w:pPr>
      <w:rPr>
        <w:rFonts w:hint="default"/>
      </w:rPr>
    </w:lvl>
    <w:lvl w:ilvl="4">
      <w:start w:val="1"/>
      <w:numFmt w:val="decimal"/>
      <w:pStyle w:val="5"/>
      <w:lvlText w:val="%1.%2.%3.%4.%5"/>
      <w:lvlJc w:val="left"/>
      <w:pPr>
        <w:tabs>
          <w:tab w:val="num" w:pos="3702"/>
        </w:tabs>
        <w:ind w:left="3702"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4" w15:restartNumberingAfterBreak="0">
    <w:nsid w:val="670D2C46"/>
    <w:multiLevelType w:val="hybridMultilevel"/>
    <w:tmpl w:val="8EF2604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5" w15:restartNumberingAfterBreak="0">
    <w:nsid w:val="6B95790D"/>
    <w:multiLevelType w:val="hybridMultilevel"/>
    <w:tmpl w:val="CF5C98F8"/>
    <w:lvl w:ilvl="0" w:tplc="0419000F">
      <w:start w:val="1"/>
      <w:numFmt w:val="decimal"/>
      <w:lvlText w:val="%1."/>
      <w:lvlJc w:val="left"/>
      <w:pPr>
        <w:tabs>
          <w:tab w:val="num" w:pos="360"/>
        </w:tabs>
        <w:ind w:left="360" w:hanging="360"/>
      </w:pPr>
      <w:rPr>
        <w:rFonts w:cs="Times New Roman"/>
      </w:rPr>
    </w:lvl>
    <w:lvl w:ilvl="1" w:tplc="FD2666E0">
      <w:start w:val="1"/>
      <w:numFmt w:val="decimal"/>
      <w:lvlText w:val="%2."/>
      <w:lvlJc w:val="left"/>
      <w:pPr>
        <w:tabs>
          <w:tab w:val="num" w:pos="360"/>
        </w:tabs>
        <w:ind w:left="360" w:hanging="360"/>
      </w:pPr>
      <w:rPr>
        <w:rFonts w:cs="Times New Roman" w:hint="default"/>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6" w15:restartNumberingAfterBreak="0">
    <w:nsid w:val="6EA57654"/>
    <w:multiLevelType w:val="hybridMultilevel"/>
    <w:tmpl w:val="BE44BC2C"/>
    <w:lvl w:ilvl="0" w:tplc="C0C4942A">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7" w15:restartNumberingAfterBreak="0">
    <w:nsid w:val="732F0FE1"/>
    <w:multiLevelType w:val="hybridMultilevel"/>
    <w:tmpl w:val="A4D86AE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760F7B7E"/>
    <w:multiLevelType w:val="hybridMultilevel"/>
    <w:tmpl w:val="44142FDE"/>
    <w:lvl w:ilvl="0" w:tplc="493A8A1E">
      <w:start w:val="1"/>
      <w:numFmt w:val="decimal"/>
      <w:lvlText w:val="%1."/>
      <w:lvlJc w:val="left"/>
      <w:pPr>
        <w:ind w:left="360" w:hanging="360"/>
      </w:pPr>
    </w:lvl>
    <w:lvl w:ilvl="1" w:tplc="04190019">
      <w:start w:val="1"/>
      <w:numFmt w:val="lowerLetter"/>
      <w:lvlText w:val="%2."/>
      <w:lvlJc w:val="left"/>
      <w:pPr>
        <w:ind w:left="1014" w:hanging="360"/>
      </w:pPr>
    </w:lvl>
    <w:lvl w:ilvl="2" w:tplc="0419001B">
      <w:start w:val="1"/>
      <w:numFmt w:val="lowerRoman"/>
      <w:lvlText w:val="%3."/>
      <w:lvlJc w:val="right"/>
      <w:pPr>
        <w:ind w:left="1734" w:hanging="180"/>
      </w:pPr>
    </w:lvl>
    <w:lvl w:ilvl="3" w:tplc="0419000F">
      <w:start w:val="1"/>
      <w:numFmt w:val="decimal"/>
      <w:lvlText w:val="%4."/>
      <w:lvlJc w:val="left"/>
      <w:pPr>
        <w:ind w:left="2454" w:hanging="360"/>
      </w:pPr>
    </w:lvl>
    <w:lvl w:ilvl="4" w:tplc="04190019">
      <w:start w:val="1"/>
      <w:numFmt w:val="lowerLetter"/>
      <w:lvlText w:val="%5."/>
      <w:lvlJc w:val="left"/>
      <w:pPr>
        <w:ind w:left="3174" w:hanging="360"/>
      </w:pPr>
    </w:lvl>
    <w:lvl w:ilvl="5" w:tplc="0419001B">
      <w:start w:val="1"/>
      <w:numFmt w:val="lowerRoman"/>
      <w:lvlText w:val="%6."/>
      <w:lvlJc w:val="right"/>
      <w:pPr>
        <w:ind w:left="3894" w:hanging="180"/>
      </w:pPr>
    </w:lvl>
    <w:lvl w:ilvl="6" w:tplc="0419000F">
      <w:start w:val="1"/>
      <w:numFmt w:val="decimal"/>
      <w:lvlText w:val="%7."/>
      <w:lvlJc w:val="left"/>
      <w:pPr>
        <w:ind w:left="4614" w:hanging="360"/>
      </w:pPr>
    </w:lvl>
    <w:lvl w:ilvl="7" w:tplc="04190019">
      <w:start w:val="1"/>
      <w:numFmt w:val="lowerLetter"/>
      <w:lvlText w:val="%8."/>
      <w:lvlJc w:val="left"/>
      <w:pPr>
        <w:ind w:left="5334" w:hanging="360"/>
      </w:pPr>
    </w:lvl>
    <w:lvl w:ilvl="8" w:tplc="0419001B">
      <w:start w:val="1"/>
      <w:numFmt w:val="lowerRoman"/>
      <w:lvlText w:val="%9."/>
      <w:lvlJc w:val="right"/>
      <w:pPr>
        <w:ind w:left="6054" w:hanging="180"/>
      </w:pPr>
    </w:lvl>
  </w:abstractNum>
  <w:abstractNum w:abstractNumId="29" w15:restartNumberingAfterBreak="0">
    <w:nsid w:val="793F2F2A"/>
    <w:multiLevelType w:val="hybridMultilevel"/>
    <w:tmpl w:val="484AA57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7A2401A8"/>
    <w:multiLevelType w:val="hybridMultilevel"/>
    <w:tmpl w:val="F3C8CDD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num w:numId="1">
    <w:abstractNumId w:val="23"/>
  </w:num>
  <w:num w:numId="2">
    <w:abstractNumId w:val="13"/>
  </w:num>
  <w:num w:numId="3">
    <w:abstractNumId w:val="1"/>
  </w:num>
  <w:num w:numId="4">
    <w:abstractNumId w:val="22"/>
  </w:num>
  <w:num w:numId="5">
    <w:abstractNumId w:val="8"/>
  </w:num>
  <w:num w:numId="6">
    <w:abstractNumId w:val="29"/>
  </w:num>
  <w:num w:numId="7">
    <w:abstractNumId w:val="18"/>
  </w:num>
  <w:num w:numId="8">
    <w:abstractNumId w:val="0"/>
  </w:num>
  <w:num w:numId="9">
    <w:abstractNumId w:val="7"/>
  </w:num>
  <w:num w:numId="10">
    <w:abstractNumId w:val="2"/>
  </w:num>
  <w:num w:numId="11">
    <w:abstractNumId w:val="5"/>
  </w:num>
  <w:num w:numId="12">
    <w:abstractNumId w:val="6"/>
  </w:num>
  <w:num w:numId="13">
    <w:abstractNumId w:val="11"/>
  </w:num>
  <w:num w:numId="14">
    <w:abstractNumId w:val="20"/>
  </w:num>
  <w:num w:numId="15">
    <w:abstractNumId w:val="17"/>
  </w:num>
  <w:num w:numId="16">
    <w:abstractNumId w:val="30"/>
  </w:num>
  <w:num w:numId="17">
    <w:abstractNumId w:val="25"/>
  </w:num>
  <w:num w:numId="18">
    <w:abstractNumId w:val="14"/>
  </w:num>
  <w:num w:numId="19">
    <w:abstractNumId w:val="26"/>
  </w:num>
  <w:num w:numId="20">
    <w:abstractNumId w:val="16"/>
  </w:num>
  <w:num w:numId="21">
    <w:abstractNumId w:val="28"/>
  </w:num>
  <w:num w:numId="22">
    <w:abstractNumId w:val="12"/>
  </w:num>
  <w:num w:numId="23">
    <w:abstractNumId w:val="15"/>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num>
  <w:num w:numId="27">
    <w:abstractNumId w:val="9"/>
  </w:num>
  <w:num w:numId="28">
    <w:abstractNumId w:val="3"/>
  </w:num>
  <w:num w:numId="29">
    <w:abstractNumId w:val="19"/>
  </w:num>
  <w:num w:numId="30">
    <w:abstractNumId w:val="4"/>
  </w:num>
  <w:num w:numId="31">
    <w:abstractNumId w:val="27"/>
  </w:num>
  <w:num w:numId="32">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561"/>
    <w:rsid w:val="000004F9"/>
    <w:rsid w:val="000009EC"/>
    <w:rsid w:val="000012BC"/>
    <w:rsid w:val="00001603"/>
    <w:rsid w:val="000018E5"/>
    <w:rsid w:val="00001B87"/>
    <w:rsid w:val="00001C2A"/>
    <w:rsid w:val="00003C2A"/>
    <w:rsid w:val="000041C8"/>
    <w:rsid w:val="0000501F"/>
    <w:rsid w:val="000051C0"/>
    <w:rsid w:val="00005B0F"/>
    <w:rsid w:val="00005B68"/>
    <w:rsid w:val="00006C8D"/>
    <w:rsid w:val="00010190"/>
    <w:rsid w:val="00010F50"/>
    <w:rsid w:val="00011563"/>
    <w:rsid w:val="00012961"/>
    <w:rsid w:val="00013B4E"/>
    <w:rsid w:val="00015820"/>
    <w:rsid w:val="00015A5C"/>
    <w:rsid w:val="00016B6F"/>
    <w:rsid w:val="000212D4"/>
    <w:rsid w:val="0002268F"/>
    <w:rsid w:val="0002450E"/>
    <w:rsid w:val="000258F4"/>
    <w:rsid w:val="0002710C"/>
    <w:rsid w:val="000301FA"/>
    <w:rsid w:val="00030E9B"/>
    <w:rsid w:val="00033283"/>
    <w:rsid w:val="00033667"/>
    <w:rsid w:val="00034A4C"/>
    <w:rsid w:val="00034C86"/>
    <w:rsid w:val="00035C49"/>
    <w:rsid w:val="000377DD"/>
    <w:rsid w:val="00037D89"/>
    <w:rsid w:val="00043D8C"/>
    <w:rsid w:val="00044782"/>
    <w:rsid w:val="0005103E"/>
    <w:rsid w:val="000527F8"/>
    <w:rsid w:val="00052D5A"/>
    <w:rsid w:val="00053CDF"/>
    <w:rsid w:val="00053F7D"/>
    <w:rsid w:val="00054225"/>
    <w:rsid w:val="00054A7E"/>
    <w:rsid w:val="00054B4C"/>
    <w:rsid w:val="00055441"/>
    <w:rsid w:val="00056467"/>
    <w:rsid w:val="00056B20"/>
    <w:rsid w:val="00060608"/>
    <w:rsid w:val="0006185E"/>
    <w:rsid w:val="00063943"/>
    <w:rsid w:val="0006525D"/>
    <w:rsid w:val="00066248"/>
    <w:rsid w:val="000671AC"/>
    <w:rsid w:val="0007022F"/>
    <w:rsid w:val="00071EA4"/>
    <w:rsid w:val="000724E9"/>
    <w:rsid w:val="000734BA"/>
    <w:rsid w:val="000763AE"/>
    <w:rsid w:val="00081C05"/>
    <w:rsid w:val="000829DA"/>
    <w:rsid w:val="000830E4"/>
    <w:rsid w:val="000840FF"/>
    <w:rsid w:val="0008641A"/>
    <w:rsid w:val="00087AD1"/>
    <w:rsid w:val="0009061E"/>
    <w:rsid w:val="0009147C"/>
    <w:rsid w:val="000927C2"/>
    <w:rsid w:val="000929E5"/>
    <w:rsid w:val="00093156"/>
    <w:rsid w:val="0009550F"/>
    <w:rsid w:val="0009604A"/>
    <w:rsid w:val="000A1863"/>
    <w:rsid w:val="000A30BC"/>
    <w:rsid w:val="000A4447"/>
    <w:rsid w:val="000A4615"/>
    <w:rsid w:val="000A559B"/>
    <w:rsid w:val="000A7168"/>
    <w:rsid w:val="000B0A30"/>
    <w:rsid w:val="000B16F4"/>
    <w:rsid w:val="000B2AA2"/>
    <w:rsid w:val="000B3092"/>
    <w:rsid w:val="000B3481"/>
    <w:rsid w:val="000B3890"/>
    <w:rsid w:val="000B473D"/>
    <w:rsid w:val="000B507E"/>
    <w:rsid w:val="000C0B63"/>
    <w:rsid w:val="000C18EA"/>
    <w:rsid w:val="000C207B"/>
    <w:rsid w:val="000C2942"/>
    <w:rsid w:val="000C3876"/>
    <w:rsid w:val="000C4392"/>
    <w:rsid w:val="000C5ADD"/>
    <w:rsid w:val="000C663B"/>
    <w:rsid w:val="000C6D43"/>
    <w:rsid w:val="000C73A7"/>
    <w:rsid w:val="000D0C4A"/>
    <w:rsid w:val="000D43FA"/>
    <w:rsid w:val="000D6AE6"/>
    <w:rsid w:val="000D6CC1"/>
    <w:rsid w:val="000E02D8"/>
    <w:rsid w:val="000E29E9"/>
    <w:rsid w:val="000E3609"/>
    <w:rsid w:val="000E57B6"/>
    <w:rsid w:val="000E5E56"/>
    <w:rsid w:val="000E6154"/>
    <w:rsid w:val="000E684C"/>
    <w:rsid w:val="000E6C95"/>
    <w:rsid w:val="000E6EE7"/>
    <w:rsid w:val="000E7238"/>
    <w:rsid w:val="000E7F0D"/>
    <w:rsid w:val="000F0B55"/>
    <w:rsid w:val="000F2C42"/>
    <w:rsid w:val="000F49CB"/>
    <w:rsid w:val="000F5C72"/>
    <w:rsid w:val="000F78DA"/>
    <w:rsid w:val="001007EA"/>
    <w:rsid w:val="00102174"/>
    <w:rsid w:val="001024B7"/>
    <w:rsid w:val="001027D3"/>
    <w:rsid w:val="001036E0"/>
    <w:rsid w:val="00106A2E"/>
    <w:rsid w:val="00112F41"/>
    <w:rsid w:val="00113B7F"/>
    <w:rsid w:val="001145DB"/>
    <w:rsid w:val="00115342"/>
    <w:rsid w:val="00116241"/>
    <w:rsid w:val="00117379"/>
    <w:rsid w:val="001175A2"/>
    <w:rsid w:val="00117A4E"/>
    <w:rsid w:val="00120091"/>
    <w:rsid w:val="00120FB1"/>
    <w:rsid w:val="001210D2"/>
    <w:rsid w:val="00121F5D"/>
    <w:rsid w:val="001222C1"/>
    <w:rsid w:val="00123BB5"/>
    <w:rsid w:val="00123EC6"/>
    <w:rsid w:val="00125337"/>
    <w:rsid w:val="001261E4"/>
    <w:rsid w:val="001261FC"/>
    <w:rsid w:val="00126786"/>
    <w:rsid w:val="00127672"/>
    <w:rsid w:val="00130D09"/>
    <w:rsid w:val="00131895"/>
    <w:rsid w:val="00131B8B"/>
    <w:rsid w:val="001345BE"/>
    <w:rsid w:val="00134802"/>
    <w:rsid w:val="001360A8"/>
    <w:rsid w:val="001363CA"/>
    <w:rsid w:val="00136911"/>
    <w:rsid w:val="001407B4"/>
    <w:rsid w:val="00145401"/>
    <w:rsid w:val="001458FA"/>
    <w:rsid w:val="00146765"/>
    <w:rsid w:val="00151563"/>
    <w:rsid w:val="001519EB"/>
    <w:rsid w:val="00154A5B"/>
    <w:rsid w:val="0015540E"/>
    <w:rsid w:val="00156AE8"/>
    <w:rsid w:val="00156D3A"/>
    <w:rsid w:val="001574B6"/>
    <w:rsid w:val="00163B1D"/>
    <w:rsid w:val="0016578F"/>
    <w:rsid w:val="001700CE"/>
    <w:rsid w:val="00170790"/>
    <w:rsid w:val="001713C5"/>
    <w:rsid w:val="00172D7E"/>
    <w:rsid w:val="00172DBC"/>
    <w:rsid w:val="00173F68"/>
    <w:rsid w:val="00174BAD"/>
    <w:rsid w:val="001758E1"/>
    <w:rsid w:val="00177008"/>
    <w:rsid w:val="001807A4"/>
    <w:rsid w:val="001811CC"/>
    <w:rsid w:val="001821ED"/>
    <w:rsid w:val="00182890"/>
    <w:rsid w:val="00183B14"/>
    <w:rsid w:val="0019080D"/>
    <w:rsid w:val="00190EB4"/>
    <w:rsid w:val="001915C0"/>
    <w:rsid w:val="00192F32"/>
    <w:rsid w:val="0019381C"/>
    <w:rsid w:val="00194BF5"/>
    <w:rsid w:val="00195F9D"/>
    <w:rsid w:val="001976AB"/>
    <w:rsid w:val="00197DE3"/>
    <w:rsid w:val="001A00C6"/>
    <w:rsid w:val="001A1711"/>
    <w:rsid w:val="001A2F00"/>
    <w:rsid w:val="001A3E7C"/>
    <w:rsid w:val="001A519E"/>
    <w:rsid w:val="001B1C4B"/>
    <w:rsid w:val="001B1D85"/>
    <w:rsid w:val="001B20CC"/>
    <w:rsid w:val="001B2B40"/>
    <w:rsid w:val="001B4463"/>
    <w:rsid w:val="001B4D6E"/>
    <w:rsid w:val="001B666C"/>
    <w:rsid w:val="001B7411"/>
    <w:rsid w:val="001C198D"/>
    <w:rsid w:val="001C4452"/>
    <w:rsid w:val="001C7B91"/>
    <w:rsid w:val="001D0172"/>
    <w:rsid w:val="001D07C7"/>
    <w:rsid w:val="001D1DE0"/>
    <w:rsid w:val="001D28C3"/>
    <w:rsid w:val="001D58CF"/>
    <w:rsid w:val="001E2364"/>
    <w:rsid w:val="001E259A"/>
    <w:rsid w:val="001E2CCA"/>
    <w:rsid w:val="001E3B99"/>
    <w:rsid w:val="001E421C"/>
    <w:rsid w:val="001E466D"/>
    <w:rsid w:val="001E4868"/>
    <w:rsid w:val="001F06FD"/>
    <w:rsid w:val="001F5F9B"/>
    <w:rsid w:val="001F6493"/>
    <w:rsid w:val="00201DD3"/>
    <w:rsid w:val="00202605"/>
    <w:rsid w:val="002029ED"/>
    <w:rsid w:val="00205F37"/>
    <w:rsid w:val="00206163"/>
    <w:rsid w:val="00206411"/>
    <w:rsid w:val="00206FBA"/>
    <w:rsid w:val="00207519"/>
    <w:rsid w:val="00210AE5"/>
    <w:rsid w:val="00211071"/>
    <w:rsid w:val="00211757"/>
    <w:rsid w:val="00213F78"/>
    <w:rsid w:val="002143B4"/>
    <w:rsid w:val="00214D9B"/>
    <w:rsid w:val="00214F9B"/>
    <w:rsid w:val="00215DAB"/>
    <w:rsid w:val="0021613C"/>
    <w:rsid w:val="0021617F"/>
    <w:rsid w:val="00216825"/>
    <w:rsid w:val="00216E37"/>
    <w:rsid w:val="00221564"/>
    <w:rsid w:val="00221CFA"/>
    <w:rsid w:val="00224BFB"/>
    <w:rsid w:val="00225933"/>
    <w:rsid w:val="00230B79"/>
    <w:rsid w:val="00230E22"/>
    <w:rsid w:val="00231159"/>
    <w:rsid w:val="0023424B"/>
    <w:rsid w:val="00234AB8"/>
    <w:rsid w:val="00235204"/>
    <w:rsid w:val="00235947"/>
    <w:rsid w:val="002379C6"/>
    <w:rsid w:val="00241DE2"/>
    <w:rsid w:val="00242680"/>
    <w:rsid w:val="00242B88"/>
    <w:rsid w:val="0024420A"/>
    <w:rsid w:val="002446FB"/>
    <w:rsid w:val="00253755"/>
    <w:rsid w:val="002537A7"/>
    <w:rsid w:val="00255E04"/>
    <w:rsid w:val="0025646D"/>
    <w:rsid w:val="00256499"/>
    <w:rsid w:val="00257377"/>
    <w:rsid w:val="00260121"/>
    <w:rsid w:val="00260B28"/>
    <w:rsid w:val="00262063"/>
    <w:rsid w:val="00262AF0"/>
    <w:rsid w:val="00264BBC"/>
    <w:rsid w:val="00264FC2"/>
    <w:rsid w:val="00265C2A"/>
    <w:rsid w:val="00270363"/>
    <w:rsid w:val="00271406"/>
    <w:rsid w:val="002739A2"/>
    <w:rsid w:val="00274E14"/>
    <w:rsid w:val="00274E85"/>
    <w:rsid w:val="00280BE2"/>
    <w:rsid w:val="00280CF1"/>
    <w:rsid w:val="002815C5"/>
    <w:rsid w:val="00284EC6"/>
    <w:rsid w:val="0028509E"/>
    <w:rsid w:val="002862BC"/>
    <w:rsid w:val="002863D5"/>
    <w:rsid w:val="002916E1"/>
    <w:rsid w:val="00291D8C"/>
    <w:rsid w:val="00291F97"/>
    <w:rsid w:val="002926EC"/>
    <w:rsid w:val="002945C1"/>
    <w:rsid w:val="00294A4E"/>
    <w:rsid w:val="002976A0"/>
    <w:rsid w:val="002A0FE0"/>
    <w:rsid w:val="002A28E9"/>
    <w:rsid w:val="002A3CA7"/>
    <w:rsid w:val="002A48A1"/>
    <w:rsid w:val="002A48A2"/>
    <w:rsid w:val="002A6F35"/>
    <w:rsid w:val="002A7657"/>
    <w:rsid w:val="002B07D2"/>
    <w:rsid w:val="002B13B4"/>
    <w:rsid w:val="002B32F1"/>
    <w:rsid w:val="002B3347"/>
    <w:rsid w:val="002B367F"/>
    <w:rsid w:val="002B43D8"/>
    <w:rsid w:val="002B730E"/>
    <w:rsid w:val="002C028B"/>
    <w:rsid w:val="002C095D"/>
    <w:rsid w:val="002C114E"/>
    <w:rsid w:val="002C1352"/>
    <w:rsid w:val="002C176B"/>
    <w:rsid w:val="002C1D51"/>
    <w:rsid w:val="002C1EF0"/>
    <w:rsid w:val="002C5D67"/>
    <w:rsid w:val="002C6048"/>
    <w:rsid w:val="002C6E92"/>
    <w:rsid w:val="002D03DC"/>
    <w:rsid w:val="002D083D"/>
    <w:rsid w:val="002D0D8B"/>
    <w:rsid w:val="002D25E6"/>
    <w:rsid w:val="002D5FD8"/>
    <w:rsid w:val="002D631B"/>
    <w:rsid w:val="002D667C"/>
    <w:rsid w:val="002E1739"/>
    <w:rsid w:val="002E334F"/>
    <w:rsid w:val="002E3408"/>
    <w:rsid w:val="002E3482"/>
    <w:rsid w:val="002E3C97"/>
    <w:rsid w:val="002E4D03"/>
    <w:rsid w:val="002E53EB"/>
    <w:rsid w:val="002E59FA"/>
    <w:rsid w:val="002E5A8F"/>
    <w:rsid w:val="002E6403"/>
    <w:rsid w:val="002E6901"/>
    <w:rsid w:val="002F1BBB"/>
    <w:rsid w:val="002F28B3"/>
    <w:rsid w:val="002F3549"/>
    <w:rsid w:val="002F74E3"/>
    <w:rsid w:val="002F7C05"/>
    <w:rsid w:val="00300E5A"/>
    <w:rsid w:val="003020BA"/>
    <w:rsid w:val="00303E75"/>
    <w:rsid w:val="00306EC3"/>
    <w:rsid w:val="003075A3"/>
    <w:rsid w:val="0030777C"/>
    <w:rsid w:val="00307F51"/>
    <w:rsid w:val="00312463"/>
    <w:rsid w:val="00313306"/>
    <w:rsid w:val="00314A96"/>
    <w:rsid w:val="0031572B"/>
    <w:rsid w:val="00315E6B"/>
    <w:rsid w:val="00316897"/>
    <w:rsid w:val="0031786B"/>
    <w:rsid w:val="00317A98"/>
    <w:rsid w:val="0032234F"/>
    <w:rsid w:val="00322741"/>
    <w:rsid w:val="003231A3"/>
    <w:rsid w:val="00324B57"/>
    <w:rsid w:val="00325453"/>
    <w:rsid w:val="00325858"/>
    <w:rsid w:val="00326D8B"/>
    <w:rsid w:val="0032756B"/>
    <w:rsid w:val="00330AAA"/>
    <w:rsid w:val="00331056"/>
    <w:rsid w:val="0033483D"/>
    <w:rsid w:val="003354F0"/>
    <w:rsid w:val="00336B14"/>
    <w:rsid w:val="00340F77"/>
    <w:rsid w:val="00341047"/>
    <w:rsid w:val="003449C0"/>
    <w:rsid w:val="00345453"/>
    <w:rsid w:val="00346975"/>
    <w:rsid w:val="00346FFD"/>
    <w:rsid w:val="003475B7"/>
    <w:rsid w:val="00350E01"/>
    <w:rsid w:val="00351137"/>
    <w:rsid w:val="00353A33"/>
    <w:rsid w:val="003540E5"/>
    <w:rsid w:val="003541C3"/>
    <w:rsid w:val="00355865"/>
    <w:rsid w:val="0035626E"/>
    <w:rsid w:val="00357235"/>
    <w:rsid w:val="00357748"/>
    <w:rsid w:val="00360368"/>
    <w:rsid w:val="0036207C"/>
    <w:rsid w:val="00362D71"/>
    <w:rsid w:val="0036420C"/>
    <w:rsid w:val="00366FC5"/>
    <w:rsid w:val="00367A42"/>
    <w:rsid w:val="003711DA"/>
    <w:rsid w:val="00371E88"/>
    <w:rsid w:val="003720C2"/>
    <w:rsid w:val="00372B23"/>
    <w:rsid w:val="003741B9"/>
    <w:rsid w:val="0037496F"/>
    <w:rsid w:val="00382FBE"/>
    <w:rsid w:val="003835F8"/>
    <w:rsid w:val="00383AD8"/>
    <w:rsid w:val="0038553F"/>
    <w:rsid w:val="003855A0"/>
    <w:rsid w:val="00385E53"/>
    <w:rsid w:val="003866C8"/>
    <w:rsid w:val="003869E7"/>
    <w:rsid w:val="00386C76"/>
    <w:rsid w:val="00386DE6"/>
    <w:rsid w:val="00387147"/>
    <w:rsid w:val="00390EE4"/>
    <w:rsid w:val="0039159E"/>
    <w:rsid w:val="00391B24"/>
    <w:rsid w:val="00393C9A"/>
    <w:rsid w:val="00394062"/>
    <w:rsid w:val="0039431E"/>
    <w:rsid w:val="00394F23"/>
    <w:rsid w:val="003A06B2"/>
    <w:rsid w:val="003A06C8"/>
    <w:rsid w:val="003A0F37"/>
    <w:rsid w:val="003A1073"/>
    <w:rsid w:val="003A3B2D"/>
    <w:rsid w:val="003A5351"/>
    <w:rsid w:val="003A78BB"/>
    <w:rsid w:val="003B1086"/>
    <w:rsid w:val="003B18E7"/>
    <w:rsid w:val="003B257A"/>
    <w:rsid w:val="003B2A29"/>
    <w:rsid w:val="003B4BB7"/>
    <w:rsid w:val="003B4F6E"/>
    <w:rsid w:val="003B7120"/>
    <w:rsid w:val="003B75CD"/>
    <w:rsid w:val="003C121D"/>
    <w:rsid w:val="003C15F7"/>
    <w:rsid w:val="003C22BB"/>
    <w:rsid w:val="003C3B7D"/>
    <w:rsid w:val="003C4A35"/>
    <w:rsid w:val="003C64EF"/>
    <w:rsid w:val="003C7406"/>
    <w:rsid w:val="003D0A60"/>
    <w:rsid w:val="003D0A98"/>
    <w:rsid w:val="003D41E4"/>
    <w:rsid w:val="003D48C5"/>
    <w:rsid w:val="003D5F4F"/>
    <w:rsid w:val="003D606E"/>
    <w:rsid w:val="003D66C5"/>
    <w:rsid w:val="003E1D33"/>
    <w:rsid w:val="003E2A7C"/>
    <w:rsid w:val="003E374D"/>
    <w:rsid w:val="003E3D95"/>
    <w:rsid w:val="003E3E8E"/>
    <w:rsid w:val="003E433D"/>
    <w:rsid w:val="003E50FE"/>
    <w:rsid w:val="003E59E9"/>
    <w:rsid w:val="003E6CC3"/>
    <w:rsid w:val="003E719C"/>
    <w:rsid w:val="003F0A1E"/>
    <w:rsid w:val="003F24B2"/>
    <w:rsid w:val="003F2840"/>
    <w:rsid w:val="003F290C"/>
    <w:rsid w:val="003F3054"/>
    <w:rsid w:val="003F36D1"/>
    <w:rsid w:val="003F4404"/>
    <w:rsid w:val="003F530F"/>
    <w:rsid w:val="003F5737"/>
    <w:rsid w:val="003F6E53"/>
    <w:rsid w:val="003F73D3"/>
    <w:rsid w:val="003F78D5"/>
    <w:rsid w:val="004020CD"/>
    <w:rsid w:val="00402E93"/>
    <w:rsid w:val="00404BBA"/>
    <w:rsid w:val="00406DC5"/>
    <w:rsid w:val="00407D1D"/>
    <w:rsid w:val="004113F2"/>
    <w:rsid w:val="004117C6"/>
    <w:rsid w:val="00411A72"/>
    <w:rsid w:val="00412E30"/>
    <w:rsid w:val="00415616"/>
    <w:rsid w:val="004156C3"/>
    <w:rsid w:val="00415BC5"/>
    <w:rsid w:val="00420B57"/>
    <w:rsid w:val="00422E4D"/>
    <w:rsid w:val="00422FED"/>
    <w:rsid w:val="00423B97"/>
    <w:rsid w:val="00424CA4"/>
    <w:rsid w:val="004262F3"/>
    <w:rsid w:val="00427DE3"/>
    <w:rsid w:val="00430876"/>
    <w:rsid w:val="00430F66"/>
    <w:rsid w:val="00432558"/>
    <w:rsid w:val="00435E1A"/>
    <w:rsid w:val="00436DA5"/>
    <w:rsid w:val="00436FDB"/>
    <w:rsid w:val="004376DE"/>
    <w:rsid w:val="00437809"/>
    <w:rsid w:val="00443644"/>
    <w:rsid w:val="0044451C"/>
    <w:rsid w:val="00446135"/>
    <w:rsid w:val="004472AA"/>
    <w:rsid w:val="0044784B"/>
    <w:rsid w:val="00447F2F"/>
    <w:rsid w:val="00451429"/>
    <w:rsid w:val="004520CA"/>
    <w:rsid w:val="004535E3"/>
    <w:rsid w:val="0045542A"/>
    <w:rsid w:val="00457549"/>
    <w:rsid w:val="00457BCF"/>
    <w:rsid w:val="00462D94"/>
    <w:rsid w:val="00463086"/>
    <w:rsid w:val="00467526"/>
    <w:rsid w:val="004711F7"/>
    <w:rsid w:val="0047296C"/>
    <w:rsid w:val="00473D4B"/>
    <w:rsid w:val="004756E6"/>
    <w:rsid w:val="00476861"/>
    <w:rsid w:val="00480E1D"/>
    <w:rsid w:val="00481CFC"/>
    <w:rsid w:val="00482A4C"/>
    <w:rsid w:val="00484BB0"/>
    <w:rsid w:val="00484C4F"/>
    <w:rsid w:val="004857F5"/>
    <w:rsid w:val="00485DA2"/>
    <w:rsid w:val="00485EF4"/>
    <w:rsid w:val="00487DFB"/>
    <w:rsid w:val="004902A6"/>
    <w:rsid w:val="00490FD5"/>
    <w:rsid w:val="00492C32"/>
    <w:rsid w:val="00493A0A"/>
    <w:rsid w:val="00494707"/>
    <w:rsid w:val="0049740D"/>
    <w:rsid w:val="004A0120"/>
    <w:rsid w:val="004A3277"/>
    <w:rsid w:val="004A33F8"/>
    <w:rsid w:val="004A4185"/>
    <w:rsid w:val="004A5653"/>
    <w:rsid w:val="004A596B"/>
    <w:rsid w:val="004A6FEC"/>
    <w:rsid w:val="004B0FBB"/>
    <w:rsid w:val="004B1D90"/>
    <w:rsid w:val="004B2396"/>
    <w:rsid w:val="004B25B3"/>
    <w:rsid w:val="004B27FA"/>
    <w:rsid w:val="004B2903"/>
    <w:rsid w:val="004B2C93"/>
    <w:rsid w:val="004B4D95"/>
    <w:rsid w:val="004B6561"/>
    <w:rsid w:val="004B79BF"/>
    <w:rsid w:val="004C00C0"/>
    <w:rsid w:val="004C09CA"/>
    <w:rsid w:val="004C1472"/>
    <w:rsid w:val="004C18E3"/>
    <w:rsid w:val="004C467C"/>
    <w:rsid w:val="004C4D11"/>
    <w:rsid w:val="004D0C4F"/>
    <w:rsid w:val="004D17D4"/>
    <w:rsid w:val="004D187C"/>
    <w:rsid w:val="004D2C26"/>
    <w:rsid w:val="004D3F21"/>
    <w:rsid w:val="004D56EA"/>
    <w:rsid w:val="004D6BCD"/>
    <w:rsid w:val="004D7E38"/>
    <w:rsid w:val="004E0348"/>
    <w:rsid w:val="004E0B52"/>
    <w:rsid w:val="004E2505"/>
    <w:rsid w:val="004E366B"/>
    <w:rsid w:val="004E4253"/>
    <w:rsid w:val="004E5B23"/>
    <w:rsid w:val="004E5F39"/>
    <w:rsid w:val="004E7970"/>
    <w:rsid w:val="004E7CF9"/>
    <w:rsid w:val="004E7FDE"/>
    <w:rsid w:val="004F0932"/>
    <w:rsid w:val="004F2CAF"/>
    <w:rsid w:val="004F4967"/>
    <w:rsid w:val="004F4B73"/>
    <w:rsid w:val="004F5DBC"/>
    <w:rsid w:val="004F78D8"/>
    <w:rsid w:val="00500108"/>
    <w:rsid w:val="00500BF0"/>
    <w:rsid w:val="005011E4"/>
    <w:rsid w:val="00501932"/>
    <w:rsid w:val="00502EB1"/>
    <w:rsid w:val="005036BB"/>
    <w:rsid w:val="005037D8"/>
    <w:rsid w:val="00503817"/>
    <w:rsid w:val="005038FA"/>
    <w:rsid w:val="00503AC8"/>
    <w:rsid w:val="0050427F"/>
    <w:rsid w:val="005052F3"/>
    <w:rsid w:val="00505F94"/>
    <w:rsid w:val="00510A37"/>
    <w:rsid w:val="0051557D"/>
    <w:rsid w:val="00515EBC"/>
    <w:rsid w:val="00517055"/>
    <w:rsid w:val="005170A7"/>
    <w:rsid w:val="005170B2"/>
    <w:rsid w:val="005208D0"/>
    <w:rsid w:val="00521E50"/>
    <w:rsid w:val="0052330D"/>
    <w:rsid w:val="00525D55"/>
    <w:rsid w:val="00527A19"/>
    <w:rsid w:val="0053078D"/>
    <w:rsid w:val="005309F1"/>
    <w:rsid w:val="005315E7"/>
    <w:rsid w:val="00531D76"/>
    <w:rsid w:val="0053256F"/>
    <w:rsid w:val="00534104"/>
    <w:rsid w:val="00534BA7"/>
    <w:rsid w:val="005358BD"/>
    <w:rsid w:val="00536D51"/>
    <w:rsid w:val="00536F00"/>
    <w:rsid w:val="00537652"/>
    <w:rsid w:val="00540313"/>
    <w:rsid w:val="005410EB"/>
    <w:rsid w:val="005417B6"/>
    <w:rsid w:val="005420A1"/>
    <w:rsid w:val="005433E3"/>
    <w:rsid w:val="00543F8A"/>
    <w:rsid w:val="00544814"/>
    <w:rsid w:val="0054510A"/>
    <w:rsid w:val="005457E1"/>
    <w:rsid w:val="0054692F"/>
    <w:rsid w:val="0055010E"/>
    <w:rsid w:val="00550B82"/>
    <w:rsid w:val="005514EB"/>
    <w:rsid w:val="00551538"/>
    <w:rsid w:val="00552B4A"/>
    <w:rsid w:val="005539A2"/>
    <w:rsid w:val="005542FA"/>
    <w:rsid w:val="00554B6F"/>
    <w:rsid w:val="005553A3"/>
    <w:rsid w:val="00556A32"/>
    <w:rsid w:val="00561280"/>
    <w:rsid w:val="00563FB7"/>
    <w:rsid w:val="00565A3B"/>
    <w:rsid w:val="00565AAA"/>
    <w:rsid w:val="00566831"/>
    <w:rsid w:val="00572D21"/>
    <w:rsid w:val="00572E68"/>
    <w:rsid w:val="00573549"/>
    <w:rsid w:val="005746E7"/>
    <w:rsid w:val="00576B7A"/>
    <w:rsid w:val="00576D01"/>
    <w:rsid w:val="005778AF"/>
    <w:rsid w:val="00583002"/>
    <w:rsid w:val="00585912"/>
    <w:rsid w:val="00586146"/>
    <w:rsid w:val="00586EB0"/>
    <w:rsid w:val="00587824"/>
    <w:rsid w:val="005917F5"/>
    <w:rsid w:val="00592219"/>
    <w:rsid w:val="00594003"/>
    <w:rsid w:val="0059489A"/>
    <w:rsid w:val="005971DE"/>
    <w:rsid w:val="00597CC3"/>
    <w:rsid w:val="00597FD3"/>
    <w:rsid w:val="005A0A20"/>
    <w:rsid w:val="005A1869"/>
    <w:rsid w:val="005A2CDF"/>
    <w:rsid w:val="005A326F"/>
    <w:rsid w:val="005A3654"/>
    <w:rsid w:val="005A4F34"/>
    <w:rsid w:val="005A6502"/>
    <w:rsid w:val="005A6A0F"/>
    <w:rsid w:val="005B0283"/>
    <w:rsid w:val="005B4197"/>
    <w:rsid w:val="005B6867"/>
    <w:rsid w:val="005C0F7C"/>
    <w:rsid w:val="005C1227"/>
    <w:rsid w:val="005C1BC2"/>
    <w:rsid w:val="005C2DA4"/>
    <w:rsid w:val="005C3FF0"/>
    <w:rsid w:val="005C6587"/>
    <w:rsid w:val="005C683C"/>
    <w:rsid w:val="005C6C59"/>
    <w:rsid w:val="005C745F"/>
    <w:rsid w:val="005D2223"/>
    <w:rsid w:val="005D289D"/>
    <w:rsid w:val="005D29E2"/>
    <w:rsid w:val="005D2BC6"/>
    <w:rsid w:val="005D4A28"/>
    <w:rsid w:val="005D7713"/>
    <w:rsid w:val="005D7976"/>
    <w:rsid w:val="005E06D3"/>
    <w:rsid w:val="005E23A5"/>
    <w:rsid w:val="005E370F"/>
    <w:rsid w:val="005E6961"/>
    <w:rsid w:val="005E72BC"/>
    <w:rsid w:val="005E7A1E"/>
    <w:rsid w:val="005F1BE9"/>
    <w:rsid w:val="005F1F70"/>
    <w:rsid w:val="005F444E"/>
    <w:rsid w:val="005F5A65"/>
    <w:rsid w:val="005F7409"/>
    <w:rsid w:val="005F78D2"/>
    <w:rsid w:val="00600413"/>
    <w:rsid w:val="006017F4"/>
    <w:rsid w:val="00601ACF"/>
    <w:rsid w:val="00603466"/>
    <w:rsid w:val="006036AE"/>
    <w:rsid w:val="00603D4E"/>
    <w:rsid w:val="00605657"/>
    <w:rsid w:val="0060768B"/>
    <w:rsid w:val="006109C1"/>
    <w:rsid w:val="00611AFF"/>
    <w:rsid w:val="00612CC9"/>
    <w:rsid w:val="006139C4"/>
    <w:rsid w:val="00615287"/>
    <w:rsid w:val="006154A2"/>
    <w:rsid w:val="006155DD"/>
    <w:rsid w:val="0062299D"/>
    <w:rsid w:val="00622A4F"/>
    <w:rsid w:val="006235D0"/>
    <w:rsid w:val="00623D8E"/>
    <w:rsid w:val="0062545B"/>
    <w:rsid w:val="00625755"/>
    <w:rsid w:val="00625CDB"/>
    <w:rsid w:val="006324FB"/>
    <w:rsid w:val="0063343A"/>
    <w:rsid w:val="00633751"/>
    <w:rsid w:val="00636186"/>
    <w:rsid w:val="00636456"/>
    <w:rsid w:val="006402A8"/>
    <w:rsid w:val="006416ED"/>
    <w:rsid w:val="006421CE"/>
    <w:rsid w:val="00642483"/>
    <w:rsid w:val="00642498"/>
    <w:rsid w:val="00647735"/>
    <w:rsid w:val="00647BD9"/>
    <w:rsid w:val="006501A4"/>
    <w:rsid w:val="00651366"/>
    <w:rsid w:val="00651CCF"/>
    <w:rsid w:val="00653273"/>
    <w:rsid w:val="0065393B"/>
    <w:rsid w:val="00653FC6"/>
    <w:rsid w:val="00657A30"/>
    <w:rsid w:val="00660883"/>
    <w:rsid w:val="006616FB"/>
    <w:rsid w:val="006617B0"/>
    <w:rsid w:val="006620FD"/>
    <w:rsid w:val="006635DC"/>
    <w:rsid w:val="00664412"/>
    <w:rsid w:val="00666B2D"/>
    <w:rsid w:val="00675710"/>
    <w:rsid w:val="00675D6C"/>
    <w:rsid w:val="00680053"/>
    <w:rsid w:val="00682F13"/>
    <w:rsid w:val="006856F6"/>
    <w:rsid w:val="00685ED7"/>
    <w:rsid w:val="00687646"/>
    <w:rsid w:val="006876CC"/>
    <w:rsid w:val="00692856"/>
    <w:rsid w:val="00695BED"/>
    <w:rsid w:val="006A039D"/>
    <w:rsid w:val="006A0580"/>
    <w:rsid w:val="006A26AB"/>
    <w:rsid w:val="006A2E31"/>
    <w:rsid w:val="006A3609"/>
    <w:rsid w:val="006A5315"/>
    <w:rsid w:val="006A642D"/>
    <w:rsid w:val="006A7296"/>
    <w:rsid w:val="006B0E4D"/>
    <w:rsid w:val="006B2C95"/>
    <w:rsid w:val="006B3455"/>
    <w:rsid w:val="006B442D"/>
    <w:rsid w:val="006B51F2"/>
    <w:rsid w:val="006B6BE9"/>
    <w:rsid w:val="006C247C"/>
    <w:rsid w:val="006C4111"/>
    <w:rsid w:val="006D1EF3"/>
    <w:rsid w:val="006D2060"/>
    <w:rsid w:val="006D3888"/>
    <w:rsid w:val="006D5CE5"/>
    <w:rsid w:val="006D5E4A"/>
    <w:rsid w:val="006D5FB4"/>
    <w:rsid w:val="006D66EA"/>
    <w:rsid w:val="006D7143"/>
    <w:rsid w:val="006E44E1"/>
    <w:rsid w:val="006E4F09"/>
    <w:rsid w:val="006E7505"/>
    <w:rsid w:val="006F10E4"/>
    <w:rsid w:val="006F11F1"/>
    <w:rsid w:val="006F1998"/>
    <w:rsid w:val="006F2061"/>
    <w:rsid w:val="006F4467"/>
    <w:rsid w:val="006F49F4"/>
    <w:rsid w:val="006F5A8C"/>
    <w:rsid w:val="006F6464"/>
    <w:rsid w:val="006F6F8C"/>
    <w:rsid w:val="006F79B7"/>
    <w:rsid w:val="006F7EAF"/>
    <w:rsid w:val="00701AD6"/>
    <w:rsid w:val="00702857"/>
    <w:rsid w:val="00702B84"/>
    <w:rsid w:val="007045F2"/>
    <w:rsid w:val="00706D9D"/>
    <w:rsid w:val="00711075"/>
    <w:rsid w:val="0071144D"/>
    <w:rsid w:val="007133CF"/>
    <w:rsid w:val="00713FEA"/>
    <w:rsid w:val="00714955"/>
    <w:rsid w:val="00716A3E"/>
    <w:rsid w:val="007173E5"/>
    <w:rsid w:val="00720119"/>
    <w:rsid w:val="0072238A"/>
    <w:rsid w:val="00723E2B"/>
    <w:rsid w:val="0072491A"/>
    <w:rsid w:val="00725773"/>
    <w:rsid w:val="007267B3"/>
    <w:rsid w:val="00726899"/>
    <w:rsid w:val="00727D0B"/>
    <w:rsid w:val="00730222"/>
    <w:rsid w:val="00731D21"/>
    <w:rsid w:val="00736390"/>
    <w:rsid w:val="0073703D"/>
    <w:rsid w:val="0073703F"/>
    <w:rsid w:val="007402C8"/>
    <w:rsid w:val="00741123"/>
    <w:rsid w:val="00741AB9"/>
    <w:rsid w:val="00741D5A"/>
    <w:rsid w:val="007434C4"/>
    <w:rsid w:val="00743B27"/>
    <w:rsid w:val="00743BC8"/>
    <w:rsid w:val="00743CBB"/>
    <w:rsid w:val="00745CB1"/>
    <w:rsid w:val="00745DC9"/>
    <w:rsid w:val="007464D1"/>
    <w:rsid w:val="00750540"/>
    <w:rsid w:val="00750F01"/>
    <w:rsid w:val="007520D2"/>
    <w:rsid w:val="00753113"/>
    <w:rsid w:val="007536CB"/>
    <w:rsid w:val="007549CC"/>
    <w:rsid w:val="0075624D"/>
    <w:rsid w:val="007563E0"/>
    <w:rsid w:val="0075707D"/>
    <w:rsid w:val="00757594"/>
    <w:rsid w:val="00757B32"/>
    <w:rsid w:val="00761548"/>
    <w:rsid w:val="00761850"/>
    <w:rsid w:val="00762D2E"/>
    <w:rsid w:val="00763649"/>
    <w:rsid w:val="00764511"/>
    <w:rsid w:val="00764FC6"/>
    <w:rsid w:val="0076588A"/>
    <w:rsid w:val="0076602A"/>
    <w:rsid w:val="0077076E"/>
    <w:rsid w:val="00770A66"/>
    <w:rsid w:val="00771F78"/>
    <w:rsid w:val="00773178"/>
    <w:rsid w:val="00773B56"/>
    <w:rsid w:val="00773BB6"/>
    <w:rsid w:val="00773BF8"/>
    <w:rsid w:val="0077412F"/>
    <w:rsid w:val="007743CB"/>
    <w:rsid w:val="007744E8"/>
    <w:rsid w:val="00775518"/>
    <w:rsid w:val="007766F1"/>
    <w:rsid w:val="00776A78"/>
    <w:rsid w:val="00776DE8"/>
    <w:rsid w:val="00777C54"/>
    <w:rsid w:val="00781F04"/>
    <w:rsid w:val="007828A8"/>
    <w:rsid w:val="00782ABA"/>
    <w:rsid w:val="00782D99"/>
    <w:rsid w:val="00784BBD"/>
    <w:rsid w:val="0078622A"/>
    <w:rsid w:val="00787E56"/>
    <w:rsid w:val="00793A76"/>
    <w:rsid w:val="0079436B"/>
    <w:rsid w:val="00794C1D"/>
    <w:rsid w:val="00796DE8"/>
    <w:rsid w:val="007A11E1"/>
    <w:rsid w:val="007A175E"/>
    <w:rsid w:val="007A3645"/>
    <w:rsid w:val="007A47BC"/>
    <w:rsid w:val="007A4EA0"/>
    <w:rsid w:val="007A5915"/>
    <w:rsid w:val="007A5C12"/>
    <w:rsid w:val="007B1A6B"/>
    <w:rsid w:val="007B2A1C"/>
    <w:rsid w:val="007B31B8"/>
    <w:rsid w:val="007B398B"/>
    <w:rsid w:val="007B697B"/>
    <w:rsid w:val="007B6D87"/>
    <w:rsid w:val="007B7343"/>
    <w:rsid w:val="007C01BD"/>
    <w:rsid w:val="007C19BE"/>
    <w:rsid w:val="007C3B19"/>
    <w:rsid w:val="007D012E"/>
    <w:rsid w:val="007D02A5"/>
    <w:rsid w:val="007D0B61"/>
    <w:rsid w:val="007D6275"/>
    <w:rsid w:val="007D66E2"/>
    <w:rsid w:val="007D714A"/>
    <w:rsid w:val="007D7545"/>
    <w:rsid w:val="007D7A97"/>
    <w:rsid w:val="007E017E"/>
    <w:rsid w:val="007E0CD9"/>
    <w:rsid w:val="007E1371"/>
    <w:rsid w:val="007E1AF1"/>
    <w:rsid w:val="007E3BEF"/>
    <w:rsid w:val="007E41A8"/>
    <w:rsid w:val="007E5980"/>
    <w:rsid w:val="007E643E"/>
    <w:rsid w:val="007F1204"/>
    <w:rsid w:val="007F159D"/>
    <w:rsid w:val="007F15C2"/>
    <w:rsid w:val="007F24D1"/>
    <w:rsid w:val="007F43EF"/>
    <w:rsid w:val="007F459F"/>
    <w:rsid w:val="007F5E3A"/>
    <w:rsid w:val="008011BF"/>
    <w:rsid w:val="008012A0"/>
    <w:rsid w:val="008024A3"/>
    <w:rsid w:val="008027E9"/>
    <w:rsid w:val="00803390"/>
    <w:rsid w:val="008033D6"/>
    <w:rsid w:val="00803CED"/>
    <w:rsid w:val="00806815"/>
    <w:rsid w:val="008068B2"/>
    <w:rsid w:val="0080692A"/>
    <w:rsid w:val="00807330"/>
    <w:rsid w:val="00807C21"/>
    <w:rsid w:val="008114DE"/>
    <w:rsid w:val="008114E2"/>
    <w:rsid w:val="00811648"/>
    <w:rsid w:val="00813D7F"/>
    <w:rsid w:val="008140AD"/>
    <w:rsid w:val="008141E9"/>
    <w:rsid w:val="008154D0"/>
    <w:rsid w:val="00820688"/>
    <w:rsid w:val="00821658"/>
    <w:rsid w:val="00821A88"/>
    <w:rsid w:val="00821F5D"/>
    <w:rsid w:val="00822130"/>
    <w:rsid w:val="00823691"/>
    <w:rsid w:val="0082405C"/>
    <w:rsid w:val="00825CB2"/>
    <w:rsid w:val="00830263"/>
    <w:rsid w:val="00831A96"/>
    <w:rsid w:val="00832462"/>
    <w:rsid w:val="00833DEB"/>
    <w:rsid w:val="00834553"/>
    <w:rsid w:val="00834AAE"/>
    <w:rsid w:val="00835F67"/>
    <w:rsid w:val="008405B4"/>
    <w:rsid w:val="008406CB"/>
    <w:rsid w:val="00840B0D"/>
    <w:rsid w:val="00841CE8"/>
    <w:rsid w:val="00845540"/>
    <w:rsid w:val="008519AA"/>
    <w:rsid w:val="0085328F"/>
    <w:rsid w:val="00853BCF"/>
    <w:rsid w:val="00853E0B"/>
    <w:rsid w:val="00856861"/>
    <w:rsid w:val="00857E1A"/>
    <w:rsid w:val="008616ED"/>
    <w:rsid w:val="0086337F"/>
    <w:rsid w:val="008652DD"/>
    <w:rsid w:val="00867315"/>
    <w:rsid w:val="008678F9"/>
    <w:rsid w:val="00870396"/>
    <w:rsid w:val="00870658"/>
    <w:rsid w:val="00870CFE"/>
    <w:rsid w:val="00871C21"/>
    <w:rsid w:val="008722EC"/>
    <w:rsid w:val="008726F6"/>
    <w:rsid w:val="0087327F"/>
    <w:rsid w:val="00874594"/>
    <w:rsid w:val="008747A2"/>
    <w:rsid w:val="00876E87"/>
    <w:rsid w:val="008804BD"/>
    <w:rsid w:val="00880593"/>
    <w:rsid w:val="008812C4"/>
    <w:rsid w:val="00881906"/>
    <w:rsid w:val="00882399"/>
    <w:rsid w:val="00882435"/>
    <w:rsid w:val="00882D61"/>
    <w:rsid w:val="00885F59"/>
    <w:rsid w:val="00886082"/>
    <w:rsid w:val="0089051F"/>
    <w:rsid w:val="008935A8"/>
    <w:rsid w:val="00894A9B"/>
    <w:rsid w:val="00894AC8"/>
    <w:rsid w:val="00894D71"/>
    <w:rsid w:val="008975B6"/>
    <w:rsid w:val="00897A07"/>
    <w:rsid w:val="008A069F"/>
    <w:rsid w:val="008A0A18"/>
    <w:rsid w:val="008A0A48"/>
    <w:rsid w:val="008A1D0D"/>
    <w:rsid w:val="008A1DDD"/>
    <w:rsid w:val="008A2025"/>
    <w:rsid w:val="008A2296"/>
    <w:rsid w:val="008A3D1B"/>
    <w:rsid w:val="008A4490"/>
    <w:rsid w:val="008A5C12"/>
    <w:rsid w:val="008A672A"/>
    <w:rsid w:val="008B1501"/>
    <w:rsid w:val="008B1E80"/>
    <w:rsid w:val="008B3272"/>
    <w:rsid w:val="008B41D8"/>
    <w:rsid w:val="008B48CD"/>
    <w:rsid w:val="008B565D"/>
    <w:rsid w:val="008B64BC"/>
    <w:rsid w:val="008B7AC1"/>
    <w:rsid w:val="008C38F2"/>
    <w:rsid w:val="008C52AD"/>
    <w:rsid w:val="008C7A0B"/>
    <w:rsid w:val="008D2808"/>
    <w:rsid w:val="008D28CD"/>
    <w:rsid w:val="008D4817"/>
    <w:rsid w:val="008D5206"/>
    <w:rsid w:val="008D52CA"/>
    <w:rsid w:val="008D6F3F"/>
    <w:rsid w:val="008E01CB"/>
    <w:rsid w:val="008E1685"/>
    <w:rsid w:val="008E1CC0"/>
    <w:rsid w:val="008E4CC0"/>
    <w:rsid w:val="008E4EC4"/>
    <w:rsid w:val="008E6EDF"/>
    <w:rsid w:val="008E7CBA"/>
    <w:rsid w:val="008F1973"/>
    <w:rsid w:val="008F25B4"/>
    <w:rsid w:val="008F3B6C"/>
    <w:rsid w:val="008F5D0E"/>
    <w:rsid w:val="008F750F"/>
    <w:rsid w:val="00900B5B"/>
    <w:rsid w:val="009012AB"/>
    <w:rsid w:val="009025F0"/>
    <w:rsid w:val="00902876"/>
    <w:rsid w:val="009116A1"/>
    <w:rsid w:val="0091578E"/>
    <w:rsid w:val="009163C9"/>
    <w:rsid w:val="00916532"/>
    <w:rsid w:val="00916CFA"/>
    <w:rsid w:val="00917BD3"/>
    <w:rsid w:val="00920875"/>
    <w:rsid w:val="00926272"/>
    <w:rsid w:val="009276D2"/>
    <w:rsid w:val="009308F7"/>
    <w:rsid w:val="009310E0"/>
    <w:rsid w:val="00932D19"/>
    <w:rsid w:val="00933201"/>
    <w:rsid w:val="009354FE"/>
    <w:rsid w:val="00936EFE"/>
    <w:rsid w:val="00940C2E"/>
    <w:rsid w:val="00940CE3"/>
    <w:rsid w:val="00945AAF"/>
    <w:rsid w:val="00945AE4"/>
    <w:rsid w:val="00946BCA"/>
    <w:rsid w:val="00952053"/>
    <w:rsid w:val="0095368F"/>
    <w:rsid w:val="00954314"/>
    <w:rsid w:val="00954A98"/>
    <w:rsid w:val="009550AC"/>
    <w:rsid w:val="00957059"/>
    <w:rsid w:val="00963E9C"/>
    <w:rsid w:val="00964298"/>
    <w:rsid w:val="0096443A"/>
    <w:rsid w:val="00967CDE"/>
    <w:rsid w:val="00971A60"/>
    <w:rsid w:val="00971C5C"/>
    <w:rsid w:val="00973F57"/>
    <w:rsid w:val="00974B55"/>
    <w:rsid w:val="00975DAA"/>
    <w:rsid w:val="00976BE9"/>
    <w:rsid w:val="00977153"/>
    <w:rsid w:val="00981C3C"/>
    <w:rsid w:val="009821A4"/>
    <w:rsid w:val="009842D7"/>
    <w:rsid w:val="009855AF"/>
    <w:rsid w:val="0098749A"/>
    <w:rsid w:val="00987F81"/>
    <w:rsid w:val="0099377F"/>
    <w:rsid w:val="0099388E"/>
    <w:rsid w:val="00995038"/>
    <w:rsid w:val="009952CF"/>
    <w:rsid w:val="0099588E"/>
    <w:rsid w:val="00995B1A"/>
    <w:rsid w:val="009977ED"/>
    <w:rsid w:val="009A006F"/>
    <w:rsid w:val="009A54B4"/>
    <w:rsid w:val="009A5615"/>
    <w:rsid w:val="009A60FC"/>
    <w:rsid w:val="009A6900"/>
    <w:rsid w:val="009B09E2"/>
    <w:rsid w:val="009B1D87"/>
    <w:rsid w:val="009B58C9"/>
    <w:rsid w:val="009B690C"/>
    <w:rsid w:val="009B6FA1"/>
    <w:rsid w:val="009B7760"/>
    <w:rsid w:val="009B7ABA"/>
    <w:rsid w:val="009B7F83"/>
    <w:rsid w:val="009C168E"/>
    <w:rsid w:val="009C273A"/>
    <w:rsid w:val="009C2A73"/>
    <w:rsid w:val="009C5ECF"/>
    <w:rsid w:val="009C6285"/>
    <w:rsid w:val="009C6B15"/>
    <w:rsid w:val="009C6BE6"/>
    <w:rsid w:val="009C7138"/>
    <w:rsid w:val="009D334F"/>
    <w:rsid w:val="009D4989"/>
    <w:rsid w:val="009D5F9B"/>
    <w:rsid w:val="009D738F"/>
    <w:rsid w:val="009D7D6D"/>
    <w:rsid w:val="009E0743"/>
    <w:rsid w:val="009E1034"/>
    <w:rsid w:val="009E103E"/>
    <w:rsid w:val="009E27D9"/>
    <w:rsid w:val="009E4F60"/>
    <w:rsid w:val="009E66C9"/>
    <w:rsid w:val="009E67B4"/>
    <w:rsid w:val="009E702D"/>
    <w:rsid w:val="009E727E"/>
    <w:rsid w:val="009F0735"/>
    <w:rsid w:val="009F17EC"/>
    <w:rsid w:val="009F2475"/>
    <w:rsid w:val="009F2F29"/>
    <w:rsid w:val="009F3F0E"/>
    <w:rsid w:val="009F45C6"/>
    <w:rsid w:val="009F50A9"/>
    <w:rsid w:val="00A017F4"/>
    <w:rsid w:val="00A01A52"/>
    <w:rsid w:val="00A01C18"/>
    <w:rsid w:val="00A01D5D"/>
    <w:rsid w:val="00A027D7"/>
    <w:rsid w:val="00A02A33"/>
    <w:rsid w:val="00A02D92"/>
    <w:rsid w:val="00A05340"/>
    <w:rsid w:val="00A06104"/>
    <w:rsid w:val="00A065B9"/>
    <w:rsid w:val="00A073C0"/>
    <w:rsid w:val="00A112DC"/>
    <w:rsid w:val="00A12C11"/>
    <w:rsid w:val="00A15593"/>
    <w:rsid w:val="00A1621C"/>
    <w:rsid w:val="00A208FE"/>
    <w:rsid w:val="00A24416"/>
    <w:rsid w:val="00A24946"/>
    <w:rsid w:val="00A259FE"/>
    <w:rsid w:val="00A2775E"/>
    <w:rsid w:val="00A3180F"/>
    <w:rsid w:val="00A3272B"/>
    <w:rsid w:val="00A34866"/>
    <w:rsid w:val="00A35DDE"/>
    <w:rsid w:val="00A36588"/>
    <w:rsid w:val="00A371FE"/>
    <w:rsid w:val="00A37321"/>
    <w:rsid w:val="00A4052C"/>
    <w:rsid w:val="00A40EE4"/>
    <w:rsid w:val="00A41E06"/>
    <w:rsid w:val="00A41E7F"/>
    <w:rsid w:val="00A426DF"/>
    <w:rsid w:val="00A47E83"/>
    <w:rsid w:val="00A5013F"/>
    <w:rsid w:val="00A503F1"/>
    <w:rsid w:val="00A5295E"/>
    <w:rsid w:val="00A54A9E"/>
    <w:rsid w:val="00A57A12"/>
    <w:rsid w:val="00A6193C"/>
    <w:rsid w:val="00A61983"/>
    <w:rsid w:val="00A61CA2"/>
    <w:rsid w:val="00A63523"/>
    <w:rsid w:val="00A646D8"/>
    <w:rsid w:val="00A700BB"/>
    <w:rsid w:val="00A701F6"/>
    <w:rsid w:val="00A734E1"/>
    <w:rsid w:val="00A73545"/>
    <w:rsid w:val="00A73A43"/>
    <w:rsid w:val="00A747E1"/>
    <w:rsid w:val="00A75AD6"/>
    <w:rsid w:val="00A75CE3"/>
    <w:rsid w:val="00A76B93"/>
    <w:rsid w:val="00A7738D"/>
    <w:rsid w:val="00A773F2"/>
    <w:rsid w:val="00A82D0F"/>
    <w:rsid w:val="00A83D1F"/>
    <w:rsid w:val="00A870AC"/>
    <w:rsid w:val="00A8721C"/>
    <w:rsid w:val="00A907D3"/>
    <w:rsid w:val="00A912D7"/>
    <w:rsid w:val="00A91C9C"/>
    <w:rsid w:val="00A92256"/>
    <w:rsid w:val="00A93B42"/>
    <w:rsid w:val="00A93CD9"/>
    <w:rsid w:val="00A956F2"/>
    <w:rsid w:val="00A95DE5"/>
    <w:rsid w:val="00A96875"/>
    <w:rsid w:val="00A96880"/>
    <w:rsid w:val="00A96C63"/>
    <w:rsid w:val="00AA3ED7"/>
    <w:rsid w:val="00AA462D"/>
    <w:rsid w:val="00AA5156"/>
    <w:rsid w:val="00AB0B24"/>
    <w:rsid w:val="00AB1AD7"/>
    <w:rsid w:val="00AB1F55"/>
    <w:rsid w:val="00AB2C15"/>
    <w:rsid w:val="00AB3DC8"/>
    <w:rsid w:val="00AB7D9E"/>
    <w:rsid w:val="00AC0157"/>
    <w:rsid w:val="00AC0C29"/>
    <w:rsid w:val="00AC1627"/>
    <w:rsid w:val="00AC2439"/>
    <w:rsid w:val="00AC40DC"/>
    <w:rsid w:val="00AC4BD1"/>
    <w:rsid w:val="00AC5758"/>
    <w:rsid w:val="00AC639C"/>
    <w:rsid w:val="00AC6EEA"/>
    <w:rsid w:val="00AC7155"/>
    <w:rsid w:val="00AC74D8"/>
    <w:rsid w:val="00AC7628"/>
    <w:rsid w:val="00AD056F"/>
    <w:rsid w:val="00AD06B2"/>
    <w:rsid w:val="00AD14C0"/>
    <w:rsid w:val="00AD2CF9"/>
    <w:rsid w:val="00AD31C8"/>
    <w:rsid w:val="00AD37DB"/>
    <w:rsid w:val="00AD4815"/>
    <w:rsid w:val="00AD487B"/>
    <w:rsid w:val="00AD56FD"/>
    <w:rsid w:val="00AD66FE"/>
    <w:rsid w:val="00AD77AF"/>
    <w:rsid w:val="00AD7859"/>
    <w:rsid w:val="00AD7891"/>
    <w:rsid w:val="00AE0459"/>
    <w:rsid w:val="00AE3F5A"/>
    <w:rsid w:val="00AE5544"/>
    <w:rsid w:val="00AE5AC0"/>
    <w:rsid w:val="00AE622B"/>
    <w:rsid w:val="00AE64F2"/>
    <w:rsid w:val="00AE7641"/>
    <w:rsid w:val="00AF38CD"/>
    <w:rsid w:val="00AF4348"/>
    <w:rsid w:val="00AF5366"/>
    <w:rsid w:val="00AF63F6"/>
    <w:rsid w:val="00AF675E"/>
    <w:rsid w:val="00AF6974"/>
    <w:rsid w:val="00B012A4"/>
    <w:rsid w:val="00B03D64"/>
    <w:rsid w:val="00B040FA"/>
    <w:rsid w:val="00B078AB"/>
    <w:rsid w:val="00B106EF"/>
    <w:rsid w:val="00B12B49"/>
    <w:rsid w:val="00B1364F"/>
    <w:rsid w:val="00B16181"/>
    <w:rsid w:val="00B173D8"/>
    <w:rsid w:val="00B20271"/>
    <w:rsid w:val="00B206EE"/>
    <w:rsid w:val="00B207EB"/>
    <w:rsid w:val="00B20CEF"/>
    <w:rsid w:val="00B21286"/>
    <w:rsid w:val="00B21D07"/>
    <w:rsid w:val="00B2240C"/>
    <w:rsid w:val="00B25850"/>
    <w:rsid w:val="00B260C8"/>
    <w:rsid w:val="00B26811"/>
    <w:rsid w:val="00B26EC9"/>
    <w:rsid w:val="00B277A9"/>
    <w:rsid w:val="00B27839"/>
    <w:rsid w:val="00B27D8B"/>
    <w:rsid w:val="00B3075F"/>
    <w:rsid w:val="00B31CEE"/>
    <w:rsid w:val="00B34DDE"/>
    <w:rsid w:val="00B365CD"/>
    <w:rsid w:val="00B36B2E"/>
    <w:rsid w:val="00B4031F"/>
    <w:rsid w:val="00B416A0"/>
    <w:rsid w:val="00B41B34"/>
    <w:rsid w:val="00B4413B"/>
    <w:rsid w:val="00B50EFD"/>
    <w:rsid w:val="00B52814"/>
    <w:rsid w:val="00B54255"/>
    <w:rsid w:val="00B54800"/>
    <w:rsid w:val="00B562A0"/>
    <w:rsid w:val="00B56486"/>
    <w:rsid w:val="00B57CDC"/>
    <w:rsid w:val="00B57D11"/>
    <w:rsid w:val="00B6134B"/>
    <w:rsid w:val="00B622B7"/>
    <w:rsid w:val="00B6518F"/>
    <w:rsid w:val="00B660A3"/>
    <w:rsid w:val="00B675D7"/>
    <w:rsid w:val="00B71DE6"/>
    <w:rsid w:val="00B72B82"/>
    <w:rsid w:val="00B7391F"/>
    <w:rsid w:val="00B74641"/>
    <w:rsid w:val="00B7503E"/>
    <w:rsid w:val="00B7575F"/>
    <w:rsid w:val="00B758F3"/>
    <w:rsid w:val="00B75F55"/>
    <w:rsid w:val="00B81039"/>
    <w:rsid w:val="00B90C08"/>
    <w:rsid w:val="00B91047"/>
    <w:rsid w:val="00B91204"/>
    <w:rsid w:val="00B92427"/>
    <w:rsid w:val="00B97CB1"/>
    <w:rsid w:val="00BA2C28"/>
    <w:rsid w:val="00BA4E2D"/>
    <w:rsid w:val="00BA4E71"/>
    <w:rsid w:val="00BA5881"/>
    <w:rsid w:val="00BA6C69"/>
    <w:rsid w:val="00BA6C75"/>
    <w:rsid w:val="00BA6EC0"/>
    <w:rsid w:val="00BB0FBC"/>
    <w:rsid w:val="00BB12B1"/>
    <w:rsid w:val="00BB1568"/>
    <w:rsid w:val="00BB21CE"/>
    <w:rsid w:val="00BB226A"/>
    <w:rsid w:val="00BB2588"/>
    <w:rsid w:val="00BB278F"/>
    <w:rsid w:val="00BB53C7"/>
    <w:rsid w:val="00BB71F8"/>
    <w:rsid w:val="00BC169A"/>
    <w:rsid w:val="00BC3C88"/>
    <w:rsid w:val="00BC5789"/>
    <w:rsid w:val="00BC7176"/>
    <w:rsid w:val="00BD0233"/>
    <w:rsid w:val="00BD06C9"/>
    <w:rsid w:val="00BD0C12"/>
    <w:rsid w:val="00BD186D"/>
    <w:rsid w:val="00BD22B0"/>
    <w:rsid w:val="00BD253D"/>
    <w:rsid w:val="00BD3E4C"/>
    <w:rsid w:val="00BD7BAC"/>
    <w:rsid w:val="00BD7C61"/>
    <w:rsid w:val="00BE25BF"/>
    <w:rsid w:val="00BE27C7"/>
    <w:rsid w:val="00BE3192"/>
    <w:rsid w:val="00BE37AC"/>
    <w:rsid w:val="00BE5808"/>
    <w:rsid w:val="00BE583C"/>
    <w:rsid w:val="00BE5CDB"/>
    <w:rsid w:val="00BE640B"/>
    <w:rsid w:val="00BE6416"/>
    <w:rsid w:val="00BE6B81"/>
    <w:rsid w:val="00BF00CA"/>
    <w:rsid w:val="00BF27DD"/>
    <w:rsid w:val="00BF28B5"/>
    <w:rsid w:val="00BF28D6"/>
    <w:rsid w:val="00BF34BF"/>
    <w:rsid w:val="00BF3FCA"/>
    <w:rsid w:val="00BF7C5E"/>
    <w:rsid w:val="00C01C16"/>
    <w:rsid w:val="00C035B6"/>
    <w:rsid w:val="00C03BC2"/>
    <w:rsid w:val="00C03CCF"/>
    <w:rsid w:val="00C04A7E"/>
    <w:rsid w:val="00C05476"/>
    <w:rsid w:val="00C06CA7"/>
    <w:rsid w:val="00C1097F"/>
    <w:rsid w:val="00C112C0"/>
    <w:rsid w:val="00C12626"/>
    <w:rsid w:val="00C13814"/>
    <w:rsid w:val="00C13A29"/>
    <w:rsid w:val="00C13C48"/>
    <w:rsid w:val="00C143F5"/>
    <w:rsid w:val="00C15090"/>
    <w:rsid w:val="00C2037C"/>
    <w:rsid w:val="00C20C16"/>
    <w:rsid w:val="00C2140E"/>
    <w:rsid w:val="00C2212F"/>
    <w:rsid w:val="00C2684D"/>
    <w:rsid w:val="00C2697B"/>
    <w:rsid w:val="00C270AA"/>
    <w:rsid w:val="00C30399"/>
    <w:rsid w:val="00C31B92"/>
    <w:rsid w:val="00C3496B"/>
    <w:rsid w:val="00C35E1A"/>
    <w:rsid w:val="00C37C28"/>
    <w:rsid w:val="00C42978"/>
    <w:rsid w:val="00C42B15"/>
    <w:rsid w:val="00C43800"/>
    <w:rsid w:val="00C43DEE"/>
    <w:rsid w:val="00C457EA"/>
    <w:rsid w:val="00C45C53"/>
    <w:rsid w:val="00C469BC"/>
    <w:rsid w:val="00C507EA"/>
    <w:rsid w:val="00C51544"/>
    <w:rsid w:val="00C54815"/>
    <w:rsid w:val="00C578E7"/>
    <w:rsid w:val="00C57C7C"/>
    <w:rsid w:val="00C57F7A"/>
    <w:rsid w:val="00C61283"/>
    <w:rsid w:val="00C62371"/>
    <w:rsid w:val="00C6325D"/>
    <w:rsid w:val="00C650AE"/>
    <w:rsid w:val="00C6534E"/>
    <w:rsid w:val="00C65454"/>
    <w:rsid w:val="00C65C7F"/>
    <w:rsid w:val="00C67FC4"/>
    <w:rsid w:val="00C70348"/>
    <w:rsid w:val="00C7292D"/>
    <w:rsid w:val="00C73421"/>
    <w:rsid w:val="00C74213"/>
    <w:rsid w:val="00C743F7"/>
    <w:rsid w:val="00C75E9A"/>
    <w:rsid w:val="00C77085"/>
    <w:rsid w:val="00C773F8"/>
    <w:rsid w:val="00C80BE0"/>
    <w:rsid w:val="00C81CB0"/>
    <w:rsid w:val="00C823E0"/>
    <w:rsid w:val="00C830DB"/>
    <w:rsid w:val="00C853BC"/>
    <w:rsid w:val="00C85A02"/>
    <w:rsid w:val="00C85B8C"/>
    <w:rsid w:val="00C8702E"/>
    <w:rsid w:val="00C90EC8"/>
    <w:rsid w:val="00C9123B"/>
    <w:rsid w:val="00C93598"/>
    <w:rsid w:val="00C93B9B"/>
    <w:rsid w:val="00C94105"/>
    <w:rsid w:val="00C957DD"/>
    <w:rsid w:val="00C95E59"/>
    <w:rsid w:val="00C96DC8"/>
    <w:rsid w:val="00C972C8"/>
    <w:rsid w:val="00CA10EC"/>
    <w:rsid w:val="00CA5CE2"/>
    <w:rsid w:val="00CB256A"/>
    <w:rsid w:val="00CB2B11"/>
    <w:rsid w:val="00CB41EE"/>
    <w:rsid w:val="00CB6D45"/>
    <w:rsid w:val="00CC1837"/>
    <w:rsid w:val="00CC1C00"/>
    <w:rsid w:val="00CC272B"/>
    <w:rsid w:val="00CC32B2"/>
    <w:rsid w:val="00CC4AAE"/>
    <w:rsid w:val="00CC58B1"/>
    <w:rsid w:val="00CC7974"/>
    <w:rsid w:val="00CC7B59"/>
    <w:rsid w:val="00CD00E0"/>
    <w:rsid w:val="00CD082B"/>
    <w:rsid w:val="00CD083D"/>
    <w:rsid w:val="00CD45D3"/>
    <w:rsid w:val="00CD4D97"/>
    <w:rsid w:val="00CD4FD0"/>
    <w:rsid w:val="00CD5CE9"/>
    <w:rsid w:val="00CE01E3"/>
    <w:rsid w:val="00CE37B9"/>
    <w:rsid w:val="00CE5193"/>
    <w:rsid w:val="00CE6038"/>
    <w:rsid w:val="00CE6291"/>
    <w:rsid w:val="00CE6803"/>
    <w:rsid w:val="00CF24B3"/>
    <w:rsid w:val="00CF3BEB"/>
    <w:rsid w:val="00CF4047"/>
    <w:rsid w:val="00CF58E2"/>
    <w:rsid w:val="00CF6504"/>
    <w:rsid w:val="00CF6507"/>
    <w:rsid w:val="00D01233"/>
    <w:rsid w:val="00D03041"/>
    <w:rsid w:val="00D03572"/>
    <w:rsid w:val="00D067BE"/>
    <w:rsid w:val="00D069BA"/>
    <w:rsid w:val="00D07947"/>
    <w:rsid w:val="00D11375"/>
    <w:rsid w:val="00D1344F"/>
    <w:rsid w:val="00D1438F"/>
    <w:rsid w:val="00D1566A"/>
    <w:rsid w:val="00D16183"/>
    <w:rsid w:val="00D16773"/>
    <w:rsid w:val="00D170F6"/>
    <w:rsid w:val="00D17628"/>
    <w:rsid w:val="00D201D2"/>
    <w:rsid w:val="00D20CB2"/>
    <w:rsid w:val="00D21DF4"/>
    <w:rsid w:val="00D22C12"/>
    <w:rsid w:val="00D2351D"/>
    <w:rsid w:val="00D23AC7"/>
    <w:rsid w:val="00D24882"/>
    <w:rsid w:val="00D2637D"/>
    <w:rsid w:val="00D277DD"/>
    <w:rsid w:val="00D27E5B"/>
    <w:rsid w:val="00D30B8C"/>
    <w:rsid w:val="00D30BF6"/>
    <w:rsid w:val="00D311C8"/>
    <w:rsid w:val="00D317CB"/>
    <w:rsid w:val="00D34F9C"/>
    <w:rsid w:val="00D36A64"/>
    <w:rsid w:val="00D37B06"/>
    <w:rsid w:val="00D42A13"/>
    <w:rsid w:val="00D434C9"/>
    <w:rsid w:val="00D43887"/>
    <w:rsid w:val="00D43BCC"/>
    <w:rsid w:val="00D45AAB"/>
    <w:rsid w:val="00D45E04"/>
    <w:rsid w:val="00D4630D"/>
    <w:rsid w:val="00D47831"/>
    <w:rsid w:val="00D478A5"/>
    <w:rsid w:val="00D54180"/>
    <w:rsid w:val="00D55971"/>
    <w:rsid w:val="00D607A8"/>
    <w:rsid w:val="00D61062"/>
    <w:rsid w:val="00D616F5"/>
    <w:rsid w:val="00D61788"/>
    <w:rsid w:val="00D6320B"/>
    <w:rsid w:val="00D67D63"/>
    <w:rsid w:val="00D70995"/>
    <w:rsid w:val="00D70FBC"/>
    <w:rsid w:val="00D71358"/>
    <w:rsid w:val="00D71C01"/>
    <w:rsid w:val="00D727B7"/>
    <w:rsid w:val="00D73958"/>
    <w:rsid w:val="00D73CF8"/>
    <w:rsid w:val="00D76810"/>
    <w:rsid w:val="00D771C2"/>
    <w:rsid w:val="00D85B0A"/>
    <w:rsid w:val="00D86429"/>
    <w:rsid w:val="00D87261"/>
    <w:rsid w:val="00D87E86"/>
    <w:rsid w:val="00D9009E"/>
    <w:rsid w:val="00D9072F"/>
    <w:rsid w:val="00D9076D"/>
    <w:rsid w:val="00D92875"/>
    <w:rsid w:val="00D94382"/>
    <w:rsid w:val="00D96652"/>
    <w:rsid w:val="00D96C8A"/>
    <w:rsid w:val="00D978B8"/>
    <w:rsid w:val="00D97A14"/>
    <w:rsid w:val="00DA3905"/>
    <w:rsid w:val="00DA41BF"/>
    <w:rsid w:val="00DA5962"/>
    <w:rsid w:val="00DA59A2"/>
    <w:rsid w:val="00DA5D2A"/>
    <w:rsid w:val="00DA6CFC"/>
    <w:rsid w:val="00DA6D1F"/>
    <w:rsid w:val="00DA75A3"/>
    <w:rsid w:val="00DB083D"/>
    <w:rsid w:val="00DB085F"/>
    <w:rsid w:val="00DB277C"/>
    <w:rsid w:val="00DB354C"/>
    <w:rsid w:val="00DB4DC7"/>
    <w:rsid w:val="00DB5769"/>
    <w:rsid w:val="00DB6BE0"/>
    <w:rsid w:val="00DB70C5"/>
    <w:rsid w:val="00DC0646"/>
    <w:rsid w:val="00DC1197"/>
    <w:rsid w:val="00DC36F2"/>
    <w:rsid w:val="00DC44FB"/>
    <w:rsid w:val="00DC4DAC"/>
    <w:rsid w:val="00DC4DE5"/>
    <w:rsid w:val="00DC5CF0"/>
    <w:rsid w:val="00DC6DDF"/>
    <w:rsid w:val="00DC7001"/>
    <w:rsid w:val="00DD0308"/>
    <w:rsid w:val="00DD14A6"/>
    <w:rsid w:val="00DD2EBC"/>
    <w:rsid w:val="00DD4391"/>
    <w:rsid w:val="00DD6B6F"/>
    <w:rsid w:val="00DD709C"/>
    <w:rsid w:val="00DD7F9C"/>
    <w:rsid w:val="00DE14BF"/>
    <w:rsid w:val="00DE17F9"/>
    <w:rsid w:val="00DE1A7E"/>
    <w:rsid w:val="00DE32F7"/>
    <w:rsid w:val="00DE66BC"/>
    <w:rsid w:val="00DE6AEB"/>
    <w:rsid w:val="00DE7566"/>
    <w:rsid w:val="00DF08AB"/>
    <w:rsid w:val="00DF0C09"/>
    <w:rsid w:val="00DF16B9"/>
    <w:rsid w:val="00DF2D04"/>
    <w:rsid w:val="00DF2F8E"/>
    <w:rsid w:val="00DF4D59"/>
    <w:rsid w:val="00E01CB3"/>
    <w:rsid w:val="00E04378"/>
    <w:rsid w:val="00E0573A"/>
    <w:rsid w:val="00E06171"/>
    <w:rsid w:val="00E0645A"/>
    <w:rsid w:val="00E064F5"/>
    <w:rsid w:val="00E069F9"/>
    <w:rsid w:val="00E078BC"/>
    <w:rsid w:val="00E11361"/>
    <w:rsid w:val="00E173BB"/>
    <w:rsid w:val="00E20258"/>
    <w:rsid w:val="00E25905"/>
    <w:rsid w:val="00E268AB"/>
    <w:rsid w:val="00E26B97"/>
    <w:rsid w:val="00E27106"/>
    <w:rsid w:val="00E321E1"/>
    <w:rsid w:val="00E3223B"/>
    <w:rsid w:val="00E322E6"/>
    <w:rsid w:val="00E33CC5"/>
    <w:rsid w:val="00E34A36"/>
    <w:rsid w:val="00E35277"/>
    <w:rsid w:val="00E3591B"/>
    <w:rsid w:val="00E35F5E"/>
    <w:rsid w:val="00E36697"/>
    <w:rsid w:val="00E36D02"/>
    <w:rsid w:val="00E37EF5"/>
    <w:rsid w:val="00E401A2"/>
    <w:rsid w:val="00E40B8C"/>
    <w:rsid w:val="00E421F1"/>
    <w:rsid w:val="00E42A46"/>
    <w:rsid w:val="00E44FE1"/>
    <w:rsid w:val="00E44FF6"/>
    <w:rsid w:val="00E4790C"/>
    <w:rsid w:val="00E47BDE"/>
    <w:rsid w:val="00E502EE"/>
    <w:rsid w:val="00E50D1F"/>
    <w:rsid w:val="00E549AD"/>
    <w:rsid w:val="00E54D1C"/>
    <w:rsid w:val="00E5612A"/>
    <w:rsid w:val="00E57EBB"/>
    <w:rsid w:val="00E607DF"/>
    <w:rsid w:val="00E623A8"/>
    <w:rsid w:val="00E62F78"/>
    <w:rsid w:val="00E634F7"/>
    <w:rsid w:val="00E63BE6"/>
    <w:rsid w:val="00E66D3F"/>
    <w:rsid w:val="00E70EC8"/>
    <w:rsid w:val="00E75329"/>
    <w:rsid w:val="00E764C8"/>
    <w:rsid w:val="00E77B90"/>
    <w:rsid w:val="00E80A04"/>
    <w:rsid w:val="00E80AF0"/>
    <w:rsid w:val="00E80C0D"/>
    <w:rsid w:val="00E811A2"/>
    <w:rsid w:val="00E821BB"/>
    <w:rsid w:val="00E8231C"/>
    <w:rsid w:val="00E832AD"/>
    <w:rsid w:val="00E87DB8"/>
    <w:rsid w:val="00E91115"/>
    <w:rsid w:val="00E9347D"/>
    <w:rsid w:val="00E93629"/>
    <w:rsid w:val="00E9457B"/>
    <w:rsid w:val="00E95AE2"/>
    <w:rsid w:val="00E97082"/>
    <w:rsid w:val="00EA019B"/>
    <w:rsid w:val="00EA157B"/>
    <w:rsid w:val="00EA3018"/>
    <w:rsid w:val="00EA3BC8"/>
    <w:rsid w:val="00EA4ED5"/>
    <w:rsid w:val="00EA5281"/>
    <w:rsid w:val="00EA5A55"/>
    <w:rsid w:val="00EA6589"/>
    <w:rsid w:val="00EA73D8"/>
    <w:rsid w:val="00EB47BC"/>
    <w:rsid w:val="00EB4E36"/>
    <w:rsid w:val="00EB5B77"/>
    <w:rsid w:val="00EB6F58"/>
    <w:rsid w:val="00EB797E"/>
    <w:rsid w:val="00EC2DAA"/>
    <w:rsid w:val="00EC392B"/>
    <w:rsid w:val="00EC3F4E"/>
    <w:rsid w:val="00EC3FAA"/>
    <w:rsid w:val="00EC6AFE"/>
    <w:rsid w:val="00EC6D93"/>
    <w:rsid w:val="00ED0415"/>
    <w:rsid w:val="00ED0C17"/>
    <w:rsid w:val="00ED0DB4"/>
    <w:rsid w:val="00ED2FF0"/>
    <w:rsid w:val="00ED3C36"/>
    <w:rsid w:val="00ED4B8F"/>
    <w:rsid w:val="00ED6A42"/>
    <w:rsid w:val="00ED6B91"/>
    <w:rsid w:val="00EE1AF6"/>
    <w:rsid w:val="00EE1EAF"/>
    <w:rsid w:val="00EE292A"/>
    <w:rsid w:val="00EE6AB4"/>
    <w:rsid w:val="00EE7AC1"/>
    <w:rsid w:val="00EE7D8E"/>
    <w:rsid w:val="00EE7FA5"/>
    <w:rsid w:val="00EF0878"/>
    <w:rsid w:val="00EF31E6"/>
    <w:rsid w:val="00EF4BA2"/>
    <w:rsid w:val="00EF74BC"/>
    <w:rsid w:val="00F00564"/>
    <w:rsid w:val="00F0061D"/>
    <w:rsid w:val="00F00DFE"/>
    <w:rsid w:val="00F01F29"/>
    <w:rsid w:val="00F01FF3"/>
    <w:rsid w:val="00F03424"/>
    <w:rsid w:val="00F03437"/>
    <w:rsid w:val="00F034C4"/>
    <w:rsid w:val="00F04F96"/>
    <w:rsid w:val="00F0657C"/>
    <w:rsid w:val="00F06DBD"/>
    <w:rsid w:val="00F073D4"/>
    <w:rsid w:val="00F07999"/>
    <w:rsid w:val="00F11A3A"/>
    <w:rsid w:val="00F142B7"/>
    <w:rsid w:val="00F146FE"/>
    <w:rsid w:val="00F1484B"/>
    <w:rsid w:val="00F149B7"/>
    <w:rsid w:val="00F14C35"/>
    <w:rsid w:val="00F15344"/>
    <w:rsid w:val="00F15352"/>
    <w:rsid w:val="00F15B3B"/>
    <w:rsid w:val="00F16100"/>
    <w:rsid w:val="00F20C65"/>
    <w:rsid w:val="00F210DC"/>
    <w:rsid w:val="00F26EE0"/>
    <w:rsid w:val="00F2769D"/>
    <w:rsid w:val="00F3075F"/>
    <w:rsid w:val="00F30848"/>
    <w:rsid w:val="00F316D4"/>
    <w:rsid w:val="00F31D29"/>
    <w:rsid w:val="00F35420"/>
    <w:rsid w:val="00F35FF0"/>
    <w:rsid w:val="00F37B8C"/>
    <w:rsid w:val="00F41690"/>
    <w:rsid w:val="00F416B5"/>
    <w:rsid w:val="00F422E3"/>
    <w:rsid w:val="00F42810"/>
    <w:rsid w:val="00F42FCD"/>
    <w:rsid w:val="00F446C5"/>
    <w:rsid w:val="00F45AB7"/>
    <w:rsid w:val="00F4663F"/>
    <w:rsid w:val="00F52709"/>
    <w:rsid w:val="00F52AEA"/>
    <w:rsid w:val="00F53B45"/>
    <w:rsid w:val="00F56573"/>
    <w:rsid w:val="00F56DA2"/>
    <w:rsid w:val="00F63D8F"/>
    <w:rsid w:val="00F64ED3"/>
    <w:rsid w:val="00F65AD3"/>
    <w:rsid w:val="00F67A9A"/>
    <w:rsid w:val="00F7047D"/>
    <w:rsid w:val="00F705DD"/>
    <w:rsid w:val="00F70E6F"/>
    <w:rsid w:val="00F714CE"/>
    <w:rsid w:val="00F73061"/>
    <w:rsid w:val="00F73B81"/>
    <w:rsid w:val="00F74985"/>
    <w:rsid w:val="00F829B3"/>
    <w:rsid w:val="00F82CFD"/>
    <w:rsid w:val="00F82DBD"/>
    <w:rsid w:val="00F83EE3"/>
    <w:rsid w:val="00F83F97"/>
    <w:rsid w:val="00F84573"/>
    <w:rsid w:val="00F84671"/>
    <w:rsid w:val="00F85D86"/>
    <w:rsid w:val="00F863AF"/>
    <w:rsid w:val="00F8667C"/>
    <w:rsid w:val="00F87061"/>
    <w:rsid w:val="00F90478"/>
    <w:rsid w:val="00F906CF"/>
    <w:rsid w:val="00F90888"/>
    <w:rsid w:val="00F93B3C"/>
    <w:rsid w:val="00F94ECB"/>
    <w:rsid w:val="00F96C68"/>
    <w:rsid w:val="00F97B4B"/>
    <w:rsid w:val="00FA16B0"/>
    <w:rsid w:val="00FA283E"/>
    <w:rsid w:val="00FA4AF5"/>
    <w:rsid w:val="00FA50A6"/>
    <w:rsid w:val="00FA587A"/>
    <w:rsid w:val="00FA74FD"/>
    <w:rsid w:val="00FB109A"/>
    <w:rsid w:val="00FB1C00"/>
    <w:rsid w:val="00FB277E"/>
    <w:rsid w:val="00FB4416"/>
    <w:rsid w:val="00FB6152"/>
    <w:rsid w:val="00FC048C"/>
    <w:rsid w:val="00FC637D"/>
    <w:rsid w:val="00FC7240"/>
    <w:rsid w:val="00FD1B1B"/>
    <w:rsid w:val="00FD476A"/>
    <w:rsid w:val="00FD4F80"/>
    <w:rsid w:val="00FD736F"/>
    <w:rsid w:val="00FD79BC"/>
    <w:rsid w:val="00FD7F04"/>
    <w:rsid w:val="00FE080B"/>
    <w:rsid w:val="00FE152F"/>
    <w:rsid w:val="00FE2294"/>
    <w:rsid w:val="00FE32FC"/>
    <w:rsid w:val="00FE6FAC"/>
    <w:rsid w:val="00FF08E3"/>
    <w:rsid w:val="00FF15A6"/>
    <w:rsid w:val="00FF2572"/>
    <w:rsid w:val="00FF2A80"/>
    <w:rsid w:val="00FF3104"/>
    <w:rsid w:val="00FF5544"/>
    <w:rsid w:val="00FF5A3B"/>
    <w:rsid w:val="00FF68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2684A0"/>
  <w15:docId w15:val="{176C8037-7E52-4419-ACBF-BCFEB05CC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4B2396"/>
    <w:pPr>
      <w:spacing w:after="0" w:line="360" w:lineRule="auto"/>
      <w:jc w:val="both"/>
    </w:pPr>
    <w:rPr>
      <w:rFonts w:ascii="Times New Roman" w:eastAsia="Times New Roman" w:hAnsi="Times New Roman" w:cs="Times New Roman"/>
      <w:sz w:val="24"/>
      <w:szCs w:val="20"/>
      <w:lang w:eastAsia="ru-RU"/>
    </w:rPr>
  </w:style>
  <w:style w:type="paragraph" w:styleId="1">
    <w:name w:val="heading 1"/>
    <w:aliases w:val="Head 1,Head 11,Head 12,Head 111,Head 13,Head 112,Head 121,Head 1111"/>
    <w:basedOn w:val="a1"/>
    <w:next w:val="a1"/>
    <w:link w:val="10"/>
    <w:qFormat/>
    <w:rsid w:val="008E4CC0"/>
    <w:pPr>
      <w:keepNext/>
      <w:widowControl w:val="0"/>
      <w:numPr>
        <w:numId w:val="1"/>
      </w:numPr>
      <w:spacing w:before="240"/>
      <w:jc w:val="center"/>
      <w:outlineLvl w:val="0"/>
    </w:pPr>
    <w:rPr>
      <w:b/>
      <w:color w:val="000000"/>
      <w:sz w:val="36"/>
    </w:rPr>
  </w:style>
  <w:style w:type="paragraph" w:styleId="2">
    <w:name w:val="heading 2"/>
    <w:aliases w:val="Sub heading,Sub heading1,Sub heading2,Sub heading11,Заголовок 2 Знак1,Sub heading Знак,Sub heading1 Знак,Sub heading2 Знак,Sub heading11 Знак"/>
    <w:basedOn w:val="a1"/>
    <w:next w:val="a1"/>
    <w:link w:val="20"/>
    <w:autoRedefine/>
    <w:qFormat/>
    <w:rsid w:val="00685ED7"/>
    <w:pPr>
      <w:keepNext/>
      <w:spacing w:before="80" w:after="80" w:line="276" w:lineRule="auto"/>
      <w:ind w:firstLine="539"/>
      <w:jc w:val="center"/>
      <w:outlineLvl w:val="1"/>
    </w:pPr>
    <w:rPr>
      <w:b/>
      <w:szCs w:val="36"/>
      <w:lang w:eastAsia="ar-SA"/>
    </w:rPr>
  </w:style>
  <w:style w:type="paragraph" w:styleId="3">
    <w:name w:val="heading 3"/>
    <w:aliases w:val="Заголовок 3 Знак Знак,Заголовок 3 Знак Знак Знак,h:3,h,3,list,Kop 3V,l3,CT,OdsKap3,OdsKap3Überschrift,h3,Section,Titre 31,t3.T3,Heading3,3heading,subhead,31,l31,32,l32,33,l33,34,l34,35,l35,36,l36,37,l37,38,l38,39,l39,310,l310,311,l311,321"/>
    <w:basedOn w:val="a1"/>
    <w:next w:val="a1"/>
    <w:link w:val="30"/>
    <w:autoRedefine/>
    <w:qFormat/>
    <w:rsid w:val="00CE5193"/>
    <w:pPr>
      <w:keepNext/>
      <w:framePr w:hSpace="180" w:wrap="around" w:vAnchor="text" w:hAnchor="page" w:x="1513" w:y="70"/>
      <w:tabs>
        <w:tab w:val="num" w:pos="709"/>
      </w:tabs>
      <w:suppressAutoHyphens/>
      <w:spacing w:before="120" w:after="120" w:line="240" w:lineRule="auto"/>
      <w:ind w:left="709" w:hanging="180"/>
      <w:jc w:val="center"/>
      <w:outlineLvl w:val="2"/>
    </w:pPr>
    <w:rPr>
      <w:b/>
      <w:sz w:val="28"/>
      <w:szCs w:val="22"/>
    </w:rPr>
  </w:style>
  <w:style w:type="paragraph" w:styleId="4">
    <w:name w:val="heading 4"/>
    <w:basedOn w:val="a1"/>
    <w:next w:val="a1"/>
    <w:link w:val="40"/>
    <w:qFormat/>
    <w:rsid w:val="008E4CC0"/>
    <w:pPr>
      <w:keepNext/>
      <w:numPr>
        <w:ilvl w:val="3"/>
        <w:numId w:val="1"/>
      </w:numPr>
      <w:spacing w:before="120" w:after="60" w:line="240" w:lineRule="auto"/>
      <w:jc w:val="center"/>
      <w:outlineLvl w:val="3"/>
    </w:pPr>
    <w:rPr>
      <w:b/>
      <w:sz w:val="20"/>
    </w:rPr>
  </w:style>
  <w:style w:type="paragraph" w:styleId="5">
    <w:name w:val="heading 5"/>
    <w:aliases w:val="T5,Roman list,5,ITT t5,PA Pico Section,Roman list1,Roman list2,Roman list11,Roman list3,Roman list12,Roman list21,Roman list111,H5,FAQ Question,num.                                       5,Überschrift 5-zkb,5 sub-bullet,sb,h5"/>
    <w:basedOn w:val="a1"/>
    <w:next w:val="a1"/>
    <w:link w:val="50"/>
    <w:qFormat/>
    <w:rsid w:val="008E4CC0"/>
    <w:pPr>
      <w:keepNext/>
      <w:numPr>
        <w:ilvl w:val="4"/>
        <w:numId w:val="1"/>
      </w:numPr>
      <w:spacing w:after="120"/>
      <w:ind w:right="50"/>
      <w:jc w:val="center"/>
      <w:outlineLvl w:val="4"/>
    </w:pPr>
    <w:rPr>
      <w:b/>
    </w:rPr>
  </w:style>
  <w:style w:type="paragraph" w:styleId="6">
    <w:name w:val="heading 6"/>
    <w:aliases w:val="Bullet list,6,heading 6,ITT t6,PA Appendix,Bullet list1,Bullet list2,Bullet list11,Bullet list3,Bullet list12,Bullet list21,Bullet list111,Bullet lis,num.                                       6,Überschrift 6-ZKB,sub-dash,sd,Subdash"/>
    <w:basedOn w:val="a1"/>
    <w:next w:val="a1"/>
    <w:link w:val="60"/>
    <w:qFormat/>
    <w:rsid w:val="008E4CC0"/>
    <w:pPr>
      <w:keepNext/>
      <w:numPr>
        <w:ilvl w:val="5"/>
        <w:numId w:val="1"/>
      </w:numPr>
      <w:jc w:val="center"/>
      <w:outlineLvl w:val="5"/>
    </w:pPr>
    <w:rPr>
      <w:b/>
      <w:sz w:val="22"/>
    </w:rPr>
  </w:style>
  <w:style w:type="paragraph" w:styleId="7">
    <w:name w:val="heading 7"/>
    <w:basedOn w:val="a1"/>
    <w:next w:val="a1"/>
    <w:link w:val="70"/>
    <w:qFormat/>
    <w:rsid w:val="008E4CC0"/>
    <w:pPr>
      <w:keepNext/>
      <w:numPr>
        <w:ilvl w:val="6"/>
        <w:numId w:val="1"/>
      </w:numPr>
      <w:ind w:right="-108"/>
      <w:jc w:val="center"/>
      <w:outlineLvl w:val="6"/>
    </w:pPr>
    <w:rPr>
      <w:b/>
    </w:rPr>
  </w:style>
  <w:style w:type="paragraph" w:styleId="8">
    <w:name w:val="heading 8"/>
    <w:aliases w:val="action,8,r,requirement,req2,Reference List,heading 8, action,ITT t8,PA Appendix Minor,action1,action2,action11,action3,action4,action5,action6,action7,action12,action21,action111,action31,action8,action13,action22,action112,action32"/>
    <w:basedOn w:val="a1"/>
    <w:next w:val="a1"/>
    <w:link w:val="80"/>
    <w:qFormat/>
    <w:rsid w:val="008E4CC0"/>
    <w:pPr>
      <w:keepNext/>
      <w:numPr>
        <w:ilvl w:val="7"/>
        <w:numId w:val="1"/>
      </w:numPr>
      <w:ind w:right="-103"/>
      <w:jc w:val="center"/>
      <w:outlineLvl w:val="7"/>
    </w:pPr>
    <w:rPr>
      <w:b/>
    </w:rPr>
  </w:style>
  <w:style w:type="paragraph" w:styleId="9">
    <w:name w:val="heading 9"/>
    <w:basedOn w:val="a1"/>
    <w:next w:val="a1"/>
    <w:link w:val="90"/>
    <w:qFormat/>
    <w:rsid w:val="008E4CC0"/>
    <w:pPr>
      <w:keepNext/>
      <w:numPr>
        <w:ilvl w:val="8"/>
        <w:numId w:val="1"/>
      </w:numPr>
      <w:outlineLvl w:val="8"/>
    </w:pPr>
    <w:rPr>
      <w:b/>
      <w:sz w:val="19"/>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Head 1 Знак,Head 11 Знак,Head 12 Знак,Head 111 Знак,Head 13 Знак,Head 112 Знак,Head 121 Знак,Head 1111 Знак"/>
    <w:basedOn w:val="a2"/>
    <w:link w:val="1"/>
    <w:rsid w:val="008E4CC0"/>
    <w:rPr>
      <w:rFonts w:ascii="Times New Roman" w:eastAsia="Times New Roman" w:hAnsi="Times New Roman" w:cs="Times New Roman"/>
      <w:b/>
      <w:color w:val="000000"/>
      <w:sz w:val="36"/>
      <w:szCs w:val="20"/>
      <w:lang w:eastAsia="ru-RU"/>
    </w:rPr>
  </w:style>
  <w:style w:type="character" w:customStyle="1" w:styleId="20">
    <w:name w:val="Заголовок 2 Знак"/>
    <w:aliases w:val="Sub heading Знак1,Sub heading1 Знак1,Sub heading2 Знак1,Sub heading11 Знак1,Заголовок 2 Знак1 Знак,Sub heading Знак Знак,Sub heading1 Знак Знак,Sub heading2 Знак Знак,Sub heading11 Знак Знак"/>
    <w:basedOn w:val="a2"/>
    <w:link w:val="2"/>
    <w:rsid w:val="00685ED7"/>
    <w:rPr>
      <w:rFonts w:ascii="Times New Roman" w:eastAsia="Times New Roman" w:hAnsi="Times New Roman" w:cs="Times New Roman"/>
      <w:b/>
      <w:sz w:val="24"/>
      <w:szCs w:val="36"/>
      <w:lang w:eastAsia="ar-SA"/>
    </w:rPr>
  </w:style>
  <w:style w:type="character" w:customStyle="1" w:styleId="30">
    <w:name w:val="Заголовок 3 Знак"/>
    <w:aliases w:val="Заголовок 3 Знак Знак Знак1,Заголовок 3 Знак Знак Знак Знак,h:3 Знак,h Знак,3 Знак,list Знак,Kop 3V Знак,l3 Знак,CT Знак,OdsKap3 Знак,OdsKap3Überschrift Знак,h3 Знак,Section Знак,Titre 31 Знак,t3.T3 Знак,Heading3 Знак,3heading Знак"/>
    <w:basedOn w:val="a2"/>
    <w:link w:val="3"/>
    <w:rsid w:val="00CE5193"/>
    <w:rPr>
      <w:rFonts w:ascii="Times New Roman" w:eastAsia="Times New Roman" w:hAnsi="Times New Roman" w:cs="Times New Roman"/>
      <w:b/>
      <w:sz w:val="28"/>
      <w:lang w:eastAsia="ru-RU"/>
    </w:rPr>
  </w:style>
  <w:style w:type="character" w:customStyle="1" w:styleId="40">
    <w:name w:val="Заголовок 4 Знак"/>
    <w:basedOn w:val="a2"/>
    <w:link w:val="4"/>
    <w:rsid w:val="008E4CC0"/>
    <w:rPr>
      <w:rFonts w:ascii="Times New Roman" w:eastAsia="Times New Roman" w:hAnsi="Times New Roman" w:cs="Times New Roman"/>
      <w:b/>
      <w:sz w:val="20"/>
      <w:szCs w:val="20"/>
      <w:lang w:eastAsia="ru-RU"/>
    </w:rPr>
  </w:style>
  <w:style w:type="character" w:customStyle="1" w:styleId="50">
    <w:name w:val="Заголовок 5 Знак"/>
    <w:aliases w:val="T5 Знак,Roman list Знак,5 Знак,ITT t5 Знак,PA Pico Section Знак,Roman list1 Знак,Roman list2 Знак,Roman list11 Знак,Roman list3 Знак,Roman list12 Знак,Roman list21 Знак,Roman list111 Знак,H5 Знак,FAQ Question Знак,Überschrift 5-zkb Знак"/>
    <w:basedOn w:val="a2"/>
    <w:link w:val="5"/>
    <w:rsid w:val="008E4CC0"/>
    <w:rPr>
      <w:rFonts w:ascii="Times New Roman" w:eastAsia="Times New Roman" w:hAnsi="Times New Roman" w:cs="Times New Roman"/>
      <w:b/>
      <w:sz w:val="24"/>
      <w:szCs w:val="20"/>
      <w:lang w:eastAsia="ru-RU"/>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2"/>
    <w:link w:val="6"/>
    <w:rsid w:val="008E4CC0"/>
    <w:rPr>
      <w:rFonts w:ascii="Times New Roman" w:eastAsia="Times New Roman" w:hAnsi="Times New Roman" w:cs="Times New Roman"/>
      <w:b/>
      <w:szCs w:val="20"/>
      <w:lang w:eastAsia="ru-RU"/>
    </w:rPr>
  </w:style>
  <w:style w:type="character" w:customStyle="1" w:styleId="70">
    <w:name w:val="Заголовок 7 Знак"/>
    <w:basedOn w:val="a2"/>
    <w:link w:val="7"/>
    <w:rsid w:val="008E4CC0"/>
    <w:rPr>
      <w:rFonts w:ascii="Times New Roman" w:eastAsia="Times New Roman" w:hAnsi="Times New Roman" w:cs="Times New Roman"/>
      <w:b/>
      <w:sz w:val="24"/>
      <w:szCs w:val="20"/>
      <w:lang w:eastAsia="ru-RU"/>
    </w:rPr>
  </w:style>
  <w:style w:type="character" w:customStyle="1" w:styleId="80">
    <w:name w:val="Заголовок 8 Знак"/>
    <w:aliases w:val="action Знак,8 Знак,r Знак,requirement Знак,req2 Знак,Reference List Знак,heading 8 Знак, action Знак,ITT t8 Знак,PA Appendix Minor Знак,action1 Знак,action2 Знак,action11 Знак,action3 Знак,action4 Знак,action5 Знак,action6 Знак"/>
    <w:basedOn w:val="a2"/>
    <w:link w:val="8"/>
    <w:rsid w:val="008E4CC0"/>
    <w:rPr>
      <w:rFonts w:ascii="Times New Roman" w:eastAsia="Times New Roman" w:hAnsi="Times New Roman" w:cs="Times New Roman"/>
      <w:b/>
      <w:sz w:val="24"/>
      <w:szCs w:val="20"/>
      <w:lang w:eastAsia="ru-RU"/>
    </w:rPr>
  </w:style>
  <w:style w:type="character" w:customStyle="1" w:styleId="90">
    <w:name w:val="Заголовок 9 Знак"/>
    <w:basedOn w:val="a2"/>
    <w:link w:val="9"/>
    <w:rsid w:val="008E4CC0"/>
    <w:rPr>
      <w:rFonts w:ascii="Times New Roman" w:eastAsia="Times New Roman" w:hAnsi="Times New Roman" w:cs="Times New Roman"/>
      <w:b/>
      <w:sz w:val="19"/>
      <w:szCs w:val="20"/>
      <w:lang w:eastAsia="ru-RU"/>
    </w:rPr>
  </w:style>
  <w:style w:type="paragraph" w:styleId="a5">
    <w:name w:val="Body Text"/>
    <w:basedOn w:val="a1"/>
    <w:link w:val="a6"/>
    <w:rsid w:val="005A326F"/>
    <w:pPr>
      <w:jc w:val="center"/>
    </w:pPr>
    <w:rPr>
      <w:b/>
      <w:sz w:val="28"/>
    </w:rPr>
  </w:style>
  <w:style w:type="character" w:customStyle="1" w:styleId="a6">
    <w:name w:val="Основной текст Знак"/>
    <w:basedOn w:val="a2"/>
    <w:link w:val="a5"/>
    <w:rsid w:val="005A326F"/>
    <w:rPr>
      <w:rFonts w:ascii="Times New Roman" w:eastAsia="Times New Roman" w:hAnsi="Times New Roman" w:cs="Times New Roman"/>
      <w:b/>
      <w:sz w:val="28"/>
      <w:szCs w:val="20"/>
      <w:lang w:eastAsia="ru-RU"/>
    </w:rPr>
  </w:style>
  <w:style w:type="paragraph" w:styleId="a7">
    <w:name w:val="header"/>
    <w:basedOn w:val="a1"/>
    <w:link w:val="a8"/>
    <w:unhideWhenUsed/>
    <w:rsid w:val="008E4CC0"/>
    <w:pPr>
      <w:tabs>
        <w:tab w:val="center" w:pos="4677"/>
        <w:tab w:val="right" w:pos="9355"/>
      </w:tabs>
      <w:spacing w:line="240" w:lineRule="auto"/>
    </w:pPr>
  </w:style>
  <w:style w:type="character" w:customStyle="1" w:styleId="a8">
    <w:name w:val="Верхний колонтитул Знак"/>
    <w:basedOn w:val="a2"/>
    <w:link w:val="a7"/>
    <w:rsid w:val="008E4CC0"/>
    <w:rPr>
      <w:rFonts w:ascii="Times New Roman" w:eastAsia="Times New Roman" w:hAnsi="Times New Roman" w:cs="Times New Roman"/>
      <w:sz w:val="24"/>
      <w:szCs w:val="20"/>
      <w:lang w:eastAsia="ru-RU"/>
    </w:rPr>
  </w:style>
  <w:style w:type="paragraph" w:styleId="a9">
    <w:name w:val="footer"/>
    <w:aliases w:val=" Знак11"/>
    <w:basedOn w:val="a1"/>
    <w:link w:val="aa"/>
    <w:uiPriority w:val="99"/>
    <w:unhideWhenUsed/>
    <w:rsid w:val="008E4CC0"/>
    <w:pPr>
      <w:tabs>
        <w:tab w:val="center" w:pos="4677"/>
        <w:tab w:val="right" w:pos="9355"/>
      </w:tabs>
      <w:spacing w:line="240" w:lineRule="auto"/>
    </w:pPr>
  </w:style>
  <w:style w:type="character" w:customStyle="1" w:styleId="aa">
    <w:name w:val="Нижний колонтитул Знак"/>
    <w:aliases w:val=" Знак11 Знак"/>
    <w:basedOn w:val="a2"/>
    <w:link w:val="a9"/>
    <w:uiPriority w:val="99"/>
    <w:rsid w:val="008E4CC0"/>
    <w:rPr>
      <w:rFonts w:ascii="Times New Roman" w:eastAsia="Times New Roman" w:hAnsi="Times New Roman" w:cs="Times New Roman"/>
      <w:sz w:val="24"/>
      <w:szCs w:val="20"/>
      <w:lang w:eastAsia="ru-RU"/>
    </w:rPr>
  </w:style>
  <w:style w:type="paragraph" w:styleId="ab">
    <w:name w:val="Body Text Indent"/>
    <w:basedOn w:val="a1"/>
    <w:link w:val="ac"/>
    <w:uiPriority w:val="99"/>
    <w:unhideWhenUsed/>
    <w:rsid w:val="008E4CC0"/>
    <w:pPr>
      <w:spacing w:after="120"/>
      <w:ind w:left="283"/>
    </w:pPr>
  </w:style>
  <w:style w:type="character" w:customStyle="1" w:styleId="ac">
    <w:name w:val="Основной текст с отступом Знак"/>
    <w:basedOn w:val="a2"/>
    <w:link w:val="ab"/>
    <w:uiPriority w:val="99"/>
    <w:rsid w:val="008E4CC0"/>
    <w:rPr>
      <w:rFonts w:ascii="Times New Roman" w:eastAsia="Times New Roman" w:hAnsi="Times New Roman" w:cs="Times New Roman"/>
      <w:sz w:val="24"/>
      <w:szCs w:val="20"/>
      <w:lang w:eastAsia="ru-RU"/>
    </w:rPr>
  </w:style>
  <w:style w:type="paragraph" w:styleId="11">
    <w:name w:val="toc 1"/>
    <w:basedOn w:val="a1"/>
    <w:next w:val="a1"/>
    <w:semiHidden/>
    <w:rsid w:val="008E4CC0"/>
    <w:pPr>
      <w:tabs>
        <w:tab w:val="left" w:pos="426"/>
        <w:tab w:val="right" w:leader="underscore" w:pos="9488"/>
      </w:tabs>
      <w:spacing w:before="80" w:line="228" w:lineRule="auto"/>
    </w:pPr>
    <w:rPr>
      <w:b/>
      <w:i/>
      <w:noProof/>
      <w:sz w:val="23"/>
    </w:rPr>
  </w:style>
  <w:style w:type="paragraph" w:styleId="21">
    <w:name w:val="toc 2"/>
    <w:basedOn w:val="a1"/>
    <w:next w:val="a1"/>
    <w:autoRedefine/>
    <w:semiHidden/>
    <w:rsid w:val="008E4CC0"/>
    <w:pPr>
      <w:tabs>
        <w:tab w:val="left" w:pos="800"/>
        <w:tab w:val="right" w:leader="underscore" w:pos="9344"/>
      </w:tabs>
      <w:spacing w:line="216" w:lineRule="auto"/>
      <w:ind w:left="198"/>
    </w:pPr>
    <w:rPr>
      <w:b/>
      <w:noProof/>
      <w:sz w:val="22"/>
    </w:rPr>
  </w:style>
  <w:style w:type="paragraph" w:customStyle="1" w:styleId="12">
    <w:name w:val="Обычный1"/>
    <w:qFormat/>
    <w:rsid w:val="008E4CC0"/>
    <w:pPr>
      <w:spacing w:before="100" w:after="100" w:line="240" w:lineRule="auto"/>
    </w:pPr>
    <w:rPr>
      <w:rFonts w:ascii="Times New Roman" w:eastAsia="Times New Roman" w:hAnsi="Times New Roman" w:cs="Times New Roman"/>
      <w:snapToGrid w:val="0"/>
      <w:sz w:val="24"/>
      <w:szCs w:val="20"/>
      <w:lang w:eastAsia="ru-RU"/>
    </w:rPr>
  </w:style>
  <w:style w:type="paragraph" w:styleId="31">
    <w:name w:val="Body Text Indent 3"/>
    <w:basedOn w:val="a1"/>
    <w:link w:val="32"/>
    <w:uiPriority w:val="99"/>
    <w:unhideWhenUsed/>
    <w:rsid w:val="00AC7155"/>
    <w:pPr>
      <w:spacing w:after="120"/>
      <w:ind w:left="283"/>
    </w:pPr>
    <w:rPr>
      <w:sz w:val="16"/>
      <w:szCs w:val="16"/>
    </w:rPr>
  </w:style>
  <w:style w:type="character" w:customStyle="1" w:styleId="32">
    <w:name w:val="Основной текст с отступом 3 Знак"/>
    <w:basedOn w:val="a2"/>
    <w:link w:val="31"/>
    <w:uiPriority w:val="99"/>
    <w:rsid w:val="00AC7155"/>
    <w:rPr>
      <w:rFonts w:ascii="Times New Roman" w:eastAsia="Times New Roman" w:hAnsi="Times New Roman" w:cs="Times New Roman"/>
      <w:sz w:val="16"/>
      <w:szCs w:val="16"/>
      <w:lang w:eastAsia="ru-RU"/>
    </w:rPr>
  </w:style>
  <w:style w:type="paragraph" w:styleId="a0">
    <w:name w:val="List Number"/>
    <w:basedOn w:val="a1"/>
    <w:rsid w:val="00AC7155"/>
    <w:pPr>
      <w:numPr>
        <w:numId w:val="3"/>
      </w:numPr>
    </w:pPr>
  </w:style>
  <w:style w:type="paragraph" w:styleId="ad">
    <w:name w:val="List Paragraph"/>
    <w:aliases w:val="Абзац списка311"/>
    <w:basedOn w:val="a1"/>
    <w:link w:val="ae"/>
    <w:uiPriority w:val="99"/>
    <w:qFormat/>
    <w:rsid w:val="00AC7155"/>
    <w:pPr>
      <w:ind w:left="720"/>
      <w:contextualSpacing/>
    </w:pPr>
  </w:style>
  <w:style w:type="paragraph" w:customStyle="1" w:styleId="af">
    <w:name w:val="Анатолий"/>
    <w:basedOn w:val="a1"/>
    <w:rsid w:val="00112F41"/>
    <w:pPr>
      <w:jc w:val="center"/>
    </w:pPr>
  </w:style>
  <w:style w:type="paragraph" w:styleId="22">
    <w:name w:val="Body Text Indent 2"/>
    <w:basedOn w:val="a1"/>
    <w:link w:val="23"/>
    <w:uiPriority w:val="99"/>
    <w:unhideWhenUsed/>
    <w:rsid w:val="00B7575F"/>
    <w:pPr>
      <w:spacing w:after="120" w:line="480" w:lineRule="auto"/>
      <w:ind w:left="283"/>
    </w:pPr>
  </w:style>
  <w:style w:type="character" w:customStyle="1" w:styleId="23">
    <w:name w:val="Основной текст с отступом 2 Знак"/>
    <w:basedOn w:val="a2"/>
    <w:link w:val="22"/>
    <w:uiPriority w:val="99"/>
    <w:rsid w:val="00B7575F"/>
    <w:rPr>
      <w:rFonts w:ascii="Times New Roman" w:eastAsia="Times New Roman" w:hAnsi="Times New Roman" w:cs="Times New Roman"/>
      <w:sz w:val="24"/>
      <w:szCs w:val="20"/>
      <w:lang w:eastAsia="ru-RU"/>
    </w:rPr>
  </w:style>
  <w:style w:type="paragraph" w:styleId="af0">
    <w:name w:val="caption"/>
    <w:aliases w:val="Название таблицы,Название объекта Знак1,Название объекта Знак Знак,Название объекта Знак1 Знак Знак,Название объекта Знак Знак Знак Знак,Название объекта Знак1 Знак Знак Знак Знак1,Название объекта Знак Знак Знак Знак Знак Знак2"/>
    <w:basedOn w:val="a1"/>
    <w:next w:val="a1"/>
    <w:link w:val="af1"/>
    <w:autoRedefine/>
    <w:qFormat/>
    <w:rsid w:val="00362D71"/>
    <w:pPr>
      <w:spacing w:before="120" w:line="312" w:lineRule="auto"/>
      <w:jc w:val="center"/>
    </w:pPr>
    <w:rPr>
      <w:bCs/>
    </w:rPr>
  </w:style>
  <w:style w:type="character" w:customStyle="1" w:styleId="af1">
    <w:name w:val="Название объекта Знак"/>
    <w:aliases w:val="Название таблицы Знак,Название объекта Знак1 Знак,Название объекта Знак Знак Знак,Название объекта Знак1 Знак Знак Знак,Название объекта Знак Знак Знак Знак Знак,Название объекта Знак1 Знак Знак Знак Знак1 Знак"/>
    <w:basedOn w:val="a2"/>
    <w:link w:val="af0"/>
    <w:rsid w:val="00362D71"/>
    <w:rPr>
      <w:rFonts w:ascii="Times New Roman" w:eastAsia="Times New Roman" w:hAnsi="Times New Roman" w:cs="Times New Roman"/>
      <w:bCs/>
      <w:sz w:val="24"/>
      <w:szCs w:val="20"/>
      <w:lang w:eastAsia="ru-RU"/>
    </w:rPr>
  </w:style>
  <w:style w:type="paragraph" w:customStyle="1" w:styleId="strtab1">
    <w:name w:val="str_tab1"/>
    <w:basedOn w:val="a1"/>
    <w:rsid w:val="00362D71"/>
    <w:pPr>
      <w:spacing w:before="53" w:after="53" w:line="240" w:lineRule="auto"/>
      <w:ind w:left="70" w:right="70"/>
      <w:jc w:val="left"/>
    </w:pPr>
    <w:rPr>
      <w:rFonts w:ascii="Verdana" w:hAnsi="Verdana"/>
      <w:color w:val="666666"/>
      <w:sz w:val="19"/>
      <w:szCs w:val="19"/>
    </w:rPr>
  </w:style>
  <w:style w:type="paragraph" w:styleId="af2">
    <w:name w:val="Balloon Text"/>
    <w:basedOn w:val="a1"/>
    <w:link w:val="af3"/>
    <w:uiPriority w:val="99"/>
    <w:semiHidden/>
    <w:unhideWhenUsed/>
    <w:rsid w:val="00362D71"/>
    <w:pPr>
      <w:spacing w:line="240" w:lineRule="auto"/>
    </w:pPr>
    <w:rPr>
      <w:rFonts w:ascii="Tahoma" w:hAnsi="Tahoma" w:cs="Tahoma"/>
      <w:sz w:val="16"/>
      <w:szCs w:val="16"/>
    </w:rPr>
  </w:style>
  <w:style w:type="character" w:customStyle="1" w:styleId="af3">
    <w:name w:val="Текст выноски Знак"/>
    <w:basedOn w:val="a2"/>
    <w:link w:val="af2"/>
    <w:uiPriority w:val="99"/>
    <w:semiHidden/>
    <w:rsid w:val="00362D71"/>
    <w:rPr>
      <w:rFonts w:ascii="Tahoma" w:eastAsia="Times New Roman" w:hAnsi="Tahoma" w:cs="Tahoma"/>
      <w:sz w:val="16"/>
      <w:szCs w:val="16"/>
      <w:lang w:eastAsia="ru-RU"/>
    </w:rPr>
  </w:style>
  <w:style w:type="paragraph" w:styleId="af4">
    <w:name w:val="Normal Indent"/>
    <w:basedOn w:val="a1"/>
    <w:uiPriority w:val="99"/>
    <w:rsid w:val="006D1EF3"/>
    <w:pPr>
      <w:spacing w:line="240" w:lineRule="auto"/>
      <w:ind w:firstLine="567"/>
    </w:pPr>
    <w:rPr>
      <w:szCs w:val="24"/>
    </w:rPr>
  </w:style>
  <w:style w:type="paragraph" w:customStyle="1" w:styleId="FR4">
    <w:name w:val="FR4"/>
    <w:rsid w:val="006A2E31"/>
    <w:pPr>
      <w:widowControl w:val="0"/>
      <w:spacing w:after="0" w:line="240" w:lineRule="auto"/>
      <w:ind w:firstLine="60"/>
      <w:jc w:val="both"/>
    </w:pPr>
    <w:rPr>
      <w:rFonts w:ascii="Arial" w:eastAsia="Times New Roman" w:hAnsi="Arial" w:cs="Times New Roman"/>
      <w:i/>
      <w:snapToGrid w:val="0"/>
      <w:sz w:val="20"/>
      <w:szCs w:val="20"/>
      <w:lang w:val="en-US" w:eastAsia="ru-RU"/>
    </w:rPr>
  </w:style>
  <w:style w:type="paragraph" w:styleId="af5">
    <w:name w:val="Normal (Web)"/>
    <w:aliases w:val="Обычный (Web),Обычный (веб)2,Обычный (Web)1,Обычный (Web) Знак Знак Знак1,Обычный (Web)1 Знак1,Обычный (Web) Знак Знак Знак2,Обычный (веб)11,Обычный (Web) Знак Знак Знак Знак Знак,Обычный (Web)1 Знак Знак Знак Знак, Знак,а,Знак3"/>
    <w:basedOn w:val="a1"/>
    <w:link w:val="af6"/>
    <w:uiPriority w:val="99"/>
    <w:qFormat/>
    <w:rsid w:val="006A2E31"/>
    <w:pPr>
      <w:spacing w:before="100" w:beforeAutospacing="1" w:after="100" w:afterAutospacing="1" w:line="240" w:lineRule="auto"/>
      <w:jc w:val="left"/>
    </w:pPr>
    <w:rPr>
      <w:rFonts w:ascii="Arial" w:hAnsi="Arial" w:cs="Arial"/>
      <w:sz w:val="20"/>
    </w:rPr>
  </w:style>
  <w:style w:type="character" w:customStyle="1" w:styleId="af6">
    <w:name w:val="Обычный (Интернет) Знак"/>
    <w:aliases w:val="Обычный (Web) Знак,Обычный (веб)2 Знак,Обычный (Web)1 Знак,Обычный (Web) Знак Знак Знак1 Знак,Обычный (Web)1 Знак1 Знак,Обычный (Web) Знак Знак Знак2 Знак,Обычный (веб)11 Знак,Обычный (Web) Знак Знак Знак Знак Знак Знак,а Знак"/>
    <w:basedOn w:val="a2"/>
    <w:link w:val="af5"/>
    <w:uiPriority w:val="99"/>
    <w:locked/>
    <w:rsid w:val="00C05476"/>
    <w:rPr>
      <w:rFonts w:ascii="Arial" w:eastAsia="Times New Roman" w:hAnsi="Arial" w:cs="Arial"/>
      <w:sz w:val="20"/>
      <w:szCs w:val="20"/>
      <w:lang w:eastAsia="ru-RU"/>
    </w:rPr>
  </w:style>
  <w:style w:type="paragraph" w:styleId="af7">
    <w:name w:val="footnote text"/>
    <w:aliases w:val="Текст сноски Знак Знак,Текст сноски Знак1 Знак,Текст сноски Знак Знак1 Знак,Table_Footnote_last,Текст сноски Знак Знак Char,Texto de nota al pie Char,Texto de nota al pie,Текст сноски Знак Знак Char Char,Schriftart: 9 pt,Schriftart: 10 pt,З"/>
    <w:basedOn w:val="a1"/>
    <w:link w:val="af8"/>
    <w:uiPriority w:val="99"/>
    <w:unhideWhenUsed/>
    <w:qFormat/>
    <w:rsid w:val="006A2E31"/>
    <w:pPr>
      <w:spacing w:line="240" w:lineRule="auto"/>
      <w:jc w:val="left"/>
    </w:pPr>
    <w:rPr>
      <w:sz w:val="20"/>
    </w:rPr>
  </w:style>
  <w:style w:type="character" w:customStyle="1" w:styleId="af8">
    <w:name w:val="Текст сноски Знак"/>
    <w:aliases w:val="Текст сноски Знак Знак Знак,Текст сноски Знак1 Знак Знак,Текст сноски Знак Знак1 Знак Знак,Table_Footnote_last Знак,Текст сноски Знак Знак Char Знак,Texto de nota al pie Char Знак,Texto de nota al pie Знак,Schriftart: 9 pt Знак,З Знак"/>
    <w:basedOn w:val="a2"/>
    <w:link w:val="af7"/>
    <w:uiPriority w:val="99"/>
    <w:rsid w:val="006A2E31"/>
    <w:rPr>
      <w:rFonts w:ascii="Times New Roman" w:eastAsia="Times New Roman" w:hAnsi="Times New Roman" w:cs="Times New Roman"/>
      <w:sz w:val="20"/>
      <w:szCs w:val="20"/>
      <w:lang w:eastAsia="ru-RU"/>
    </w:rPr>
  </w:style>
  <w:style w:type="character" w:styleId="af9">
    <w:name w:val="footnote reference"/>
    <w:aliases w:val="Знак сноски-FN,Знак сноски 1,fr,Used by Word for Help footnote symbols,сноска,ООО Знак сноски,Ciae niinee-FN,Referencia nota al pie,СНОСКА,сноска1,ftref,SUPERS,Avg - Знак сноски,avg-Знак сноски,Avg,вески,ХИА_ЗС"/>
    <w:basedOn w:val="a2"/>
    <w:uiPriority w:val="99"/>
    <w:unhideWhenUsed/>
    <w:qFormat/>
    <w:rsid w:val="006A2E31"/>
    <w:rPr>
      <w:vertAlign w:val="superscript"/>
    </w:rPr>
  </w:style>
  <w:style w:type="paragraph" w:customStyle="1" w:styleId="afa">
    <w:name w:val="Основной текст.текст таблицы"/>
    <w:basedOn w:val="a1"/>
    <w:uiPriority w:val="99"/>
    <w:rsid w:val="005170A7"/>
  </w:style>
  <w:style w:type="paragraph" w:customStyle="1" w:styleId="afb">
    <w:name w:val="Нормальный"/>
    <w:basedOn w:val="a1"/>
    <w:uiPriority w:val="99"/>
    <w:qFormat/>
    <w:rsid w:val="005170A7"/>
    <w:pPr>
      <w:spacing w:line="288" w:lineRule="auto"/>
      <w:ind w:firstLine="720"/>
    </w:pPr>
  </w:style>
  <w:style w:type="paragraph" w:customStyle="1" w:styleId="afc">
    <w:name w:val="Нормальный_плотный"/>
    <w:basedOn w:val="a1"/>
    <w:rsid w:val="005170A7"/>
    <w:pPr>
      <w:spacing w:line="288" w:lineRule="auto"/>
      <w:ind w:firstLine="720"/>
    </w:pPr>
  </w:style>
  <w:style w:type="paragraph" w:styleId="a">
    <w:name w:val="List"/>
    <w:basedOn w:val="a1"/>
    <w:rsid w:val="005170A7"/>
    <w:pPr>
      <w:numPr>
        <w:numId w:val="8"/>
      </w:numPr>
      <w:spacing w:before="40" w:after="40" w:line="240" w:lineRule="auto"/>
      <w:ind w:left="1775" w:hanging="357"/>
    </w:pPr>
  </w:style>
  <w:style w:type="character" w:styleId="afd">
    <w:name w:val="Hyperlink"/>
    <w:basedOn w:val="a2"/>
    <w:uiPriority w:val="99"/>
    <w:rsid w:val="005170A7"/>
    <w:rPr>
      <w:color w:val="0000FF"/>
      <w:u w:val="single"/>
    </w:rPr>
  </w:style>
  <w:style w:type="paragraph" w:customStyle="1" w:styleId="afe">
    <w:name w:val="Нормальный Знак"/>
    <w:basedOn w:val="a1"/>
    <w:link w:val="aff"/>
    <w:rsid w:val="005170A7"/>
    <w:pPr>
      <w:spacing w:line="288" w:lineRule="auto"/>
      <w:ind w:firstLine="720"/>
    </w:pPr>
  </w:style>
  <w:style w:type="character" w:customStyle="1" w:styleId="aff">
    <w:name w:val="Нормальный Знак Знак"/>
    <w:basedOn w:val="a2"/>
    <w:link w:val="afe"/>
    <w:rsid w:val="005170A7"/>
    <w:rPr>
      <w:rFonts w:ascii="Times New Roman" w:eastAsia="Times New Roman" w:hAnsi="Times New Roman" w:cs="Times New Roman"/>
      <w:sz w:val="24"/>
      <w:szCs w:val="20"/>
      <w:lang w:eastAsia="ru-RU"/>
    </w:rPr>
  </w:style>
  <w:style w:type="paragraph" w:customStyle="1" w:styleId="xl36">
    <w:name w:val="xl36"/>
    <w:basedOn w:val="a1"/>
    <w:rsid w:val="00476861"/>
    <w:pPr>
      <w:spacing w:before="100" w:after="100" w:line="240" w:lineRule="auto"/>
      <w:jc w:val="center"/>
      <w:textAlignment w:val="center"/>
    </w:pPr>
    <w:rPr>
      <w:b/>
    </w:rPr>
  </w:style>
  <w:style w:type="paragraph" w:customStyle="1" w:styleId="xl35">
    <w:name w:val="xl35"/>
    <w:basedOn w:val="a1"/>
    <w:rsid w:val="00476861"/>
    <w:pPr>
      <w:pBdr>
        <w:top w:val="single" w:sz="4" w:space="0" w:color="auto"/>
      </w:pBdr>
      <w:spacing w:before="100" w:beforeAutospacing="1" w:after="100" w:afterAutospacing="1" w:line="240" w:lineRule="auto"/>
      <w:jc w:val="center"/>
      <w:textAlignment w:val="center"/>
    </w:pPr>
    <w:rPr>
      <w:b/>
      <w:bCs/>
      <w:sz w:val="28"/>
      <w:szCs w:val="28"/>
    </w:rPr>
  </w:style>
  <w:style w:type="paragraph" w:customStyle="1" w:styleId="aff0">
    <w:name w:val=".."/>
    <w:basedOn w:val="a1"/>
    <w:rsid w:val="008A672A"/>
    <w:pPr>
      <w:overflowPunct w:val="0"/>
      <w:autoSpaceDE w:val="0"/>
      <w:autoSpaceDN w:val="0"/>
      <w:adjustRightInd w:val="0"/>
      <w:spacing w:line="360" w:lineRule="atLeast"/>
      <w:ind w:firstLine="567"/>
      <w:textAlignment w:val="baseline"/>
    </w:pPr>
  </w:style>
  <w:style w:type="character" w:styleId="aff1">
    <w:name w:val="page number"/>
    <w:basedOn w:val="a2"/>
    <w:rsid w:val="0007022F"/>
  </w:style>
  <w:style w:type="paragraph" w:customStyle="1" w:styleId="210">
    <w:name w:val="Основной текст 21"/>
    <w:basedOn w:val="a1"/>
    <w:rsid w:val="00781F04"/>
    <w:pPr>
      <w:suppressAutoHyphens/>
      <w:spacing w:line="240" w:lineRule="auto"/>
      <w:jc w:val="center"/>
    </w:pPr>
    <w:rPr>
      <w:sz w:val="20"/>
      <w:lang w:eastAsia="ar-SA"/>
    </w:rPr>
  </w:style>
  <w:style w:type="character" w:customStyle="1" w:styleId="71">
    <w:name w:val="стиль7"/>
    <w:basedOn w:val="a2"/>
    <w:rsid w:val="0091578E"/>
  </w:style>
  <w:style w:type="character" w:styleId="aff2">
    <w:name w:val="Strong"/>
    <w:basedOn w:val="a2"/>
    <w:uiPriority w:val="22"/>
    <w:qFormat/>
    <w:rsid w:val="0091578E"/>
    <w:rPr>
      <w:b/>
      <w:bCs/>
    </w:rPr>
  </w:style>
  <w:style w:type="character" w:customStyle="1" w:styleId="apple-converted-space">
    <w:name w:val="apple-converted-space"/>
    <w:basedOn w:val="a2"/>
    <w:rsid w:val="0091578E"/>
  </w:style>
  <w:style w:type="character" w:styleId="aff3">
    <w:name w:val="Emphasis"/>
    <w:basedOn w:val="a2"/>
    <w:uiPriority w:val="20"/>
    <w:qFormat/>
    <w:rsid w:val="0091578E"/>
    <w:rPr>
      <w:i/>
      <w:iCs/>
    </w:rPr>
  </w:style>
  <w:style w:type="table" w:customStyle="1" w:styleId="13">
    <w:name w:val="Сетка таблицы1"/>
    <w:basedOn w:val="a3"/>
    <w:next w:val="aff4"/>
    <w:uiPriority w:val="59"/>
    <w:rsid w:val="00BD3E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4">
    <w:name w:val="Table Grid"/>
    <w:basedOn w:val="a3"/>
    <w:uiPriority w:val="39"/>
    <w:rsid w:val="00BD3E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5">
    <w:name w:val="Содержимое таблицы"/>
    <w:basedOn w:val="a1"/>
    <w:uiPriority w:val="99"/>
    <w:rsid w:val="00F04F96"/>
    <w:pPr>
      <w:widowControl w:val="0"/>
      <w:suppressLineNumbers/>
      <w:suppressAutoHyphens/>
      <w:spacing w:line="240" w:lineRule="auto"/>
      <w:jc w:val="left"/>
    </w:pPr>
    <w:rPr>
      <w:rFonts w:ascii="Arial" w:eastAsia="Lucida Sans Unicode" w:hAnsi="Arial" w:cs="Tahoma"/>
      <w:szCs w:val="24"/>
      <w:lang w:bidi="ru-RU"/>
    </w:rPr>
  </w:style>
  <w:style w:type="paragraph" w:customStyle="1" w:styleId="14">
    <w:name w:val="1"/>
    <w:basedOn w:val="a1"/>
    <w:rsid w:val="00750F01"/>
    <w:pPr>
      <w:spacing w:before="100" w:beforeAutospacing="1" w:after="100" w:afterAutospacing="1" w:line="240" w:lineRule="auto"/>
      <w:jc w:val="left"/>
    </w:pPr>
    <w:rPr>
      <w:szCs w:val="24"/>
    </w:rPr>
  </w:style>
  <w:style w:type="paragraph" w:customStyle="1" w:styleId="100">
    <w:name w:val="10"/>
    <w:basedOn w:val="a1"/>
    <w:rsid w:val="00750F01"/>
    <w:pPr>
      <w:spacing w:before="100" w:beforeAutospacing="1" w:after="100" w:afterAutospacing="1" w:line="240" w:lineRule="auto"/>
      <w:jc w:val="left"/>
    </w:pPr>
    <w:rPr>
      <w:szCs w:val="24"/>
    </w:rPr>
  </w:style>
  <w:style w:type="character" w:customStyle="1" w:styleId="24">
    <w:name w:val="Обычный (веб) Знак2"/>
    <w:aliases w:val="Обычный (веб) Знак Знак1,Обычный (веб) Знак1 Знак Знак,Обычный (веб) Знак Знак Знак Знак,Обычный (веб) Знак1 Знак Знак Знак Знак,Обычный (веб) Знак Знак Знак Знак Знак Знак,Обычный (веб) Знак1 Знак1 Знак Знак Знак Знак Знак"/>
    <w:uiPriority w:val="99"/>
    <w:locked/>
    <w:rsid w:val="00EA4ED5"/>
    <w:rPr>
      <w:rFonts w:ascii="Times New Roman" w:eastAsia="Times New Roman" w:hAnsi="Times New Roman" w:cs="Times New Roman"/>
      <w:sz w:val="24"/>
      <w:szCs w:val="24"/>
      <w:lang w:val="x-none" w:eastAsia="x-none"/>
    </w:rPr>
  </w:style>
  <w:style w:type="paragraph" w:styleId="25">
    <w:name w:val="Body Text 2"/>
    <w:basedOn w:val="a1"/>
    <w:link w:val="26"/>
    <w:uiPriority w:val="99"/>
    <w:semiHidden/>
    <w:unhideWhenUsed/>
    <w:rsid w:val="00C773F8"/>
    <w:pPr>
      <w:spacing w:after="120" w:line="480" w:lineRule="auto"/>
      <w:jc w:val="left"/>
    </w:pPr>
    <w:rPr>
      <w:sz w:val="20"/>
    </w:rPr>
  </w:style>
  <w:style w:type="character" w:customStyle="1" w:styleId="26">
    <w:name w:val="Основной текст 2 Знак"/>
    <w:basedOn w:val="a2"/>
    <w:link w:val="25"/>
    <w:uiPriority w:val="99"/>
    <w:semiHidden/>
    <w:rsid w:val="00C773F8"/>
    <w:rPr>
      <w:rFonts w:ascii="Times New Roman" w:eastAsia="Times New Roman" w:hAnsi="Times New Roman" w:cs="Times New Roman"/>
      <w:sz w:val="20"/>
      <w:szCs w:val="20"/>
      <w:lang w:eastAsia="ru-RU"/>
    </w:rPr>
  </w:style>
  <w:style w:type="character" w:customStyle="1" w:styleId="js-extracted-address">
    <w:name w:val="js-extracted-address"/>
    <w:basedOn w:val="a2"/>
    <w:rsid w:val="008024A3"/>
  </w:style>
  <w:style w:type="character" w:customStyle="1" w:styleId="mail-message-map-nobreak">
    <w:name w:val="mail-message-map-nobreak"/>
    <w:basedOn w:val="a2"/>
    <w:rsid w:val="008024A3"/>
  </w:style>
  <w:style w:type="character" w:customStyle="1" w:styleId="wmi-callto">
    <w:name w:val="wmi-callto"/>
    <w:basedOn w:val="a2"/>
    <w:rsid w:val="008024A3"/>
  </w:style>
  <w:style w:type="paragraph" w:styleId="aff6">
    <w:name w:val="Title"/>
    <w:basedOn w:val="a1"/>
    <w:link w:val="aff7"/>
    <w:qFormat/>
    <w:rsid w:val="001A519E"/>
    <w:pPr>
      <w:spacing w:line="300" w:lineRule="atLeast"/>
      <w:ind w:firstLine="720"/>
      <w:jc w:val="center"/>
    </w:pPr>
    <w:rPr>
      <w:b/>
      <w:bCs/>
      <w:color w:val="FF0000"/>
      <w:sz w:val="28"/>
      <w:szCs w:val="28"/>
    </w:rPr>
  </w:style>
  <w:style w:type="character" w:customStyle="1" w:styleId="aff7">
    <w:name w:val="Заголовок Знак"/>
    <w:basedOn w:val="a2"/>
    <w:link w:val="aff6"/>
    <w:rsid w:val="001A519E"/>
    <w:rPr>
      <w:rFonts w:ascii="Times New Roman" w:eastAsia="Times New Roman" w:hAnsi="Times New Roman" w:cs="Times New Roman"/>
      <w:b/>
      <w:bCs/>
      <w:color w:val="FF0000"/>
      <w:sz w:val="28"/>
      <w:szCs w:val="28"/>
      <w:lang w:eastAsia="ru-RU"/>
    </w:rPr>
  </w:style>
  <w:style w:type="paragraph" w:customStyle="1" w:styleId="27">
    <w:name w:val="сновной текст с отступом 2"/>
    <w:basedOn w:val="a1"/>
    <w:qFormat/>
    <w:rsid w:val="001A519E"/>
    <w:pPr>
      <w:widowControl w:val="0"/>
      <w:spacing w:line="240" w:lineRule="auto"/>
      <w:ind w:firstLine="720"/>
    </w:pPr>
    <w:rPr>
      <w:sz w:val="26"/>
    </w:rPr>
  </w:style>
  <w:style w:type="paragraph" w:customStyle="1" w:styleId="xl74">
    <w:name w:val="xl74"/>
    <w:basedOn w:val="a1"/>
    <w:qFormat/>
    <w:rsid w:val="001A519E"/>
    <w:pPr>
      <w:pBdr>
        <w:left w:val="single" w:sz="8" w:space="0" w:color="auto"/>
        <w:right w:val="single" w:sz="8" w:space="0" w:color="auto"/>
      </w:pBdr>
      <w:spacing w:before="100" w:beforeAutospacing="1" w:after="100" w:afterAutospacing="1" w:line="240" w:lineRule="auto"/>
      <w:jc w:val="left"/>
    </w:pPr>
    <w:rPr>
      <w:rFonts w:ascii="Times New Roman CYR" w:eastAsia="Arial Unicode MS" w:hAnsi="Times New Roman CYR" w:cs="GaramondC"/>
      <w:sz w:val="18"/>
      <w:szCs w:val="18"/>
    </w:rPr>
  </w:style>
  <w:style w:type="character" w:customStyle="1" w:styleId="15">
    <w:name w:val="Неразрешенное упоминание1"/>
    <w:basedOn w:val="a2"/>
    <w:uiPriority w:val="99"/>
    <w:semiHidden/>
    <w:unhideWhenUsed/>
    <w:rsid w:val="002F28B3"/>
    <w:rPr>
      <w:color w:val="808080"/>
      <w:shd w:val="clear" w:color="auto" w:fill="E6E6E6"/>
    </w:rPr>
  </w:style>
  <w:style w:type="character" w:styleId="aff8">
    <w:name w:val="FollowedHyperlink"/>
    <w:basedOn w:val="a2"/>
    <w:uiPriority w:val="99"/>
    <w:semiHidden/>
    <w:unhideWhenUsed/>
    <w:rsid w:val="002F28B3"/>
    <w:rPr>
      <w:color w:val="800080" w:themeColor="followedHyperlink"/>
      <w:u w:val="single"/>
    </w:rPr>
  </w:style>
  <w:style w:type="paragraph" w:styleId="33">
    <w:name w:val="Body Text 3"/>
    <w:basedOn w:val="a1"/>
    <w:link w:val="34"/>
    <w:uiPriority w:val="99"/>
    <w:semiHidden/>
    <w:unhideWhenUsed/>
    <w:rsid w:val="006F1998"/>
    <w:pPr>
      <w:spacing w:after="120"/>
    </w:pPr>
    <w:rPr>
      <w:sz w:val="16"/>
      <w:szCs w:val="16"/>
    </w:rPr>
  </w:style>
  <w:style w:type="character" w:customStyle="1" w:styleId="34">
    <w:name w:val="Основной текст 3 Знак"/>
    <w:basedOn w:val="a2"/>
    <w:link w:val="33"/>
    <w:uiPriority w:val="99"/>
    <w:semiHidden/>
    <w:rsid w:val="006F1998"/>
    <w:rPr>
      <w:rFonts w:ascii="Times New Roman" w:eastAsia="Times New Roman" w:hAnsi="Times New Roman" w:cs="Times New Roman"/>
      <w:sz w:val="16"/>
      <w:szCs w:val="16"/>
      <w:lang w:eastAsia="ru-RU"/>
    </w:rPr>
  </w:style>
  <w:style w:type="character" w:customStyle="1" w:styleId="aff9">
    <w:name w:val="Знак Знак"/>
    <w:rsid w:val="006F1998"/>
    <w:rPr>
      <w:b/>
      <w:bCs/>
      <w:color w:val="FF0000"/>
      <w:sz w:val="28"/>
      <w:szCs w:val="28"/>
      <w:lang w:val="ru-RU" w:eastAsia="ru-RU" w:bidi="ar-SA"/>
    </w:rPr>
  </w:style>
  <w:style w:type="character" w:customStyle="1" w:styleId="28">
    <w:name w:val="Неразрешенное упоминание2"/>
    <w:basedOn w:val="a2"/>
    <w:uiPriority w:val="99"/>
    <w:semiHidden/>
    <w:unhideWhenUsed/>
    <w:rsid w:val="00D21DF4"/>
    <w:rPr>
      <w:color w:val="808080"/>
      <w:shd w:val="clear" w:color="auto" w:fill="E6E6E6"/>
    </w:rPr>
  </w:style>
  <w:style w:type="paragraph" w:customStyle="1" w:styleId="Default">
    <w:name w:val="Default"/>
    <w:rsid w:val="00DB4DC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a">
    <w:name w:val="No Spacing"/>
    <w:uiPriority w:val="1"/>
    <w:qFormat/>
    <w:rsid w:val="007B697B"/>
    <w:pPr>
      <w:spacing w:after="0" w:line="240" w:lineRule="auto"/>
    </w:pPr>
  </w:style>
  <w:style w:type="character" w:customStyle="1" w:styleId="35">
    <w:name w:val="Неразрешенное упоминание3"/>
    <w:basedOn w:val="a2"/>
    <w:uiPriority w:val="99"/>
    <w:semiHidden/>
    <w:unhideWhenUsed/>
    <w:rsid w:val="002D083D"/>
    <w:rPr>
      <w:color w:val="605E5C"/>
      <w:shd w:val="clear" w:color="auto" w:fill="E1DFDD"/>
    </w:rPr>
  </w:style>
  <w:style w:type="character" w:customStyle="1" w:styleId="ae">
    <w:name w:val="Абзац списка Знак"/>
    <w:aliases w:val="Абзац списка311 Знак"/>
    <w:link w:val="ad"/>
    <w:uiPriority w:val="99"/>
    <w:locked/>
    <w:rsid w:val="00A112DC"/>
    <w:rPr>
      <w:rFonts w:ascii="Times New Roman" w:eastAsia="Times New Roman" w:hAnsi="Times New Roman" w:cs="Times New Roman"/>
      <w:sz w:val="24"/>
      <w:szCs w:val="20"/>
      <w:lang w:eastAsia="ru-RU"/>
    </w:rPr>
  </w:style>
  <w:style w:type="character" w:customStyle="1" w:styleId="style-item-addressstring-wt61a">
    <w:name w:val="style-item-address__string-wt61a"/>
    <w:basedOn w:val="a2"/>
    <w:rsid w:val="00481CFC"/>
  </w:style>
  <w:style w:type="paragraph" w:customStyle="1" w:styleId="analog-fotos">
    <w:name w:val="analog-fotos"/>
    <w:basedOn w:val="a1"/>
    <w:rsid w:val="000734BA"/>
    <w:pPr>
      <w:spacing w:before="100" w:beforeAutospacing="1" w:after="100" w:afterAutospacing="1" w:line="240" w:lineRule="auto"/>
      <w:jc w:val="center"/>
    </w:pPr>
    <w:rPr>
      <w:rFonts w:eastAsiaTheme="minorEastAsia"/>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2958">
      <w:bodyDiv w:val="1"/>
      <w:marLeft w:val="0"/>
      <w:marRight w:val="0"/>
      <w:marTop w:val="0"/>
      <w:marBottom w:val="0"/>
      <w:divBdr>
        <w:top w:val="none" w:sz="0" w:space="0" w:color="auto"/>
        <w:left w:val="none" w:sz="0" w:space="0" w:color="auto"/>
        <w:bottom w:val="none" w:sz="0" w:space="0" w:color="auto"/>
        <w:right w:val="none" w:sz="0" w:space="0" w:color="auto"/>
      </w:divBdr>
    </w:div>
    <w:div w:id="36707997">
      <w:bodyDiv w:val="1"/>
      <w:marLeft w:val="0"/>
      <w:marRight w:val="0"/>
      <w:marTop w:val="0"/>
      <w:marBottom w:val="0"/>
      <w:divBdr>
        <w:top w:val="none" w:sz="0" w:space="0" w:color="auto"/>
        <w:left w:val="none" w:sz="0" w:space="0" w:color="auto"/>
        <w:bottom w:val="none" w:sz="0" w:space="0" w:color="auto"/>
        <w:right w:val="none" w:sz="0" w:space="0" w:color="auto"/>
      </w:divBdr>
    </w:div>
    <w:div w:id="48194874">
      <w:bodyDiv w:val="1"/>
      <w:marLeft w:val="0"/>
      <w:marRight w:val="0"/>
      <w:marTop w:val="0"/>
      <w:marBottom w:val="0"/>
      <w:divBdr>
        <w:top w:val="none" w:sz="0" w:space="0" w:color="auto"/>
        <w:left w:val="none" w:sz="0" w:space="0" w:color="auto"/>
        <w:bottom w:val="none" w:sz="0" w:space="0" w:color="auto"/>
        <w:right w:val="none" w:sz="0" w:space="0" w:color="auto"/>
      </w:divBdr>
    </w:div>
    <w:div w:id="93864051">
      <w:bodyDiv w:val="1"/>
      <w:marLeft w:val="0"/>
      <w:marRight w:val="0"/>
      <w:marTop w:val="0"/>
      <w:marBottom w:val="0"/>
      <w:divBdr>
        <w:top w:val="none" w:sz="0" w:space="0" w:color="auto"/>
        <w:left w:val="none" w:sz="0" w:space="0" w:color="auto"/>
        <w:bottom w:val="none" w:sz="0" w:space="0" w:color="auto"/>
        <w:right w:val="none" w:sz="0" w:space="0" w:color="auto"/>
      </w:divBdr>
    </w:div>
    <w:div w:id="168253467">
      <w:bodyDiv w:val="1"/>
      <w:marLeft w:val="0"/>
      <w:marRight w:val="0"/>
      <w:marTop w:val="0"/>
      <w:marBottom w:val="0"/>
      <w:divBdr>
        <w:top w:val="none" w:sz="0" w:space="0" w:color="auto"/>
        <w:left w:val="none" w:sz="0" w:space="0" w:color="auto"/>
        <w:bottom w:val="none" w:sz="0" w:space="0" w:color="auto"/>
        <w:right w:val="none" w:sz="0" w:space="0" w:color="auto"/>
      </w:divBdr>
    </w:div>
    <w:div w:id="170919553">
      <w:bodyDiv w:val="1"/>
      <w:marLeft w:val="0"/>
      <w:marRight w:val="0"/>
      <w:marTop w:val="0"/>
      <w:marBottom w:val="0"/>
      <w:divBdr>
        <w:top w:val="none" w:sz="0" w:space="0" w:color="auto"/>
        <w:left w:val="none" w:sz="0" w:space="0" w:color="auto"/>
        <w:bottom w:val="none" w:sz="0" w:space="0" w:color="auto"/>
        <w:right w:val="none" w:sz="0" w:space="0" w:color="auto"/>
      </w:divBdr>
    </w:div>
    <w:div w:id="176651467">
      <w:bodyDiv w:val="1"/>
      <w:marLeft w:val="0"/>
      <w:marRight w:val="0"/>
      <w:marTop w:val="0"/>
      <w:marBottom w:val="0"/>
      <w:divBdr>
        <w:top w:val="none" w:sz="0" w:space="0" w:color="auto"/>
        <w:left w:val="none" w:sz="0" w:space="0" w:color="auto"/>
        <w:bottom w:val="none" w:sz="0" w:space="0" w:color="auto"/>
        <w:right w:val="none" w:sz="0" w:space="0" w:color="auto"/>
      </w:divBdr>
    </w:div>
    <w:div w:id="186909427">
      <w:bodyDiv w:val="1"/>
      <w:marLeft w:val="0"/>
      <w:marRight w:val="0"/>
      <w:marTop w:val="0"/>
      <w:marBottom w:val="0"/>
      <w:divBdr>
        <w:top w:val="none" w:sz="0" w:space="0" w:color="auto"/>
        <w:left w:val="none" w:sz="0" w:space="0" w:color="auto"/>
        <w:bottom w:val="none" w:sz="0" w:space="0" w:color="auto"/>
        <w:right w:val="none" w:sz="0" w:space="0" w:color="auto"/>
      </w:divBdr>
    </w:div>
    <w:div w:id="208150189">
      <w:bodyDiv w:val="1"/>
      <w:marLeft w:val="0"/>
      <w:marRight w:val="0"/>
      <w:marTop w:val="0"/>
      <w:marBottom w:val="0"/>
      <w:divBdr>
        <w:top w:val="none" w:sz="0" w:space="0" w:color="auto"/>
        <w:left w:val="none" w:sz="0" w:space="0" w:color="auto"/>
        <w:bottom w:val="none" w:sz="0" w:space="0" w:color="auto"/>
        <w:right w:val="none" w:sz="0" w:space="0" w:color="auto"/>
      </w:divBdr>
    </w:div>
    <w:div w:id="233905027">
      <w:bodyDiv w:val="1"/>
      <w:marLeft w:val="0"/>
      <w:marRight w:val="0"/>
      <w:marTop w:val="0"/>
      <w:marBottom w:val="0"/>
      <w:divBdr>
        <w:top w:val="none" w:sz="0" w:space="0" w:color="auto"/>
        <w:left w:val="none" w:sz="0" w:space="0" w:color="auto"/>
        <w:bottom w:val="none" w:sz="0" w:space="0" w:color="auto"/>
        <w:right w:val="none" w:sz="0" w:space="0" w:color="auto"/>
      </w:divBdr>
    </w:div>
    <w:div w:id="272055088">
      <w:bodyDiv w:val="1"/>
      <w:marLeft w:val="0"/>
      <w:marRight w:val="0"/>
      <w:marTop w:val="0"/>
      <w:marBottom w:val="0"/>
      <w:divBdr>
        <w:top w:val="none" w:sz="0" w:space="0" w:color="auto"/>
        <w:left w:val="none" w:sz="0" w:space="0" w:color="auto"/>
        <w:bottom w:val="none" w:sz="0" w:space="0" w:color="auto"/>
        <w:right w:val="none" w:sz="0" w:space="0" w:color="auto"/>
      </w:divBdr>
    </w:div>
    <w:div w:id="288437960">
      <w:bodyDiv w:val="1"/>
      <w:marLeft w:val="0"/>
      <w:marRight w:val="0"/>
      <w:marTop w:val="0"/>
      <w:marBottom w:val="0"/>
      <w:divBdr>
        <w:top w:val="none" w:sz="0" w:space="0" w:color="auto"/>
        <w:left w:val="none" w:sz="0" w:space="0" w:color="auto"/>
        <w:bottom w:val="none" w:sz="0" w:space="0" w:color="auto"/>
        <w:right w:val="none" w:sz="0" w:space="0" w:color="auto"/>
      </w:divBdr>
    </w:div>
    <w:div w:id="290130718">
      <w:bodyDiv w:val="1"/>
      <w:marLeft w:val="0"/>
      <w:marRight w:val="0"/>
      <w:marTop w:val="0"/>
      <w:marBottom w:val="0"/>
      <w:divBdr>
        <w:top w:val="none" w:sz="0" w:space="0" w:color="auto"/>
        <w:left w:val="none" w:sz="0" w:space="0" w:color="auto"/>
        <w:bottom w:val="none" w:sz="0" w:space="0" w:color="auto"/>
        <w:right w:val="none" w:sz="0" w:space="0" w:color="auto"/>
      </w:divBdr>
    </w:div>
    <w:div w:id="313606441">
      <w:bodyDiv w:val="1"/>
      <w:marLeft w:val="0"/>
      <w:marRight w:val="0"/>
      <w:marTop w:val="0"/>
      <w:marBottom w:val="0"/>
      <w:divBdr>
        <w:top w:val="none" w:sz="0" w:space="0" w:color="auto"/>
        <w:left w:val="none" w:sz="0" w:space="0" w:color="auto"/>
        <w:bottom w:val="none" w:sz="0" w:space="0" w:color="auto"/>
        <w:right w:val="none" w:sz="0" w:space="0" w:color="auto"/>
      </w:divBdr>
    </w:div>
    <w:div w:id="318728729">
      <w:bodyDiv w:val="1"/>
      <w:marLeft w:val="0"/>
      <w:marRight w:val="0"/>
      <w:marTop w:val="0"/>
      <w:marBottom w:val="0"/>
      <w:divBdr>
        <w:top w:val="none" w:sz="0" w:space="0" w:color="auto"/>
        <w:left w:val="none" w:sz="0" w:space="0" w:color="auto"/>
        <w:bottom w:val="none" w:sz="0" w:space="0" w:color="auto"/>
        <w:right w:val="none" w:sz="0" w:space="0" w:color="auto"/>
      </w:divBdr>
    </w:div>
    <w:div w:id="357708193">
      <w:bodyDiv w:val="1"/>
      <w:marLeft w:val="0"/>
      <w:marRight w:val="0"/>
      <w:marTop w:val="0"/>
      <w:marBottom w:val="0"/>
      <w:divBdr>
        <w:top w:val="none" w:sz="0" w:space="0" w:color="auto"/>
        <w:left w:val="none" w:sz="0" w:space="0" w:color="auto"/>
        <w:bottom w:val="none" w:sz="0" w:space="0" w:color="auto"/>
        <w:right w:val="none" w:sz="0" w:space="0" w:color="auto"/>
      </w:divBdr>
    </w:div>
    <w:div w:id="360713746">
      <w:bodyDiv w:val="1"/>
      <w:marLeft w:val="0"/>
      <w:marRight w:val="0"/>
      <w:marTop w:val="0"/>
      <w:marBottom w:val="0"/>
      <w:divBdr>
        <w:top w:val="none" w:sz="0" w:space="0" w:color="auto"/>
        <w:left w:val="none" w:sz="0" w:space="0" w:color="auto"/>
        <w:bottom w:val="none" w:sz="0" w:space="0" w:color="auto"/>
        <w:right w:val="none" w:sz="0" w:space="0" w:color="auto"/>
      </w:divBdr>
    </w:div>
    <w:div w:id="366412984">
      <w:bodyDiv w:val="1"/>
      <w:marLeft w:val="0"/>
      <w:marRight w:val="0"/>
      <w:marTop w:val="0"/>
      <w:marBottom w:val="0"/>
      <w:divBdr>
        <w:top w:val="none" w:sz="0" w:space="0" w:color="auto"/>
        <w:left w:val="none" w:sz="0" w:space="0" w:color="auto"/>
        <w:bottom w:val="none" w:sz="0" w:space="0" w:color="auto"/>
        <w:right w:val="none" w:sz="0" w:space="0" w:color="auto"/>
      </w:divBdr>
    </w:div>
    <w:div w:id="426077945">
      <w:bodyDiv w:val="1"/>
      <w:marLeft w:val="0"/>
      <w:marRight w:val="0"/>
      <w:marTop w:val="0"/>
      <w:marBottom w:val="0"/>
      <w:divBdr>
        <w:top w:val="none" w:sz="0" w:space="0" w:color="auto"/>
        <w:left w:val="none" w:sz="0" w:space="0" w:color="auto"/>
        <w:bottom w:val="none" w:sz="0" w:space="0" w:color="auto"/>
        <w:right w:val="none" w:sz="0" w:space="0" w:color="auto"/>
      </w:divBdr>
    </w:div>
    <w:div w:id="440300006">
      <w:bodyDiv w:val="1"/>
      <w:marLeft w:val="0"/>
      <w:marRight w:val="0"/>
      <w:marTop w:val="0"/>
      <w:marBottom w:val="0"/>
      <w:divBdr>
        <w:top w:val="none" w:sz="0" w:space="0" w:color="auto"/>
        <w:left w:val="none" w:sz="0" w:space="0" w:color="auto"/>
        <w:bottom w:val="none" w:sz="0" w:space="0" w:color="auto"/>
        <w:right w:val="none" w:sz="0" w:space="0" w:color="auto"/>
      </w:divBdr>
    </w:div>
    <w:div w:id="446387991">
      <w:bodyDiv w:val="1"/>
      <w:marLeft w:val="0"/>
      <w:marRight w:val="0"/>
      <w:marTop w:val="0"/>
      <w:marBottom w:val="0"/>
      <w:divBdr>
        <w:top w:val="none" w:sz="0" w:space="0" w:color="auto"/>
        <w:left w:val="none" w:sz="0" w:space="0" w:color="auto"/>
        <w:bottom w:val="none" w:sz="0" w:space="0" w:color="auto"/>
        <w:right w:val="none" w:sz="0" w:space="0" w:color="auto"/>
      </w:divBdr>
    </w:div>
    <w:div w:id="458034930">
      <w:bodyDiv w:val="1"/>
      <w:marLeft w:val="0"/>
      <w:marRight w:val="0"/>
      <w:marTop w:val="0"/>
      <w:marBottom w:val="0"/>
      <w:divBdr>
        <w:top w:val="none" w:sz="0" w:space="0" w:color="auto"/>
        <w:left w:val="none" w:sz="0" w:space="0" w:color="auto"/>
        <w:bottom w:val="none" w:sz="0" w:space="0" w:color="auto"/>
        <w:right w:val="none" w:sz="0" w:space="0" w:color="auto"/>
      </w:divBdr>
    </w:div>
    <w:div w:id="517357556">
      <w:bodyDiv w:val="1"/>
      <w:marLeft w:val="0"/>
      <w:marRight w:val="0"/>
      <w:marTop w:val="0"/>
      <w:marBottom w:val="0"/>
      <w:divBdr>
        <w:top w:val="none" w:sz="0" w:space="0" w:color="auto"/>
        <w:left w:val="none" w:sz="0" w:space="0" w:color="auto"/>
        <w:bottom w:val="none" w:sz="0" w:space="0" w:color="auto"/>
        <w:right w:val="none" w:sz="0" w:space="0" w:color="auto"/>
      </w:divBdr>
    </w:div>
    <w:div w:id="588198332">
      <w:bodyDiv w:val="1"/>
      <w:marLeft w:val="0"/>
      <w:marRight w:val="0"/>
      <w:marTop w:val="0"/>
      <w:marBottom w:val="0"/>
      <w:divBdr>
        <w:top w:val="none" w:sz="0" w:space="0" w:color="auto"/>
        <w:left w:val="none" w:sz="0" w:space="0" w:color="auto"/>
        <w:bottom w:val="none" w:sz="0" w:space="0" w:color="auto"/>
        <w:right w:val="none" w:sz="0" w:space="0" w:color="auto"/>
      </w:divBdr>
      <w:divsChild>
        <w:div w:id="979961690">
          <w:marLeft w:val="0"/>
          <w:marRight w:val="0"/>
          <w:marTop w:val="0"/>
          <w:marBottom w:val="0"/>
          <w:divBdr>
            <w:top w:val="none" w:sz="0" w:space="0" w:color="auto"/>
            <w:left w:val="none" w:sz="0" w:space="0" w:color="auto"/>
            <w:bottom w:val="none" w:sz="0" w:space="0" w:color="auto"/>
            <w:right w:val="none" w:sz="0" w:space="0" w:color="auto"/>
          </w:divBdr>
          <w:divsChild>
            <w:div w:id="9569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740659">
      <w:bodyDiv w:val="1"/>
      <w:marLeft w:val="0"/>
      <w:marRight w:val="0"/>
      <w:marTop w:val="0"/>
      <w:marBottom w:val="0"/>
      <w:divBdr>
        <w:top w:val="none" w:sz="0" w:space="0" w:color="auto"/>
        <w:left w:val="none" w:sz="0" w:space="0" w:color="auto"/>
        <w:bottom w:val="none" w:sz="0" w:space="0" w:color="auto"/>
        <w:right w:val="none" w:sz="0" w:space="0" w:color="auto"/>
      </w:divBdr>
    </w:div>
    <w:div w:id="619921047">
      <w:bodyDiv w:val="1"/>
      <w:marLeft w:val="0"/>
      <w:marRight w:val="0"/>
      <w:marTop w:val="0"/>
      <w:marBottom w:val="0"/>
      <w:divBdr>
        <w:top w:val="none" w:sz="0" w:space="0" w:color="auto"/>
        <w:left w:val="none" w:sz="0" w:space="0" w:color="auto"/>
        <w:bottom w:val="none" w:sz="0" w:space="0" w:color="auto"/>
        <w:right w:val="none" w:sz="0" w:space="0" w:color="auto"/>
      </w:divBdr>
    </w:div>
    <w:div w:id="648443835">
      <w:bodyDiv w:val="1"/>
      <w:marLeft w:val="0"/>
      <w:marRight w:val="0"/>
      <w:marTop w:val="0"/>
      <w:marBottom w:val="0"/>
      <w:divBdr>
        <w:top w:val="none" w:sz="0" w:space="0" w:color="auto"/>
        <w:left w:val="none" w:sz="0" w:space="0" w:color="auto"/>
        <w:bottom w:val="none" w:sz="0" w:space="0" w:color="auto"/>
        <w:right w:val="none" w:sz="0" w:space="0" w:color="auto"/>
      </w:divBdr>
    </w:div>
    <w:div w:id="657417523">
      <w:bodyDiv w:val="1"/>
      <w:marLeft w:val="0"/>
      <w:marRight w:val="0"/>
      <w:marTop w:val="0"/>
      <w:marBottom w:val="0"/>
      <w:divBdr>
        <w:top w:val="none" w:sz="0" w:space="0" w:color="auto"/>
        <w:left w:val="none" w:sz="0" w:space="0" w:color="auto"/>
        <w:bottom w:val="none" w:sz="0" w:space="0" w:color="auto"/>
        <w:right w:val="none" w:sz="0" w:space="0" w:color="auto"/>
      </w:divBdr>
    </w:div>
    <w:div w:id="681511461">
      <w:bodyDiv w:val="1"/>
      <w:marLeft w:val="0"/>
      <w:marRight w:val="0"/>
      <w:marTop w:val="0"/>
      <w:marBottom w:val="0"/>
      <w:divBdr>
        <w:top w:val="none" w:sz="0" w:space="0" w:color="auto"/>
        <w:left w:val="none" w:sz="0" w:space="0" w:color="auto"/>
        <w:bottom w:val="none" w:sz="0" w:space="0" w:color="auto"/>
        <w:right w:val="none" w:sz="0" w:space="0" w:color="auto"/>
      </w:divBdr>
    </w:div>
    <w:div w:id="773404615">
      <w:bodyDiv w:val="1"/>
      <w:marLeft w:val="0"/>
      <w:marRight w:val="0"/>
      <w:marTop w:val="0"/>
      <w:marBottom w:val="0"/>
      <w:divBdr>
        <w:top w:val="none" w:sz="0" w:space="0" w:color="auto"/>
        <w:left w:val="none" w:sz="0" w:space="0" w:color="auto"/>
        <w:bottom w:val="none" w:sz="0" w:space="0" w:color="auto"/>
        <w:right w:val="none" w:sz="0" w:space="0" w:color="auto"/>
      </w:divBdr>
    </w:div>
    <w:div w:id="776631894">
      <w:bodyDiv w:val="1"/>
      <w:marLeft w:val="0"/>
      <w:marRight w:val="0"/>
      <w:marTop w:val="0"/>
      <w:marBottom w:val="0"/>
      <w:divBdr>
        <w:top w:val="none" w:sz="0" w:space="0" w:color="auto"/>
        <w:left w:val="none" w:sz="0" w:space="0" w:color="auto"/>
        <w:bottom w:val="none" w:sz="0" w:space="0" w:color="auto"/>
        <w:right w:val="none" w:sz="0" w:space="0" w:color="auto"/>
      </w:divBdr>
    </w:div>
    <w:div w:id="783813087">
      <w:bodyDiv w:val="1"/>
      <w:marLeft w:val="0"/>
      <w:marRight w:val="0"/>
      <w:marTop w:val="0"/>
      <w:marBottom w:val="0"/>
      <w:divBdr>
        <w:top w:val="none" w:sz="0" w:space="0" w:color="auto"/>
        <w:left w:val="none" w:sz="0" w:space="0" w:color="auto"/>
        <w:bottom w:val="none" w:sz="0" w:space="0" w:color="auto"/>
        <w:right w:val="none" w:sz="0" w:space="0" w:color="auto"/>
      </w:divBdr>
    </w:div>
    <w:div w:id="817964363">
      <w:bodyDiv w:val="1"/>
      <w:marLeft w:val="0"/>
      <w:marRight w:val="0"/>
      <w:marTop w:val="0"/>
      <w:marBottom w:val="0"/>
      <w:divBdr>
        <w:top w:val="none" w:sz="0" w:space="0" w:color="auto"/>
        <w:left w:val="none" w:sz="0" w:space="0" w:color="auto"/>
        <w:bottom w:val="none" w:sz="0" w:space="0" w:color="auto"/>
        <w:right w:val="none" w:sz="0" w:space="0" w:color="auto"/>
      </w:divBdr>
    </w:div>
    <w:div w:id="876040586">
      <w:bodyDiv w:val="1"/>
      <w:marLeft w:val="0"/>
      <w:marRight w:val="0"/>
      <w:marTop w:val="0"/>
      <w:marBottom w:val="0"/>
      <w:divBdr>
        <w:top w:val="none" w:sz="0" w:space="0" w:color="auto"/>
        <w:left w:val="none" w:sz="0" w:space="0" w:color="auto"/>
        <w:bottom w:val="none" w:sz="0" w:space="0" w:color="auto"/>
        <w:right w:val="none" w:sz="0" w:space="0" w:color="auto"/>
      </w:divBdr>
    </w:div>
    <w:div w:id="902301381">
      <w:bodyDiv w:val="1"/>
      <w:marLeft w:val="0"/>
      <w:marRight w:val="0"/>
      <w:marTop w:val="0"/>
      <w:marBottom w:val="0"/>
      <w:divBdr>
        <w:top w:val="none" w:sz="0" w:space="0" w:color="auto"/>
        <w:left w:val="none" w:sz="0" w:space="0" w:color="auto"/>
        <w:bottom w:val="none" w:sz="0" w:space="0" w:color="auto"/>
        <w:right w:val="none" w:sz="0" w:space="0" w:color="auto"/>
      </w:divBdr>
    </w:div>
    <w:div w:id="985744472">
      <w:bodyDiv w:val="1"/>
      <w:marLeft w:val="0"/>
      <w:marRight w:val="0"/>
      <w:marTop w:val="0"/>
      <w:marBottom w:val="0"/>
      <w:divBdr>
        <w:top w:val="none" w:sz="0" w:space="0" w:color="auto"/>
        <w:left w:val="none" w:sz="0" w:space="0" w:color="auto"/>
        <w:bottom w:val="none" w:sz="0" w:space="0" w:color="auto"/>
        <w:right w:val="none" w:sz="0" w:space="0" w:color="auto"/>
      </w:divBdr>
    </w:div>
    <w:div w:id="992105545">
      <w:bodyDiv w:val="1"/>
      <w:marLeft w:val="0"/>
      <w:marRight w:val="0"/>
      <w:marTop w:val="0"/>
      <w:marBottom w:val="0"/>
      <w:divBdr>
        <w:top w:val="none" w:sz="0" w:space="0" w:color="auto"/>
        <w:left w:val="none" w:sz="0" w:space="0" w:color="auto"/>
        <w:bottom w:val="none" w:sz="0" w:space="0" w:color="auto"/>
        <w:right w:val="none" w:sz="0" w:space="0" w:color="auto"/>
      </w:divBdr>
    </w:div>
    <w:div w:id="1053457148">
      <w:bodyDiv w:val="1"/>
      <w:marLeft w:val="0"/>
      <w:marRight w:val="0"/>
      <w:marTop w:val="0"/>
      <w:marBottom w:val="0"/>
      <w:divBdr>
        <w:top w:val="none" w:sz="0" w:space="0" w:color="auto"/>
        <w:left w:val="none" w:sz="0" w:space="0" w:color="auto"/>
        <w:bottom w:val="none" w:sz="0" w:space="0" w:color="auto"/>
        <w:right w:val="none" w:sz="0" w:space="0" w:color="auto"/>
      </w:divBdr>
    </w:div>
    <w:div w:id="1080637632">
      <w:bodyDiv w:val="1"/>
      <w:marLeft w:val="0"/>
      <w:marRight w:val="0"/>
      <w:marTop w:val="0"/>
      <w:marBottom w:val="0"/>
      <w:divBdr>
        <w:top w:val="none" w:sz="0" w:space="0" w:color="auto"/>
        <w:left w:val="none" w:sz="0" w:space="0" w:color="auto"/>
        <w:bottom w:val="none" w:sz="0" w:space="0" w:color="auto"/>
        <w:right w:val="none" w:sz="0" w:space="0" w:color="auto"/>
      </w:divBdr>
    </w:div>
    <w:div w:id="1092094322">
      <w:bodyDiv w:val="1"/>
      <w:marLeft w:val="0"/>
      <w:marRight w:val="0"/>
      <w:marTop w:val="0"/>
      <w:marBottom w:val="0"/>
      <w:divBdr>
        <w:top w:val="none" w:sz="0" w:space="0" w:color="auto"/>
        <w:left w:val="none" w:sz="0" w:space="0" w:color="auto"/>
        <w:bottom w:val="none" w:sz="0" w:space="0" w:color="auto"/>
        <w:right w:val="none" w:sz="0" w:space="0" w:color="auto"/>
      </w:divBdr>
    </w:div>
    <w:div w:id="1093477264">
      <w:bodyDiv w:val="1"/>
      <w:marLeft w:val="0"/>
      <w:marRight w:val="0"/>
      <w:marTop w:val="0"/>
      <w:marBottom w:val="0"/>
      <w:divBdr>
        <w:top w:val="none" w:sz="0" w:space="0" w:color="auto"/>
        <w:left w:val="none" w:sz="0" w:space="0" w:color="auto"/>
        <w:bottom w:val="none" w:sz="0" w:space="0" w:color="auto"/>
        <w:right w:val="none" w:sz="0" w:space="0" w:color="auto"/>
      </w:divBdr>
    </w:div>
    <w:div w:id="1107850746">
      <w:bodyDiv w:val="1"/>
      <w:marLeft w:val="0"/>
      <w:marRight w:val="0"/>
      <w:marTop w:val="0"/>
      <w:marBottom w:val="0"/>
      <w:divBdr>
        <w:top w:val="none" w:sz="0" w:space="0" w:color="auto"/>
        <w:left w:val="none" w:sz="0" w:space="0" w:color="auto"/>
        <w:bottom w:val="none" w:sz="0" w:space="0" w:color="auto"/>
        <w:right w:val="none" w:sz="0" w:space="0" w:color="auto"/>
      </w:divBdr>
    </w:div>
    <w:div w:id="1122766195">
      <w:bodyDiv w:val="1"/>
      <w:marLeft w:val="0"/>
      <w:marRight w:val="0"/>
      <w:marTop w:val="0"/>
      <w:marBottom w:val="0"/>
      <w:divBdr>
        <w:top w:val="none" w:sz="0" w:space="0" w:color="auto"/>
        <w:left w:val="none" w:sz="0" w:space="0" w:color="auto"/>
        <w:bottom w:val="none" w:sz="0" w:space="0" w:color="auto"/>
        <w:right w:val="none" w:sz="0" w:space="0" w:color="auto"/>
      </w:divBdr>
    </w:div>
    <w:div w:id="1128204855">
      <w:bodyDiv w:val="1"/>
      <w:marLeft w:val="0"/>
      <w:marRight w:val="0"/>
      <w:marTop w:val="0"/>
      <w:marBottom w:val="0"/>
      <w:divBdr>
        <w:top w:val="none" w:sz="0" w:space="0" w:color="auto"/>
        <w:left w:val="none" w:sz="0" w:space="0" w:color="auto"/>
        <w:bottom w:val="none" w:sz="0" w:space="0" w:color="auto"/>
        <w:right w:val="none" w:sz="0" w:space="0" w:color="auto"/>
      </w:divBdr>
    </w:div>
    <w:div w:id="1131023081">
      <w:bodyDiv w:val="1"/>
      <w:marLeft w:val="0"/>
      <w:marRight w:val="0"/>
      <w:marTop w:val="0"/>
      <w:marBottom w:val="0"/>
      <w:divBdr>
        <w:top w:val="none" w:sz="0" w:space="0" w:color="auto"/>
        <w:left w:val="none" w:sz="0" w:space="0" w:color="auto"/>
        <w:bottom w:val="none" w:sz="0" w:space="0" w:color="auto"/>
        <w:right w:val="none" w:sz="0" w:space="0" w:color="auto"/>
      </w:divBdr>
    </w:div>
    <w:div w:id="1208762151">
      <w:bodyDiv w:val="1"/>
      <w:marLeft w:val="0"/>
      <w:marRight w:val="0"/>
      <w:marTop w:val="0"/>
      <w:marBottom w:val="0"/>
      <w:divBdr>
        <w:top w:val="none" w:sz="0" w:space="0" w:color="auto"/>
        <w:left w:val="none" w:sz="0" w:space="0" w:color="auto"/>
        <w:bottom w:val="none" w:sz="0" w:space="0" w:color="auto"/>
        <w:right w:val="none" w:sz="0" w:space="0" w:color="auto"/>
      </w:divBdr>
    </w:div>
    <w:div w:id="1215655236">
      <w:bodyDiv w:val="1"/>
      <w:marLeft w:val="0"/>
      <w:marRight w:val="0"/>
      <w:marTop w:val="0"/>
      <w:marBottom w:val="0"/>
      <w:divBdr>
        <w:top w:val="none" w:sz="0" w:space="0" w:color="auto"/>
        <w:left w:val="none" w:sz="0" w:space="0" w:color="auto"/>
        <w:bottom w:val="none" w:sz="0" w:space="0" w:color="auto"/>
        <w:right w:val="none" w:sz="0" w:space="0" w:color="auto"/>
      </w:divBdr>
    </w:div>
    <w:div w:id="1257862332">
      <w:bodyDiv w:val="1"/>
      <w:marLeft w:val="0"/>
      <w:marRight w:val="0"/>
      <w:marTop w:val="0"/>
      <w:marBottom w:val="0"/>
      <w:divBdr>
        <w:top w:val="none" w:sz="0" w:space="0" w:color="auto"/>
        <w:left w:val="none" w:sz="0" w:space="0" w:color="auto"/>
        <w:bottom w:val="none" w:sz="0" w:space="0" w:color="auto"/>
        <w:right w:val="none" w:sz="0" w:space="0" w:color="auto"/>
      </w:divBdr>
    </w:div>
    <w:div w:id="1260139830">
      <w:bodyDiv w:val="1"/>
      <w:marLeft w:val="0"/>
      <w:marRight w:val="0"/>
      <w:marTop w:val="0"/>
      <w:marBottom w:val="0"/>
      <w:divBdr>
        <w:top w:val="none" w:sz="0" w:space="0" w:color="auto"/>
        <w:left w:val="none" w:sz="0" w:space="0" w:color="auto"/>
        <w:bottom w:val="none" w:sz="0" w:space="0" w:color="auto"/>
        <w:right w:val="none" w:sz="0" w:space="0" w:color="auto"/>
      </w:divBdr>
    </w:div>
    <w:div w:id="1270897668">
      <w:bodyDiv w:val="1"/>
      <w:marLeft w:val="0"/>
      <w:marRight w:val="0"/>
      <w:marTop w:val="0"/>
      <w:marBottom w:val="0"/>
      <w:divBdr>
        <w:top w:val="none" w:sz="0" w:space="0" w:color="auto"/>
        <w:left w:val="none" w:sz="0" w:space="0" w:color="auto"/>
        <w:bottom w:val="none" w:sz="0" w:space="0" w:color="auto"/>
        <w:right w:val="none" w:sz="0" w:space="0" w:color="auto"/>
      </w:divBdr>
    </w:div>
    <w:div w:id="1332029131">
      <w:bodyDiv w:val="1"/>
      <w:marLeft w:val="0"/>
      <w:marRight w:val="0"/>
      <w:marTop w:val="0"/>
      <w:marBottom w:val="0"/>
      <w:divBdr>
        <w:top w:val="none" w:sz="0" w:space="0" w:color="auto"/>
        <w:left w:val="none" w:sz="0" w:space="0" w:color="auto"/>
        <w:bottom w:val="none" w:sz="0" w:space="0" w:color="auto"/>
        <w:right w:val="none" w:sz="0" w:space="0" w:color="auto"/>
      </w:divBdr>
    </w:div>
    <w:div w:id="1335496315">
      <w:bodyDiv w:val="1"/>
      <w:marLeft w:val="0"/>
      <w:marRight w:val="0"/>
      <w:marTop w:val="0"/>
      <w:marBottom w:val="0"/>
      <w:divBdr>
        <w:top w:val="none" w:sz="0" w:space="0" w:color="auto"/>
        <w:left w:val="none" w:sz="0" w:space="0" w:color="auto"/>
        <w:bottom w:val="none" w:sz="0" w:space="0" w:color="auto"/>
        <w:right w:val="none" w:sz="0" w:space="0" w:color="auto"/>
      </w:divBdr>
    </w:div>
    <w:div w:id="1357853752">
      <w:bodyDiv w:val="1"/>
      <w:marLeft w:val="0"/>
      <w:marRight w:val="0"/>
      <w:marTop w:val="0"/>
      <w:marBottom w:val="0"/>
      <w:divBdr>
        <w:top w:val="none" w:sz="0" w:space="0" w:color="auto"/>
        <w:left w:val="none" w:sz="0" w:space="0" w:color="auto"/>
        <w:bottom w:val="none" w:sz="0" w:space="0" w:color="auto"/>
        <w:right w:val="none" w:sz="0" w:space="0" w:color="auto"/>
      </w:divBdr>
    </w:div>
    <w:div w:id="1381395550">
      <w:bodyDiv w:val="1"/>
      <w:marLeft w:val="0"/>
      <w:marRight w:val="0"/>
      <w:marTop w:val="0"/>
      <w:marBottom w:val="0"/>
      <w:divBdr>
        <w:top w:val="none" w:sz="0" w:space="0" w:color="auto"/>
        <w:left w:val="none" w:sz="0" w:space="0" w:color="auto"/>
        <w:bottom w:val="none" w:sz="0" w:space="0" w:color="auto"/>
        <w:right w:val="none" w:sz="0" w:space="0" w:color="auto"/>
      </w:divBdr>
    </w:div>
    <w:div w:id="1402479772">
      <w:bodyDiv w:val="1"/>
      <w:marLeft w:val="0"/>
      <w:marRight w:val="0"/>
      <w:marTop w:val="0"/>
      <w:marBottom w:val="0"/>
      <w:divBdr>
        <w:top w:val="none" w:sz="0" w:space="0" w:color="auto"/>
        <w:left w:val="none" w:sz="0" w:space="0" w:color="auto"/>
        <w:bottom w:val="none" w:sz="0" w:space="0" w:color="auto"/>
        <w:right w:val="none" w:sz="0" w:space="0" w:color="auto"/>
      </w:divBdr>
    </w:div>
    <w:div w:id="1472215453">
      <w:bodyDiv w:val="1"/>
      <w:marLeft w:val="0"/>
      <w:marRight w:val="0"/>
      <w:marTop w:val="0"/>
      <w:marBottom w:val="0"/>
      <w:divBdr>
        <w:top w:val="none" w:sz="0" w:space="0" w:color="auto"/>
        <w:left w:val="none" w:sz="0" w:space="0" w:color="auto"/>
        <w:bottom w:val="none" w:sz="0" w:space="0" w:color="auto"/>
        <w:right w:val="none" w:sz="0" w:space="0" w:color="auto"/>
      </w:divBdr>
    </w:div>
    <w:div w:id="1480684566">
      <w:bodyDiv w:val="1"/>
      <w:marLeft w:val="0"/>
      <w:marRight w:val="0"/>
      <w:marTop w:val="0"/>
      <w:marBottom w:val="0"/>
      <w:divBdr>
        <w:top w:val="none" w:sz="0" w:space="0" w:color="auto"/>
        <w:left w:val="none" w:sz="0" w:space="0" w:color="auto"/>
        <w:bottom w:val="none" w:sz="0" w:space="0" w:color="auto"/>
        <w:right w:val="none" w:sz="0" w:space="0" w:color="auto"/>
      </w:divBdr>
    </w:div>
    <w:div w:id="1496995728">
      <w:bodyDiv w:val="1"/>
      <w:marLeft w:val="0"/>
      <w:marRight w:val="0"/>
      <w:marTop w:val="0"/>
      <w:marBottom w:val="0"/>
      <w:divBdr>
        <w:top w:val="none" w:sz="0" w:space="0" w:color="auto"/>
        <w:left w:val="none" w:sz="0" w:space="0" w:color="auto"/>
        <w:bottom w:val="none" w:sz="0" w:space="0" w:color="auto"/>
        <w:right w:val="none" w:sz="0" w:space="0" w:color="auto"/>
      </w:divBdr>
    </w:div>
    <w:div w:id="1527518928">
      <w:bodyDiv w:val="1"/>
      <w:marLeft w:val="0"/>
      <w:marRight w:val="0"/>
      <w:marTop w:val="0"/>
      <w:marBottom w:val="0"/>
      <w:divBdr>
        <w:top w:val="none" w:sz="0" w:space="0" w:color="auto"/>
        <w:left w:val="none" w:sz="0" w:space="0" w:color="auto"/>
        <w:bottom w:val="none" w:sz="0" w:space="0" w:color="auto"/>
        <w:right w:val="none" w:sz="0" w:space="0" w:color="auto"/>
      </w:divBdr>
    </w:div>
    <w:div w:id="1571306037">
      <w:bodyDiv w:val="1"/>
      <w:marLeft w:val="0"/>
      <w:marRight w:val="0"/>
      <w:marTop w:val="0"/>
      <w:marBottom w:val="0"/>
      <w:divBdr>
        <w:top w:val="none" w:sz="0" w:space="0" w:color="auto"/>
        <w:left w:val="none" w:sz="0" w:space="0" w:color="auto"/>
        <w:bottom w:val="none" w:sz="0" w:space="0" w:color="auto"/>
        <w:right w:val="none" w:sz="0" w:space="0" w:color="auto"/>
      </w:divBdr>
    </w:div>
    <w:div w:id="1610162385">
      <w:bodyDiv w:val="1"/>
      <w:marLeft w:val="0"/>
      <w:marRight w:val="0"/>
      <w:marTop w:val="0"/>
      <w:marBottom w:val="0"/>
      <w:divBdr>
        <w:top w:val="none" w:sz="0" w:space="0" w:color="auto"/>
        <w:left w:val="none" w:sz="0" w:space="0" w:color="auto"/>
        <w:bottom w:val="none" w:sz="0" w:space="0" w:color="auto"/>
        <w:right w:val="none" w:sz="0" w:space="0" w:color="auto"/>
      </w:divBdr>
    </w:div>
    <w:div w:id="1635401141">
      <w:bodyDiv w:val="1"/>
      <w:marLeft w:val="0"/>
      <w:marRight w:val="0"/>
      <w:marTop w:val="0"/>
      <w:marBottom w:val="0"/>
      <w:divBdr>
        <w:top w:val="none" w:sz="0" w:space="0" w:color="auto"/>
        <w:left w:val="none" w:sz="0" w:space="0" w:color="auto"/>
        <w:bottom w:val="none" w:sz="0" w:space="0" w:color="auto"/>
        <w:right w:val="none" w:sz="0" w:space="0" w:color="auto"/>
      </w:divBdr>
    </w:div>
    <w:div w:id="1696417902">
      <w:bodyDiv w:val="1"/>
      <w:marLeft w:val="0"/>
      <w:marRight w:val="0"/>
      <w:marTop w:val="0"/>
      <w:marBottom w:val="0"/>
      <w:divBdr>
        <w:top w:val="none" w:sz="0" w:space="0" w:color="auto"/>
        <w:left w:val="none" w:sz="0" w:space="0" w:color="auto"/>
        <w:bottom w:val="none" w:sz="0" w:space="0" w:color="auto"/>
        <w:right w:val="none" w:sz="0" w:space="0" w:color="auto"/>
      </w:divBdr>
    </w:div>
    <w:div w:id="1707947315">
      <w:bodyDiv w:val="1"/>
      <w:marLeft w:val="0"/>
      <w:marRight w:val="0"/>
      <w:marTop w:val="0"/>
      <w:marBottom w:val="0"/>
      <w:divBdr>
        <w:top w:val="none" w:sz="0" w:space="0" w:color="auto"/>
        <w:left w:val="none" w:sz="0" w:space="0" w:color="auto"/>
        <w:bottom w:val="none" w:sz="0" w:space="0" w:color="auto"/>
        <w:right w:val="none" w:sz="0" w:space="0" w:color="auto"/>
      </w:divBdr>
    </w:div>
    <w:div w:id="1748376528">
      <w:bodyDiv w:val="1"/>
      <w:marLeft w:val="0"/>
      <w:marRight w:val="0"/>
      <w:marTop w:val="0"/>
      <w:marBottom w:val="0"/>
      <w:divBdr>
        <w:top w:val="none" w:sz="0" w:space="0" w:color="auto"/>
        <w:left w:val="none" w:sz="0" w:space="0" w:color="auto"/>
        <w:bottom w:val="none" w:sz="0" w:space="0" w:color="auto"/>
        <w:right w:val="none" w:sz="0" w:space="0" w:color="auto"/>
      </w:divBdr>
    </w:div>
    <w:div w:id="1754620922">
      <w:bodyDiv w:val="1"/>
      <w:marLeft w:val="0"/>
      <w:marRight w:val="0"/>
      <w:marTop w:val="0"/>
      <w:marBottom w:val="0"/>
      <w:divBdr>
        <w:top w:val="none" w:sz="0" w:space="0" w:color="auto"/>
        <w:left w:val="none" w:sz="0" w:space="0" w:color="auto"/>
        <w:bottom w:val="none" w:sz="0" w:space="0" w:color="auto"/>
        <w:right w:val="none" w:sz="0" w:space="0" w:color="auto"/>
      </w:divBdr>
    </w:div>
    <w:div w:id="1816527605">
      <w:bodyDiv w:val="1"/>
      <w:marLeft w:val="0"/>
      <w:marRight w:val="0"/>
      <w:marTop w:val="0"/>
      <w:marBottom w:val="0"/>
      <w:divBdr>
        <w:top w:val="none" w:sz="0" w:space="0" w:color="auto"/>
        <w:left w:val="none" w:sz="0" w:space="0" w:color="auto"/>
        <w:bottom w:val="none" w:sz="0" w:space="0" w:color="auto"/>
        <w:right w:val="none" w:sz="0" w:space="0" w:color="auto"/>
      </w:divBdr>
    </w:div>
    <w:div w:id="1836413083">
      <w:bodyDiv w:val="1"/>
      <w:marLeft w:val="0"/>
      <w:marRight w:val="0"/>
      <w:marTop w:val="0"/>
      <w:marBottom w:val="0"/>
      <w:divBdr>
        <w:top w:val="none" w:sz="0" w:space="0" w:color="auto"/>
        <w:left w:val="none" w:sz="0" w:space="0" w:color="auto"/>
        <w:bottom w:val="none" w:sz="0" w:space="0" w:color="auto"/>
        <w:right w:val="none" w:sz="0" w:space="0" w:color="auto"/>
      </w:divBdr>
    </w:div>
    <w:div w:id="1852914372">
      <w:bodyDiv w:val="1"/>
      <w:marLeft w:val="0"/>
      <w:marRight w:val="0"/>
      <w:marTop w:val="0"/>
      <w:marBottom w:val="0"/>
      <w:divBdr>
        <w:top w:val="none" w:sz="0" w:space="0" w:color="auto"/>
        <w:left w:val="none" w:sz="0" w:space="0" w:color="auto"/>
        <w:bottom w:val="none" w:sz="0" w:space="0" w:color="auto"/>
        <w:right w:val="none" w:sz="0" w:space="0" w:color="auto"/>
      </w:divBdr>
    </w:div>
    <w:div w:id="1892762166">
      <w:bodyDiv w:val="1"/>
      <w:marLeft w:val="0"/>
      <w:marRight w:val="0"/>
      <w:marTop w:val="0"/>
      <w:marBottom w:val="0"/>
      <w:divBdr>
        <w:top w:val="none" w:sz="0" w:space="0" w:color="auto"/>
        <w:left w:val="none" w:sz="0" w:space="0" w:color="auto"/>
        <w:bottom w:val="none" w:sz="0" w:space="0" w:color="auto"/>
        <w:right w:val="none" w:sz="0" w:space="0" w:color="auto"/>
      </w:divBdr>
    </w:div>
    <w:div w:id="1910918499">
      <w:bodyDiv w:val="1"/>
      <w:marLeft w:val="0"/>
      <w:marRight w:val="0"/>
      <w:marTop w:val="0"/>
      <w:marBottom w:val="0"/>
      <w:divBdr>
        <w:top w:val="none" w:sz="0" w:space="0" w:color="auto"/>
        <w:left w:val="none" w:sz="0" w:space="0" w:color="auto"/>
        <w:bottom w:val="none" w:sz="0" w:space="0" w:color="auto"/>
        <w:right w:val="none" w:sz="0" w:space="0" w:color="auto"/>
      </w:divBdr>
    </w:div>
    <w:div w:id="1922979515">
      <w:bodyDiv w:val="1"/>
      <w:marLeft w:val="0"/>
      <w:marRight w:val="0"/>
      <w:marTop w:val="0"/>
      <w:marBottom w:val="0"/>
      <w:divBdr>
        <w:top w:val="none" w:sz="0" w:space="0" w:color="auto"/>
        <w:left w:val="none" w:sz="0" w:space="0" w:color="auto"/>
        <w:bottom w:val="none" w:sz="0" w:space="0" w:color="auto"/>
        <w:right w:val="none" w:sz="0" w:space="0" w:color="auto"/>
      </w:divBdr>
    </w:div>
    <w:div w:id="1965115373">
      <w:bodyDiv w:val="1"/>
      <w:marLeft w:val="0"/>
      <w:marRight w:val="0"/>
      <w:marTop w:val="0"/>
      <w:marBottom w:val="0"/>
      <w:divBdr>
        <w:top w:val="none" w:sz="0" w:space="0" w:color="auto"/>
        <w:left w:val="none" w:sz="0" w:space="0" w:color="auto"/>
        <w:bottom w:val="none" w:sz="0" w:space="0" w:color="auto"/>
        <w:right w:val="none" w:sz="0" w:space="0" w:color="auto"/>
      </w:divBdr>
    </w:div>
    <w:div w:id="1980574248">
      <w:bodyDiv w:val="1"/>
      <w:marLeft w:val="0"/>
      <w:marRight w:val="0"/>
      <w:marTop w:val="0"/>
      <w:marBottom w:val="0"/>
      <w:divBdr>
        <w:top w:val="none" w:sz="0" w:space="0" w:color="auto"/>
        <w:left w:val="none" w:sz="0" w:space="0" w:color="auto"/>
        <w:bottom w:val="none" w:sz="0" w:space="0" w:color="auto"/>
        <w:right w:val="none" w:sz="0" w:space="0" w:color="auto"/>
      </w:divBdr>
    </w:div>
    <w:div w:id="2008243612">
      <w:bodyDiv w:val="1"/>
      <w:marLeft w:val="0"/>
      <w:marRight w:val="0"/>
      <w:marTop w:val="0"/>
      <w:marBottom w:val="0"/>
      <w:divBdr>
        <w:top w:val="none" w:sz="0" w:space="0" w:color="auto"/>
        <w:left w:val="none" w:sz="0" w:space="0" w:color="auto"/>
        <w:bottom w:val="none" w:sz="0" w:space="0" w:color="auto"/>
        <w:right w:val="none" w:sz="0" w:space="0" w:color="auto"/>
      </w:divBdr>
    </w:div>
    <w:div w:id="2057504754">
      <w:bodyDiv w:val="1"/>
      <w:marLeft w:val="0"/>
      <w:marRight w:val="0"/>
      <w:marTop w:val="0"/>
      <w:marBottom w:val="0"/>
      <w:divBdr>
        <w:top w:val="none" w:sz="0" w:space="0" w:color="auto"/>
        <w:left w:val="none" w:sz="0" w:space="0" w:color="auto"/>
        <w:bottom w:val="none" w:sz="0" w:space="0" w:color="auto"/>
        <w:right w:val="none" w:sz="0" w:space="0" w:color="auto"/>
      </w:divBdr>
    </w:div>
    <w:div w:id="2067726413">
      <w:bodyDiv w:val="1"/>
      <w:marLeft w:val="0"/>
      <w:marRight w:val="0"/>
      <w:marTop w:val="0"/>
      <w:marBottom w:val="0"/>
      <w:divBdr>
        <w:top w:val="none" w:sz="0" w:space="0" w:color="auto"/>
        <w:left w:val="none" w:sz="0" w:space="0" w:color="auto"/>
        <w:bottom w:val="none" w:sz="0" w:space="0" w:color="auto"/>
        <w:right w:val="none" w:sz="0" w:space="0" w:color="auto"/>
      </w:divBdr>
    </w:div>
    <w:div w:id="2071952414">
      <w:bodyDiv w:val="1"/>
      <w:marLeft w:val="0"/>
      <w:marRight w:val="0"/>
      <w:marTop w:val="0"/>
      <w:marBottom w:val="0"/>
      <w:divBdr>
        <w:top w:val="none" w:sz="0" w:space="0" w:color="auto"/>
        <w:left w:val="none" w:sz="0" w:space="0" w:color="auto"/>
        <w:bottom w:val="none" w:sz="0" w:space="0" w:color="auto"/>
        <w:right w:val="none" w:sz="0" w:space="0" w:color="auto"/>
      </w:divBdr>
    </w:div>
    <w:div w:id="2110350266">
      <w:bodyDiv w:val="1"/>
      <w:marLeft w:val="0"/>
      <w:marRight w:val="0"/>
      <w:marTop w:val="0"/>
      <w:marBottom w:val="0"/>
      <w:divBdr>
        <w:top w:val="none" w:sz="0" w:space="0" w:color="auto"/>
        <w:left w:val="none" w:sz="0" w:space="0" w:color="auto"/>
        <w:bottom w:val="none" w:sz="0" w:space="0" w:color="auto"/>
        <w:right w:val="none" w:sz="0" w:space="0" w:color="auto"/>
      </w:divBdr>
    </w:div>
    <w:div w:id="2122995564">
      <w:bodyDiv w:val="1"/>
      <w:marLeft w:val="0"/>
      <w:marRight w:val="0"/>
      <w:marTop w:val="0"/>
      <w:marBottom w:val="0"/>
      <w:divBdr>
        <w:top w:val="none" w:sz="0" w:space="0" w:color="auto"/>
        <w:left w:val="none" w:sz="0" w:space="0" w:color="auto"/>
        <w:bottom w:val="none" w:sz="0" w:space="0" w:color="auto"/>
        <w:right w:val="none" w:sz="0" w:space="0" w:color="auto"/>
      </w:divBdr>
    </w:div>
    <w:div w:id="2124768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hyperlink" Target="https://www.economy.gov.ru/material/file/6fb8f832cfa048e9de45b717f42c72da/20220727.pdf" TargetMode="Externa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https://www.avito.ru/sankt-peterburg_pushkin/kommercheskaya_nedvizhimost/prodazha_ofisa_85m.kv_v_pushkine_2560145902" TargetMode="External"/><Relationship Id="rId68" Type="http://schemas.openxmlformats.org/officeDocument/2006/relationships/image" Target="media/image53.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hyperlink" Target="https://www.avito.ru/sankt-peterburg_pushkin/kommercheskaya_nedvizhimost/svobodnogo_naznacheniya_196.1_m_2692169125" TargetMode="External"/><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hyperlink" Target="https://www.economy.gov.ru/material/file/30fd77f4fd0915f6e1cc89cde0ea478f/10082022.pdf"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1.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7.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avito.ru/sankt-peterburg_pushkin/kommercheskaya_nedvizhimost/svobodnogo_naznacheniya_63.7_m_2602332403" TargetMode="External"/><Relationship Id="rId67" Type="http://schemas.openxmlformats.org/officeDocument/2006/relationships/hyperlink" Target="https://www.avito.ru/sankt-peterburg_pushkin/kommercheskaya_nedvizhimost/prodazha_pomescheniya_v_gorode_pushkin_100_m_2212440356" TargetMode="External"/><Relationship Id="rId20" Type="http://schemas.openxmlformats.org/officeDocument/2006/relationships/hyperlink" Target="https://rosstat.gov.ru/storage/mediabank/osn-06-2022.pdf"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hyperlink" Target="https://www.avito.ru/sankt-peterburg_pushkin/kommercheskaya_nedvizhimost/pomeschenie_restorana-108_m_v_pushkine_2114218615" TargetMode="External"/><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A46810-E87B-45F9-89B6-065AD852B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10575</Words>
  <Characters>60280</Characters>
  <Application>Microsoft Office Word</Application>
  <DocSecurity>0</DocSecurity>
  <Lines>502</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Настенька</dc:creator>
  <cp:lastModifiedBy>Anton</cp:lastModifiedBy>
  <cp:revision>2</cp:revision>
  <cp:lastPrinted>2023-02-20T11:25:00Z</cp:lastPrinted>
  <dcterms:created xsi:type="dcterms:W3CDTF">2023-02-20T12:29:00Z</dcterms:created>
  <dcterms:modified xsi:type="dcterms:W3CDTF">2023-02-20T12:29:00Z</dcterms:modified>
</cp:coreProperties>
</file>