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7B9CD248" w:rsidR="000207CC" w:rsidRDefault="001A7C0D" w:rsidP="000207CC">
      <w:pPr>
        <w:spacing w:before="120" w:after="120"/>
        <w:jc w:val="both"/>
        <w:rPr>
          <w:color w:val="000000"/>
        </w:rPr>
      </w:pPr>
      <w:r w:rsidRPr="001A7C0D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Коммерческим банком «Судостроительный банк» (общество с ограниченной ответственностью) (СБ Банк (ООО)) (адрес регистрации: 115035, г. Москва, набережная Раушская 4/5, корп. 1, ИНН 7723008300, ОГРН 1027739177091), конкурсным управляющим (ликвидатором) которого на основании решения Арбитражного суда г. Москвы от 23 апреля 2015 г. по делу №А40-31510/2015, является государственная корпорация «агентство по страхованию вкладов» (109240, г. Москва, ул. Высоцкого, д. 4),</w:t>
      </w:r>
      <w:r>
        <w:rPr>
          <w:rFonts w:eastAsia="Calibri"/>
          <w:lang w:eastAsia="en-US"/>
        </w:rPr>
        <w:t xml:space="preserve"> </w:t>
      </w:r>
      <w:r w:rsidR="000207CC" w:rsidRPr="000207CC">
        <w:rPr>
          <w:rFonts w:eastAsia="Calibri"/>
          <w:lang w:eastAsia="en-US"/>
        </w:rPr>
        <w:t>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>
        <w:rPr>
          <w:color w:val="000000"/>
        </w:rPr>
        <w:t xml:space="preserve"> </w:t>
      </w:r>
      <w:r w:rsidR="001B37C4">
        <w:t>электронных торгов в форме аукциона</w:t>
      </w:r>
      <w:r>
        <w:t xml:space="preserve">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Pr="001A7C0D">
        <w:t>сообщение №02030189861 в газете АО «Коммерсантъ» от 04.03.2023 г. №38(7483</w:t>
      </w:r>
      <w:r>
        <w:t>)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19</w:t>
      </w:r>
      <w:r w:rsidR="003F4197" w:rsidRPr="00DF29A6">
        <w:rPr>
          <w:b/>
          <w:bCs/>
        </w:rPr>
        <w:t>.0</w:t>
      </w:r>
      <w:r>
        <w:rPr>
          <w:b/>
          <w:bCs/>
        </w:rPr>
        <w:t>4</w:t>
      </w:r>
      <w:r w:rsidR="003F4197" w:rsidRPr="00DF29A6">
        <w:rPr>
          <w:b/>
          <w:bCs/>
        </w:rPr>
        <w:t>.202</w:t>
      </w:r>
      <w:r>
        <w:rPr>
          <w:b/>
          <w:bCs/>
        </w:rPr>
        <w:t>3</w:t>
      </w:r>
      <w:r w:rsidR="003F4197" w:rsidRPr="00DF29A6">
        <w:rPr>
          <w:b/>
          <w:bCs/>
        </w:rPr>
        <w:t xml:space="preserve">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>
        <w:t xml:space="preserve">н </w:t>
      </w:r>
      <w:r w:rsidR="000207CC">
        <w:rPr>
          <w:color w:val="000000"/>
        </w:rPr>
        <w:t>следующи</w:t>
      </w:r>
      <w:r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>
        <w:rPr>
          <w:color w:val="000000"/>
        </w:rPr>
        <w:t>р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1A7C0D" w:rsidRPr="001A7C0D" w14:paraId="365845BC" w14:textId="77777777" w:rsidTr="00820ED3">
        <w:trPr>
          <w:jc w:val="center"/>
        </w:trPr>
        <w:tc>
          <w:tcPr>
            <w:tcW w:w="1100" w:type="dxa"/>
          </w:tcPr>
          <w:p w14:paraId="16444A15" w14:textId="77777777" w:rsidR="001A7C0D" w:rsidRPr="001A7C0D" w:rsidRDefault="001A7C0D" w:rsidP="001A7C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1A7C0D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4DAB363" w14:textId="77777777" w:rsidR="001A7C0D" w:rsidRPr="001A7C0D" w:rsidRDefault="001A7C0D" w:rsidP="001A7C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A7C0D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520B9CD" w14:textId="77777777" w:rsidR="001A7C0D" w:rsidRPr="001A7C0D" w:rsidRDefault="001A7C0D" w:rsidP="001A7C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A7C0D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384C956" w14:textId="77777777" w:rsidR="001A7C0D" w:rsidRPr="001A7C0D" w:rsidRDefault="001A7C0D" w:rsidP="001A7C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A7C0D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82CB63F" w14:textId="77777777" w:rsidR="001A7C0D" w:rsidRPr="001A7C0D" w:rsidRDefault="001A7C0D" w:rsidP="001A7C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A7C0D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A7C0D" w:rsidRPr="001A7C0D" w14:paraId="6FF23A6C" w14:textId="77777777" w:rsidTr="00820ED3">
        <w:trPr>
          <w:trHeight w:val="546"/>
          <w:jc w:val="center"/>
        </w:trPr>
        <w:tc>
          <w:tcPr>
            <w:tcW w:w="1100" w:type="dxa"/>
            <w:vAlign w:val="center"/>
          </w:tcPr>
          <w:p w14:paraId="737815A2" w14:textId="77777777" w:rsidR="001A7C0D" w:rsidRPr="001A7C0D" w:rsidRDefault="001A7C0D" w:rsidP="001A7C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A7C0D">
              <w:rPr>
                <w:spacing w:val="3"/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14:paraId="60E2EDF9" w14:textId="77777777" w:rsidR="001A7C0D" w:rsidRPr="001A7C0D" w:rsidRDefault="001A7C0D" w:rsidP="001A7C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A7C0D">
              <w:rPr>
                <w:spacing w:val="3"/>
                <w:sz w:val="22"/>
                <w:szCs w:val="22"/>
              </w:rPr>
              <w:t>2023-5265/123</w:t>
            </w:r>
          </w:p>
        </w:tc>
        <w:tc>
          <w:tcPr>
            <w:tcW w:w="2126" w:type="dxa"/>
            <w:vAlign w:val="center"/>
          </w:tcPr>
          <w:p w14:paraId="7CD048B0" w14:textId="77777777" w:rsidR="001A7C0D" w:rsidRPr="001A7C0D" w:rsidRDefault="001A7C0D" w:rsidP="001A7C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A7C0D">
              <w:rPr>
                <w:spacing w:val="3"/>
                <w:sz w:val="22"/>
                <w:szCs w:val="22"/>
              </w:rPr>
              <w:t>11.05.2023</w:t>
            </w:r>
          </w:p>
        </w:tc>
        <w:tc>
          <w:tcPr>
            <w:tcW w:w="2410" w:type="dxa"/>
            <w:vAlign w:val="center"/>
          </w:tcPr>
          <w:p w14:paraId="5D8182F8" w14:textId="77777777" w:rsidR="001A7C0D" w:rsidRPr="001A7C0D" w:rsidRDefault="001A7C0D" w:rsidP="001A7C0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1A7C0D">
              <w:rPr>
                <w:spacing w:val="3"/>
                <w:sz w:val="22"/>
                <w:szCs w:val="22"/>
              </w:rPr>
              <w:t>3 035 028,65</w:t>
            </w:r>
          </w:p>
        </w:tc>
        <w:tc>
          <w:tcPr>
            <w:tcW w:w="2268" w:type="dxa"/>
            <w:vAlign w:val="center"/>
          </w:tcPr>
          <w:p w14:paraId="4C8A47D3" w14:textId="77777777" w:rsidR="001A7C0D" w:rsidRPr="001A7C0D" w:rsidRDefault="001A7C0D" w:rsidP="001A7C0D">
            <w:pPr>
              <w:suppressAutoHyphens/>
              <w:rPr>
                <w:spacing w:val="3"/>
                <w:sz w:val="22"/>
                <w:szCs w:val="22"/>
              </w:rPr>
            </w:pPr>
            <w:r w:rsidRPr="001A7C0D">
              <w:rPr>
                <w:spacing w:val="3"/>
                <w:sz w:val="22"/>
                <w:szCs w:val="22"/>
              </w:rPr>
              <w:t>Зайцев Александр Олегович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A7C0D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1A7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21</cp:revision>
  <cp:lastPrinted>2016-09-09T13:37:00Z</cp:lastPrinted>
  <dcterms:created xsi:type="dcterms:W3CDTF">2018-08-16T08:59:00Z</dcterms:created>
  <dcterms:modified xsi:type="dcterms:W3CDTF">2023-05-16T13:59:00Z</dcterms:modified>
</cp:coreProperties>
</file>