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9160" w14:textId="761221B2" w:rsidR="002C1E29" w:rsidRDefault="008E382D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8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38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38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382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E382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E38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1027739125303), конкурсным управляющим (ликвидатором) которого на основании решения Арбитражного суда </w:t>
      </w:r>
      <w:proofErr w:type="gramStart"/>
      <w:r w:rsidRPr="008E382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E382D">
        <w:rPr>
          <w:rFonts w:ascii="Times New Roman" w:hAnsi="Times New Roman" w:cs="Times New Roman"/>
          <w:color w:val="000000"/>
          <w:sz w:val="24"/>
          <w:szCs w:val="24"/>
        </w:rPr>
        <w:t>2030204731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D04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color w:val="000000"/>
          <w:sz w:val="24"/>
          <w:szCs w:val="24"/>
        </w:rPr>
        <w:t>525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1E29">
        <w:rPr>
          <w:rFonts w:ascii="Times New Roman" w:hAnsi="Times New Roman" w:cs="Times New Roman"/>
          <w:color w:val="000000"/>
          <w:sz w:val="24"/>
          <w:szCs w:val="24"/>
        </w:rPr>
        <w:t xml:space="preserve">, лот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C1E29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1A687895" w14:textId="3173410F" w:rsidR="00A90ADA" w:rsidRDefault="002C1E29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«Лот </w:t>
      </w:r>
      <w:r w:rsidR="008E382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E382D" w:rsidRPr="008E382D">
        <w:rPr>
          <w:rFonts w:ascii="Times New Roman" w:hAnsi="Times New Roman" w:cs="Times New Roman"/>
          <w:color w:val="000000"/>
          <w:sz w:val="24"/>
          <w:szCs w:val="24"/>
        </w:rPr>
        <w:t xml:space="preserve">«ТРАКАРТ ТРЕЙДИНГ ЛИМИТЕД», ИНН </w:t>
      </w:r>
      <w:bookmarkStart w:id="0" w:name="_GoBack"/>
      <w:r w:rsidR="008E382D" w:rsidRPr="008E382D">
        <w:rPr>
          <w:rFonts w:ascii="Times New Roman" w:hAnsi="Times New Roman" w:cs="Times New Roman"/>
          <w:b/>
          <w:color w:val="000000"/>
          <w:sz w:val="24"/>
          <w:szCs w:val="24"/>
        </w:rPr>
        <w:t>9909268964</w:t>
      </w:r>
      <w:bookmarkEnd w:id="0"/>
      <w:r w:rsidR="008E382D" w:rsidRPr="008E382D">
        <w:rPr>
          <w:rFonts w:ascii="Times New Roman" w:hAnsi="Times New Roman" w:cs="Times New Roman"/>
          <w:color w:val="000000"/>
          <w:sz w:val="24"/>
          <w:szCs w:val="24"/>
        </w:rPr>
        <w:t>, КД 04-01-6/12-09 от 13.06.2012, решение АС г. Москвы от 19.04.2019 по делу А40-49683/17-55-396, истек срок для предъявления исполнительного листа (968 740 046,44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A90ADA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2C1E29"/>
    <w:rsid w:val="003142EB"/>
    <w:rsid w:val="00343B72"/>
    <w:rsid w:val="003E308F"/>
    <w:rsid w:val="00413CB7"/>
    <w:rsid w:val="00467D6B"/>
    <w:rsid w:val="005939EB"/>
    <w:rsid w:val="005E0573"/>
    <w:rsid w:val="005E0591"/>
    <w:rsid w:val="005F1F68"/>
    <w:rsid w:val="00662676"/>
    <w:rsid w:val="007229EA"/>
    <w:rsid w:val="00722C3D"/>
    <w:rsid w:val="00794D48"/>
    <w:rsid w:val="007C4C92"/>
    <w:rsid w:val="007D09F4"/>
    <w:rsid w:val="007F4A55"/>
    <w:rsid w:val="0081733B"/>
    <w:rsid w:val="00865FD7"/>
    <w:rsid w:val="008E382D"/>
    <w:rsid w:val="009009D5"/>
    <w:rsid w:val="00943B03"/>
    <w:rsid w:val="009D3077"/>
    <w:rsid w:val="009D5251"/>
    <w:rsid w:val="00A06B7B"/>
    <w:rsid w:val="00A90ADA"/>
    <w:rsid w:val="00AD16D1"/>
    <w:rsid w:val="00AF1817"/>
    <w:rsid w:val="00B52EAF"/>
    <w:rsid w:val="00B545BB"/>
    <w:rsid w:val="00BC1AAC"/>
    <w:rsid w:val="00BD04D7"/>
    <w:rsid w:val="00C11EFF"/>
    <w:rsid w:val="00CA33E5"/>
    <w:rsid w:val="00CD02F2"/>
    <w:rsid w:val="00CE2424"/>
    <w:rsid w:val="00CF37CD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36</cp:revision>
  <dcterms:created xsi:type="dcterms:W3CDTF">2019-07-23T07:49:00Z</dcterms:created>
  <dcterms:modified xsi:type="dcterms:W3CDTF">2023-05-17T12:25:00Z</dcterms:modified>
</cp:coreProperties>
</file>