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258D" w14:textId="6EC22BC8" w:rsidR="001F72E0" w:rsidRPr="00CE2424" w:rsidRDefault="00AE64BD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4B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E64B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E64B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 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507D7936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00E5218" w14:textId="77777777" w:rsidR="0073240F" w:rsidRPr="0073240F" w:rsidRDefault="0073240F" w:rsidP="00732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2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Доли участия в уставном капитале:</w:t>
      </w:r>
    </w:p>
    <w:p w14:paraId="7014E380" w14:textId="0CDF18D4" w:rsidR="0073240F" w:rsidRPr="0073240F" w:rsidRDefault="0073240F" w:rsidP="007324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0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Доля в уставном капитале ООО «РПБ-ИНВЕСТ», ИНН 7714628322 (52,1%), номинальная стоимость - 179 653 000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179 653 000,00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CBBFFA" w14:textId="77777777" w:rsidR="0073240F" w:rsidRPr="00AE64BD" w:rsidRDefault="0073240F" w:rsidP="007324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E64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C68A972" w14:textId="7860FF3D" w:rsidR="0073240F" w:rsidRPr="0073240F" w:rsidRDefault="0073240F" w:rsidP="007324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0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ООО «ИНТЕРФИН», ИНН 7701772390, определение АС г. Москвы от 12.03.2019 по делу А40-180185/18-174-241 о включении в РТК третьей очереди, находится в стадии банкротства (300 224 367,07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300 224 367,07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63975AD" w14:textId="0FDC150B" w:rsidR="0073240F" w:rsidRPr="0073240F" w:rsidRDefault="0073240F" w:rsidP="007324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0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ООО «НОРТОН ИНВЕСТ», ИНН 7714172390, определение АС г. Москвы от 14.02.2020 по делу А40-304881/19-38-377 «Б» о включении в РТК, находится в стадии банкротства (44 252 864,89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44 252 864,89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56419AE" w14:textId="4353C42B" w:rsidR="0073240F" w:rsidRPr="0073240F" w:rsidRDefault="0073240F" w:rsidP="007324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0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ПАО «Татфондбанк», ИНН 1653016914, выписка из РТК по результатам уведомления 127-02ИСХ-96312 от 09.11.2022 (1 982 362,72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1 982 362,72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E065261" w14:textId="3021D050" w:rsidR="00D61515" w:rsidRPr="00CE2424" w:rsidRDefault="0073240F" w:rsidP="007324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73240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3240F">
        <w:rPr>
          <w:rFonts w:ascii="Times New Roman" w:hAnsi="Times New Roman" w:cs="Times New Roman"/>
          <w:color w:val="000000"/>
          <w:sz w:val="24"/>
          <w:szCs w:val="24"/>
        </w:rPr>
        <w:t>Хрисанова</w:t>
      </w:r>
      <w:proofErr w:type="spellEnd"/>
      <w:r w:rsidRPr="0073240F">
        <w:rPr>
          <w:rFonts w:ascii="Times New Roman" w:hAnsi="Times New Roman" w:cs="Times New Roman"/>
          <w:color w:val="000000"/>
          <w:sz w:val="24"/>
          <w:szCs w:val="24"/>
        </w:rPr>
        <w:t xml:space="preserve"> Наталия Евгеньевна, КД 2902/КЕ/45509/602/00 от 16.11.2011, определение АС г. Москвы от 17.10.2017 по делу А40-31531/17-95-39 о включении в РТК третьей очереди, в т. ч. 109 293,12 руб. за РТК, находится в стадии банкротства (706 009,57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706 009,57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08F" w:rsidRPr="00F219A4">
        <w:rPr>
          <w:rFonts w:ascii="Times New Roman CYR" w:hAnsi="Times New Roman CYR" w:cs="Times New Roman CYR"/>
          <w:color w:val="000000"/>
        </w:rPr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566EE5D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F219A4" w:rsidRPr="00F219A4">
        <w:rPr>
          <w:rFonts w:ascii="Times New Roman CYR" w:hAnsi="Times New Roman CYR" w:cs="Times New Roman CYR"/>
          <w:b/>
          <w:bCs/>
          <w:color w:val="000000"/>
        </w:rPr>
        <w:t>03 апреля</w:t>
      </w:r>
      <w:r w:rsidR="003E308F">
        <w:rPr>
          <w:rFonts w:ascii="Times New Roman CYR" w:hAnsi="Times New Roman CYR" w:cs="Times New Roman CYR"/>
          <w:color w:val="000000"/>
        </w:rPr>
        <w:t xml:space="preserve"> </w:t>
      </w:r>
      <w:r w:rsidR="003E308F" w:rsidRPr="003E308F">
        <w:rPr>
          <w:rFonts w:ascii="Times New Roman CYR" w:hAnsi="Times New Roman CYR" w:cs="Times New Roman CYR"/>
          <w:b/>
          <w:bCs/>
          <w:color w:val="000000"/>
        </w:rPr>
        <w:t>202</w:t>
      </w:r>
      <w:r w:rsidR="00F219A4">
        <w:rPr>
          <w:rFonts w:ascii="Times New Roman CYR" w:hAnsi="Times New Roman CYR" w:cs="Times New Roman CYR"/>
          <w:b/>
          <w:bCs/>
          <w:color w:val="000000"/>
        </w:rPr>
        <w:t>3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7517CB3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В случае, если по итогам Торгов, назначенных на </w:t>
      </w:r>
      <w:r w:rsidR="00F219A4" w:rsidRPr="00F219A4">
        <w:rPr>
          <w:b/>
          <w:bCs/>
          <w:color w:val="000000"/>
        </w:rPr>
        <w:t>03 апреля 2023 г.</w:t>
      </w:r>
      <w:r w:rsidRPr="00F219A4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лоты не реализованы, то в 14:00 часов по московскому времени </w:t>
      </w:r>
      <w:r w:rsidR="00F219A4" w:rsidRPr="00F219A4">
        <w:rPr>
          <w:b/>
          <w:bCs/>
          <w:color w:val="000000"/>
        </w:rPr>
        <w:t>23 мая</w:t>
      </w:r>
      <w:r w:rsidR="003E308F">
        <w:rPr>
          <w:color w:val="000000"/>
        </w:rPr>
        <w:t xml:space="preserve"> </w:t>
      </w:r>
      <w:r w:rsidR="00274274">
        <w:rPr>
          <w:b/>
        </w:rPr>
        <w:t>202</w:t>
      </w:r>
      <w:r w:rsidR="00F219A4">
        <w:rPr>
          <w:b/>
        </w:rPr>
        <w:t>3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3E15A4A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F219A4" w:rsidRPr="00F219A4">
        <w:rPr>
          <w:b/>
          <w:bCs/>
          <w:color w:val="000000"/>
        </w:rPr>
        <w:t xml:space="preserve">14 февраля </w:t>
      </w:r>
      <w:r w:rsidR="003E308F" w:rsidRPr="00F219A4">
        <w:rPr>
          <w:b/>
          <w:bCs/>
          <w:color w:val="000000"/>
        </w:rPr>
        <w:t>2</w:t>
      </w:r>
      <w:r w:rsidR="003E308F" w:rsidRPr="003E308F">
        <w:rPr>
          <w:b/>
          <w:bCs/>
          <w:color w:val="000000"/>
        </w:rPr>
        <w:t>02</w:t>
      </w:r>
      <w:r w:rsidR="00F219A4">
        <w:rPr>
          <w:b/>
          <w:bCs/>
          <w:color w:val="000000"/>
        </w:rPr>
        <w:t xml:space="preserve">3 </w:t>
      </w:r>
      <w:r w:rsidRPr="003E308F">
        <w:rPr>
          <w:b/>
          <w:bCs/>
        </w:rPr>
        <w:t>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F219A4" w:rsidRPr="00F219A4">
        <w:rPr>
          <w:b/>
          <w:bCs/>
          <w:color w:val="000000"/>
        </w:rPr>
        <w:t>10 апреля</w:t>
      </w:r>
      <w:r w:rsidR="00F219A4">
        <w:rPr>
          <w:color w:val="000000"/>
        </w:rPr>
        <w:t xml:space="preserve"> </w:t>
      </w:r>
      <w:r w:rsidR="00274274" w:rsidRPr="003E308F">
        <w:rPr>
          <w:b/>
          <w:bCs/>
        </w:rPr>
        <w:t>202</w:t>
      </w:r>
      <w:r w:rsidR="00F219A4">
        <w:rPr>
          <w:b/>
          <w:bCs/>
        </w:rPr>
        <w:t>3</w:t>
      </w:r>
      <w:r w:rsidRPr="003E308F">
        <w:rPr>
          <w:b/>
          <w:bCs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 xml:space="preserve">Прием заявок на участие в Торгах и задатков прекращается в 14:00 </w:t>
      </w:r>
      <w:r w:rsidRPr="00CE2424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2F2D49F4" w14:textId="196B448F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</w:t>
      </w:r>
      <w:r w:rsidR="00F219A4">
        <w:rPr>
          <w:b/>
          <w:color w:val="000000"/>
        </w:rPr>
        <w:t>4,5,</w:t>
      </w:r>
      <w:r w:rsidRPr="00CE2424">
        <w:rPr>
          <w:color w:val="000000"/>
        </w:rPr>
        <w:t xml:space="preserve">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6BAF0F74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F219A4">
        <w:rPr>
          <w:b/>
          <w:bCs/>
          <w:color w:val="000000"/>
        </w:rPr>
        <w:t>26 мая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F219A4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 по </w:t>
      </w:r>
      <w:r w:rsidR="00F219A4">
        <w:rPr>
          <w:b/>
          <w:bCs/>
          <w:color w:val="000000"/>
        </w:rPr>
        <w:t>09 июля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F219A4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737A625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F219A4" w:rsidRPr="00F219A4">
        <w:rPr>
          <w:b/>
          <w:bCs/>
          <w:color w:val="000000"/>
        </w:rPr>
        <w:t>26 мая 2023</w:t>
      </w:r>
      <w:r w:rsidR="00F219A4" w:rsidRPr="00F219A4">
        <w:rPr>
          <w:color w:val="000000"/>
        </w:rPr>
        <w:t xml:space="preserve">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прекращается за </w:t>
      </w:r>
      <w:r w:rsidR="00F219A4" w:rsidRPr="00F219A4">
        <w:rPr>
          <w:color w:val="000000"/>
        </w:rPr>
        <w:t>1</w:t>
      </w:r>
      <w:r w:rsidRPr="00F219A4">
        <w:rPr>
          <w:color w:val="000000"/>
        </w:rPr>
        <w:t xml:space="preserve"> (</w:t>
      </w:r>
      <w:r w:rsidR="00F219A4" w:rsidRPr="00F219A4">
        <w:rPr>
          <w:color w:val="000000"/>
        </w:rPr>
        <w:t>Один</w:t>
      </w:r>
      <w:r w:rsidRPr="00F219A4">
        <w:rPr>
          <w:color w:val="000000"/>
        </w:rPr>
        <w:t>)</w:t>
      </w:r>
      <w:r w:rsidRPr="00CE2424">
        <w:rPr>
          <w:color w:val="000000"/>
        </w:rPr>
        <w:t xml:space="preserve"> календарны</w:t>
      </w:r>
      <w:r w:rsidR="00F219A4">
        <w:rPr>
          <w:color w:val="000000"/>
        </w:rPr>
        <w:t>й</w:t>
      </w:r>
      <w:r w:rsidRPr="00CE2424">
        <w:rPr>
          <w:color w:val="000000"/>
        </w:rPr>
        <w:t xml:space="preserve"> де</w:t>
      </w:r>
      <w:r w:rsidR="00F219A4">
        <w:rPr>
          <w:color w:val="000000"/>
        </w:rPr>
        <w:t>нь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06BE55A8" w14:textId="1C028F61" w:rsidR="001F72E0" w:rsidRPr="00CE2424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 xml:space="preserve">Для лотов </w:t>
      </w:r>
      <w:r w:rsidR="00F219A4">
        <w:rPr>
          <w:b/>
          <w:color w:val="000000"/>
        </w:rPr>
        <w:t>4,5</w:t>
      </w:r>
      <w:r w:rsidRPr="00CE2424">
        <w:rPr>
          <w:b/>
          <w:color w:val="000000"/>
        </w:rPr>
        <w:t>:</w:t>
      </w:r>
    </w:p>
    <w:p w14:paraId="6F9A886F" w14:textId="32B3994A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26 мая 2023 г. по 28 мая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70FDB7" w14:textId="10033DD7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29 мая 2023 г. по 31 мая 2023 г. - в размере 92,90%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C224D5" w14:textId="22A1DEFF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01 июня 2023 г. по 03 июня 2023 г. - в размере 85,80%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0BC091" w14:textId="61C4BDA0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04 июня 2023 г. по 06 июня 2023 г. - в размере 78,70%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E75590" w14:textId="7652F0FA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07 июня 2023 г. по 09 июня 2023 г. - в размере 71,60%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CA5BD1" w14:textId="28986E2D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10 июня 2023 г. по 12 июня 2023 г. - в размере 64,50%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3126FC" w14:textId="54813ACA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13 июня 2023 г. по 15 июня 2023 г. - в размере 57,40%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B16505" w14:textId="69DB4FC5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16 июня 2023 г. по 18 июня 2023 г. - в размере 50,30%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7D31A1" w14:textId="3F40C1DD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19 июня 2023 г. по 21 июня 2023 г. - в размере 43,20%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E5CBE6" w14:textId="41CA2240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22 июня 2023 г. по 24 июня 2023 г. - в размере 36,10%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CC0B4D" w14:textId="0C66C586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25 июня 2023 г. по 27 июня 2023 г. - в размере 29,00%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DA4D28" w14:textId="06F18CDC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28 июня 2023 г. по 30 июня 2023 г. - в размере 21,90%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CEDC9D" w14:textId="7EF872A1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01 июля 2023 г. по 03 июля 2023 г. - в размере 14,80%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F227DC" w14:textId="1C5289CB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04 июля 2023 г. по 06 июля 2023 г. - в размере 7,70%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48BECD" w14:textId="62478375" w:rsidR="00B545BB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07 июля 2023 г. по 09 июля 2023 г. - в размере 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F29BF42" w14:textId="77777777" w:rsidR="00205880" w:rsidRPr="00FB17D8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D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</w:t>
      </w:r>
      <w:r w:rsidRPr="00FB17D8">
        <w:rPr>
          <w:rFonts w:ascii="Times New Roman" w:hAnsi="Times New Roman" w:cs="Times New Roman"/>
          <w:sz w:val="24"/>
          <w:szCs w:val="24"/>
        </w:rPr>
        <w:lastRenderedPageBreak/>
        <w:t xml:space="preserve">некоторыми иностранными кредиторами». </w:t>
      </w:r>
    </w:p>
    <w:p w14:paraId="0F9B30C7" w14:textId="77777777" w:rsidR="00205880" w:rsidRPr="00FB17D8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D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FAB080D" w14:textId="77777777" w:rsidR="00205880" w:rsidRPr="00FB17D8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D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F60B8AE" w14:textId="77777777" w:rsidR="00205880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D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6CEBEC3" w14:textId="6EF1685F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6E2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3B6E2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3B6E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3B6E2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A115B3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7D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63C16EFF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B545BB" w:rsidRPr="00FB17D8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E144DB" w:rsidRPr="00FB17D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FB17D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D2F0094" w14:textId="68D41594" w:rsidR="00FB17D8" w:rsidRDefault="0078566A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17D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B17D8" w:rsidRPr="00FB17D8">
        <w:rPr>
          <w:rFonts w:ascii="Times New Roman" w:hAnsi="Times New Roman" w:cs="Times New Roman"/>
          <w:color w:val="000000"/>
          <w:sz w:val="24"/>
          <w:szCs w:val="24"/>
        </w:rPr>
        <w:t>с 10:</w:t>
      </w:r>
      <w:r w:rsidR="00FB17D8" w:rsidRPr="00FB1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до 17:00</w:t>
      </w:r>
      <w:r w:rsidR="00FB1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17D8" w:rsidRPr="00FB1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Москва, Долгоруковская ул., д.4а, тел. 8-800-505-80-32; у ОТ: Тел. 8 (499) 395-00-20 (с 9.00 до 18.00 по Московскому времени в рабочие дни), </w:t>
      </w:r>
      <w:hyperlink r:id="rId7" w:history="1">
        <w:r w:rsidR="00FB17D8" w:rsidRPr="00F4111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FB17D8" w:rsidRPr="00FB1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7ACFEEE" w14:textId="64146336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F4"/>
    <w:rsid w:val="0015099D"/>
    <w:rsid w:val="001F039D"/>
    <w:rsid w:val="001F72E0"/>
    <w:rsid w:val="00205880"/>
    <w:rsid w:val="00274274"/>
    <w:rsid w:val="00275067"/>
    <w:rsid w:val="003142EB"/>
    <w:rsid w:val="003900F0"/>
    <w:rsid w:val="003B6E29"/>
    <w:rsid w:val="003E308F"/>
    <w:rsid w:val="00413CB7"/>
    <w:rsid w:val="00467D6B"/>
    <w:rsid w:val="00497B91"/>
    <w:rsid w:val="005E0573"/>
    <w:rsid w:val="005F1F68"/>
    <w:rsid w:val="00636086"/>
    <w:rsid w:val="00662676"/>
    <w:rsid w:val="007229EA"/>
    <w:rsid w:val="00722C3D"/>
    <w:rsid w:val="0073240F"/>
    <w:rsid w:val="0078566A"/>
    <w:rsid w:val="007C4C92"/>
    <w:rsid w:val="007D09F4"/>
    <w:rsid w:val="0081733B"/>
    <w:rsid w:val="00865FD7"/>
    <w:rsid w:val="009009D5"/>
    <w:rsid w:val="009D3077"/>
    <w:rsid w:val="00A06B7B"/>
    <w:rsid w:val="00AE64BD"/>
    <w:rsid w:val="00AF1817"/>
    <w:rsid w:val="00B52EAF"/>
    <w:rsid w:val="00B545BB"/>
    <w:rsid w:val="00BC1AAC"/>
    <w:rsid w:val="00C11EFF"/>
    <w:rsid w:val="00CA33E5"/>
    <w:rsid w:val="00CE2424"/>
    <w:rsid w:val="00D60AD1"/>
    <w:rsid w:val="00D61515"/>
    <w:rsid w:val="00D62667"/>
    <w:rsid w:val="00D77DA4"/>
    <w:rsid w:val="00E144DB"/>
    <w:rsid w:val="00E614D3"/>
    <w:rsid w:val="00F219A4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549F28B8-C9A7-4CC7-B5E8-9C9A7DAD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B1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Керимова Галина Никифоровна</cp:lastModifiedBy>
  <cp:revision>2</cp:revision>
  <dcterms:created xsi:type="dcterms:W3CDTF">2023-05-23T14:51:00Z</dcterms:created>
  <dcterms:modified xsi:type="dcterms:W3CDTF">2023-05-23T14:51:00Z</dcterms:modified>
</cp:coreProperties>
</file>