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6D66E4FF" w:rsidR="00E41D4C" w:rsidRPr="007C3589" w:rsidRDefault="00C33FF1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58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C3589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7C3589">
        <w:rPr>
          <w:rFonts w:ascii="Times New Roman" w:hAnsi="Times New Roman" w:cs="Times New Roman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Акционерным обществом «Мираф-Банк» (АО «</w:t>
      </w:r>
      <w:proofErr w:type="spellStart"/>
      <w:r w:rsidRPr="007C3589">
        <w:rPr>
          <w:rFonts w:ascii="Times New Roman" w:hAnsi="Times New Roman" w:cs="Times New Roman"/>
          <w:sz w:val="24"/>
          <w:szCs w:val="24"/>
        </w:rPr>
        <w:t>Мираф</w:t>
      </w:r>
      <w:proofErr w:type="spellEnd"/>
      <w:r w:rsidRPr="007C3589">
        <w:rPr>
          <w:rFonts w:ascii="Times New Roman" w:hAnsi="Times New Roman" w:cs="Times New Roman"/>
          <w:sz w:val="24"/>
          <w:szCs w:val="24"/>
        </w:rPr>
        <w:t xml:space="preserve"> - Банк»), (адрес регистрации: 644043, город Омск, улица Фрунзе, дом 54, ИНН 5503066705, ОГРН 1025500000635) (далее – финансовая организация), конкурсным управляющим (ликвидатором) которого на основании решения Арбитражного суда Омской области от 01 марта 2016 г. по делу №А46-1008/2016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7C3589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7C358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7C3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7C3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7C3589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58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7C358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12A982D" w14:textId="77777777" w:rsidR="00655998" w:rsidRPr="007C3589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589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270AF21" w14:textId="256005F3" w:rsidR="00FA5375" w:rsidRPr="007C3589" w:rsidRDefault="00FA5375" w:rsidP="00FA537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589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7C3589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Административно-бытовой корпус 307 - 1 481,6 кв. м, адрес: Самарская обл., г. Тольятти, Центральный р-н, ул. </w:t>
      </w:r>
      <w:proofErr w:type="spellStart"/>
      <w:r w:rsidRPr="007C3589">
        <w:rPr>
          <w:rFonts w:ascii="Times New Roman" w:eastAsia="Times New Roman" w:hAnsi="Times New Roman" w:cs="Times New Roman"/>
          <w:sz w:val="24"/>
          <w:szCs w:val="24"/>
        </w:rPr>
        <w:t>Новозаводская</w:t>
      </w:r>
      <w:proofErr w:type="spellEnd"/>
      <w:r w:rsidRPr="007C3589">
        <w:rPr>
          <w:rFonts w:ascii="Times New Roman" w:eastAsia="Times New Roman" w:hAnsi="Times New Roman" w:cs="Times New Roman"/>
          <w:sz w:val="24"/>
          <w:szCs w:val="24"/>
        </w:rPr>
        <w:t>, д. 2А, стр. 135, комн. 1-13,1, кадастровый номер 63:09:0302053:1475, права на земельный участок не оформлены</w:t>
      </w:r>
      <w:r w:rsidRPr="007C3589">
        <w:rPr>
          <w:rFonts w:ascii="Times New Roman" w:hAnsi="Times New Roman" w:cs="Times New Roman"/>
          <w:sz w:val="24"/>
          <w:szCs w:val="24"/>
        </w:rPr>
        <w:t>–</w:t>
      </w:r>
      <w:r w:rsidRPr="007C3589">
        <w:rPr>
          <w:rFonts w:ascii="Times New Roman" w:eastAsia="Times New Roman" w:hAnsi="Times New Roman" w:cs="Times New Roman"/>
          <w:color w:val="000000"/>
          <w:sz w:val="24"/>
          <w:szCs w:val="24"/>
        </w:rPr>
        <w:t>301 157,93</w:t>
      </w:r>
      <w:r w:rsidRPr="007C3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3589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12B08850" w:rsidR="00555595" w:rsidRPr="007C3589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589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4E01A6" w:rsidRPr="007C358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C3589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7C3589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7C35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7C3589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7C3589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5E39E9A" w:rsidR="0003404B" w:rsidRPr="007C358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7C3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7C358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7C358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7C358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7C3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7C3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4E01A6" w:rsidRPr="007C3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E01A6" w:rsidRPr="00051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30 мая </w:t>
      </w:r>
      <w:r w:rsidR="00002933" w:rsidRPr="007C35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7C35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7C3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4E01A6" w:rsidRPr="007C3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E01A6" w:rsidRPr="00051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02 сентября </w:t>
      </w:r>
      <w:r w:rsidR="00002933" w:rsidRPr="007C35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7C35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7C3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7C358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589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587773E" w:rsidR="0003404B" w:rsidRPr="007C358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589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7C3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7C3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7C3589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B51542" w:rsidRPr="00B515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 мая</w:t>
      </w:r>
      <w:r w:rsidR="0043622C" w:rsidRPr="007C3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7C3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7C3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7C3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7C3589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7C3589" w:rsidRPr="007C3589">
        <w:rPr>
          <w:rFonts w:ascii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>3</w:t>
      </w:r>
      <w:r w:rsidR="009804F8" w:rsidRPr="007C3589">
        <w:rPr>
          <w:rFonts w:ascii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 xml:space="preserve"> (</w:t>
      </w:r>
      <w:r w:rsidR="007C3589" w:rsidRPr="007C3589">
        <w:rPr>
          <w:rFonts w:ascii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>Три</w:t>
      </w:r>
      <w:r w:rsidR="009804F8" w:rsidRPr="007C3589">
        <w:rPr>
          <w:rFonts w:ascii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>)</w:t>
      </w:r>
      <w:r w:rsidRPr="007C3589">
        <w:rPr>
          <w:rFonts w:ascii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 xml:space="preserve"> календарных дн</w:t>
      </w:r>
      <w:r w:rsidR="007C3589" w:rsidRPr="007C3589">
        <w:rPr>
          <w:rFonts w:ascii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>я</w:t>
      </w:r>
      <w:r w:rsidRPr="007C35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C3589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FF67D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C35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1940F0AC" w:rsidR="008F1609" w:rsidRPr="007C358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58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051713" w:rsidRPr="007C358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C3589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051713" w:rsidRPr="007C358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C35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2A5779" w14:textId="77777777" w:rsidR="00A42069" w:rsidRPr="007C3589" w:rsidRDefault="0003404B" w:rsidP="00A4206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58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051713" w:rsidRPr="007C358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C3589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A42069" w:rsidRPr="007C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90B4727" w14:textId="3F79BBE7" w:rsidR="00A42069" w:rsidRPr="007C3589" w:rsidRDefault="00A42069" w:rsidP="00A4206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713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мая 2023 г. по 09 июля 2023 г. - в размере начальной цены продажи лот</w:t>
      </w:r>
      <w:r w:rsidRPr="007C35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17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0B5938F" w14:textId="77777777" w:rsidR="00A42069" w:rsidRPr="007C3589" w:rsidRDefault="00A42069" w:rsidP="00A4206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713">
        <w:rPr>
          <w:rFonts w:ascii="Times New Roman" w:eastAsia="Times New Roman" w:hAnsi="Times New Roman" w:cs="Times New Roman"/>
          <w:color w:val="000000"/>
          <w:sz w:val="24"/>
          <w:szCs w:val="24"/>
        </w:rPr>
        <w:t>с 10 июля 2023 г. по 14 июля 2023 г. - в размере 92,20% от начальной цены продажи лот</w:t>
      </w:r>
      <w:r w:rsidRPr="007C35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17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EAC07A" w14:textId="77777777" w:rsidR="00A42069" w:rsidRPr="007C3589" w:rsidRDefault="00A42069" w:rsidP="00A4206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713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июля 2023 г. по 19 июля 2023 г. - в размере 84,40% от начальной цены продажи лот</w:t>
      </w:r>
      <w:r w:rsidRPr="007C35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17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E6AE9C" w14:textId="77777777" w:rsidR="00A42069" w:rsidRPr="007C3589" w:rsidRDefault="00A42069" w:rsidP="00A4206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713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июля 2023 г. по 24 июля 2023 г. - в размере 76,60% от начальной цены продажи лот</w:t>
      </w:r>
      <w:r w:rsidRPr="007C35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17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4C5698B" w14:textId="77777777" w:rsidR="00A42069" w:rsidRPr="007C3589" w:rsidRDefault="00A42069" w:rsidP="00A4206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713">
        <w:rPr>
          <w:rFonts w:ascii="Times New Roman" w:eastAsia="Times New Roman" w:hAnsi="Times New Roman" w:cs="Times New Roman"/>
          <w:color w:val="000000"/>
          <w:sz w:val="24"/>
          <w:szCs w:val="24"/>
        </w:rPr>
        <w:t>с 25 июля 2023 г. по 29 июля 2023 г. - в размере 68,80% от начальной цены продажи лот</w:t>
      </w:r>
      <w:r w:rsidRPr="007C35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17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6EDAC1" w14:textId="77777777" w:rsidR="00A42069" w:rsidRPr="007C3589" w:rsidRDefault="00A42069" w:rsidP="00A4206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713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июля 2023 г. по 03 августа 2023 г. - в размере 61,00% от начальной цены продажи лот</w:t>
      </w:r>
      <w:r w:rsidRPr="007C35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17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CAEF1D" w14:textId="77777777" w:rsidR="00A42069" w:rsidRPr="007C3589" w:rsidRDefault="00A42069" w:rsidP="00A4206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713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2023 г. по 08 августа 2023 г. - в размере 53,20% от начальной цены продажи лот</w:t>
      </w:r>
      <w:r w:rsidRPr="007C35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17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43EC92" w14:textId="77777777" w:rsidR="00A42069" w:rsidRPr="007C3589" w:rsidRDefault="00A42069" w:rsidP="00A4206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713">
        <w:rPr>
          <w:rFonts w:ascii="Times New Roman" w:eastAsia="Times New Roman" w:hAnsi="Times New Roman" w:cs="Times New Roman"/>
          <w:color w:val="000000"/>
          <w:sz w:val="24"/>
          <w:szCs w:val="24"/>
        </w:rPr>
        <w:t>с 09 августа 2023 г. по 13 августа 2023 г. - в размере 45,40% от начальной цены продажи лот</w:t>
      </w:r>
      <w:r w:rsidRPr="007C35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17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FD7905A" w14:textId="77777777" w:rsidR="00A42069" w:rsidRPr="007C3589" w:rsidRDefault="00A42069" w:rsidP="00A4206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713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августа 2023 г. по 18 августа 2023 г. - в размере 37,60% от начальной цены продажи лот</w:t>
      </w:r>
      <w:r w:rsidRPr="007C35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17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C9BB71" w14:textId="77777777" w:rsidR="00A42069" w:rsidRPr="007C3589" w:rsidRDefault="00A42069" w:rsidP="00A4206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713">
        <w:rPr>
          <w:rFonts w:ascii="Times New Roman" w:eastAsia="Times New Roman" w:hAnsi="Times New Roman" w:cs="Times New Roman"/>
          <w:color w:val="000000"/>
          <w:sz w:val="24"/>
          <w:szCs w:val="24"/>
        </w:rPr>
        <w:t>с 19 августа 2023 г. по 23 августа 2023 г. - в размере 29,80% от начальной цены продажи лот</w:t>
      </w:r>
      <w:r w:rsidRPr="007C35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17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28A382" w14:textId="77777777" w:rsidR="00A42069" w:rsidRPr="007C3589" w:rsidRDefault="00A42069" w:rsidP="00A4206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713">
        <w:rPr>
          <w:rFonts w:ascii="Times New Roman" w:eastAsia="Times New Roman" w:hAnsi="Times New Roman" w:cs="Times New Roman"/>
          <w:color w:val="000000"/>
          <w:sz w:val="24"/>
          <w:szCs w:val="24"/>
        </w:rPr>
        <w:t>с 24 августа 2023 г. по 28 августа 2023 г. - в размере 22,00% от начальной цены продажи лот</w:t>
      </w:r>
      <w:r w:rsidRPr="007C35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17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67C283" w14:textId="43159AAD" w:rsidR="0003404B" w:rsidRPr="007C3589" w:rsidRDefault="00A42069" w:rsidP="00A42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13">
        <w:rPr>
          <w:rFonts w:ascii="Times New Roman" w:eastAsia="Times New Roman" w:hAnsi="Times New Roman" w:cs="Times New Roman"/>
          <w:color w:val="000000"/>
          <w:sz w:val="24"/>
          <w:szCs w:val="24"/>
        </w:rPr>
        <w:t>с 29 августа 2023 г. по 02 сентября 2023 г. - в размере 14,20% от начальной цены продажи лот</w:t>
      </w:r>
      <w:r w:rsidRPr="007C3589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46FF98F4" w14:textId="5BD31498" w:rsidR="008F1609" w:rsidRPr="007C358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C3589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7C3589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589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</w:t>
      </w:r>
      <w:r w:rsidRPr="007C3589">
        <w:rPr>
          <w:rFonts w:ascii="Times New Roman" w:hAnsi="Times New Roman" w:cs="Times New Roman"/>
          <w:sz w:val="24"/>
          <w:szCs w:val="24"/>
        </w:rPr>
        <w:lastRenderedPageBreak/>
        <w:t>об участии в капитале Заявителя конкурсного управляющего (ликвидатора), предложение о цене имущества.</w:t>
      </w:r>
      <w:r w:rsidR="00F463FC" w:rsidRPr="007C3589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7C3589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589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7C3589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589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7C3589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589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7C3589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589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7C3589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58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7C358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C35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7C358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7C3589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7C358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7C358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589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7C358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58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7C358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58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7C358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589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7C358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C358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7C358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58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7C358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58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7C358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58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7C358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58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7C3589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58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7C3589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7C3589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58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</w:t>
      </w:r>
      <w:r w:rsidRPr="007C358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7C3589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58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1C3860E5" w:rsidR="008F6C92" w:rsidRPr="007C3589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58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4A2798" w:rsidRPr="007C3589">
        <w:rPr>
          <w:rFonts w:ascii="Times New Roman" w:hAnsi="Times New Roman" w:cs="Times New Roman"/>
          <w:noProof/>
          <w:spacing w:val="3"/>
          <w:sz w:val="24"/>
          <w:szCs w:val="24"/>
        </w:rPr>
        <w:t>с 11:00 до 16:00 часов (Омск + 3 часа МСК)</w:t>
      </w:r>
      <w:r w:rsidR="004A2798" w:rsidRPr="007C3589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4A2798" w:rsidRPr="007C3589">
        <w:rPr>
          <w:rFonts w:ascii="Times New Roman" w:hAnsi="Times New Roman" w:cs="Times New Roman"/>
          <w:noProof/>
          <w:spacing w:val="3"/>
          <w:sz w:val="24"/>
          <w:szCs w:val="24"/>
        </w:rPr>
        <w:t>г. Омск, ул. М. Жукова, д. 107</w:t>
      </w:r>
      <w:r w:rsidR="004A2798" w:rsidRPr="007C3589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4A2798" w:rsidRPr="007C3589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7C3589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FC4307" w:rsidRPr="007C3589">
        <w:rPr>
          <w:rFonts w:ascii="Times New Roman" w:hAnsi="Times New Roman" w:cs="Times New Roman"/>
          <w:sz w:val="24"/>
          <w:szCs w:val="24"/>
        </w:rPr>
        <w:t xml:space="preserve"> </w:t>
      </w:r>
      <w:r w:rsidR="00FC4307" w:rsidRPr="007C3589">
        <w:rPr>
          <w:rFonts w:ascii="Times New Roman" w:hAnsi="Times New Roman" w:cs="Times New Roman"/>
          <w:color w:val="000000"/>
          <w:sz w:val="24"/>
          <w:szCs w:val="24"/>
        </w:rPr>
        <w:t xml:space="preserve">pf@auction-house.ru, Соболькова Елена 8(927)208-15-34 (мск+1 час), </w:t>
      </w:r>
      <w:proofErr w:type="spellStart"/>
      <w:r w:rsidR="00FC4307" w:rsidRPr="007C3589">
        <w:rPr>
          <w:rFonts w:ascii="Times New Roman" w:hAnsi="Times New Roman" w:cs="Times New Roman"/>
          <w:color w:val="000000"/>
          <w:sz w:val="24"/>
          <w:szCs w:val="24"/>
        </w:rPr>
        <w:t>Харланова</w:t>
      </w:r>
      <w:proofErr w:type="spellEnd"/>
      <w:r w:rsidR="00FC4307" w:rsidRPr="007C3589">
        <w:rPr>
          <w:rFonts w:ascii="Times New Roman" w:hAnsi="Times New Roman" w:cs="Times New Roman"/>
          <w:color w:val="000000"/>
          <w:sz w:val="24"/>
          <w:szCs w:val="24"/>
        </w:rPr>
        <w:t xml:space="preserve"> Наталья тел. 8(927)208-21-43 (мск+1час).</w:t>
      </w:r>
      <w:r w:rsidR="008B5ED0" w:rsidRPr="008B5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ED0" w:rsidRPr="0027680F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7C3589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58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7C3589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58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51713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3622C"/>
    <w:rsid w:val="00495D59"/>
    <w:rsid w:val="004A2798"/>
    <w:rsid w:val="004B74A7"/>
    <w:rsid w:val="004E01A6"/>
    <w:rsid w:val="00555595"/>
    <w:rsid w:val="00570BF9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A10EE"/>
    <w:rsid w:val="007C3589"/>
    <w:rsid w:val="007E3D68"/>
    <w:rsid w:val="00806741"/>
    <w:rsid w:val="008B5ED0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42069"/>
    <w:rsid w:val="00A61E9E"/>
    <w:rsid w:val="00B51542"/>
    <w:rsid w:val="00B749D3"/>
    <w:rsid w:val="00B97A00"/>
    <w:rsid w:val="00C15400"/>
    <w:rsid w:val="00C33FF1"/>
    <w:rsid w:val="00C56153"/>
    <w:rsid w:val="00C66976"/>
    <w:rsid w:val="00D02882"/>
    <w:rsid w:val="00D115EC"/>
    <w:rsid w:val="00D16130"/>
    <w:rsid w:val="00D72F12"/>
    <w:rsid w:val="00DD01CB"/>
    <w:rsid w:val="00DD7392"/>
    <w:rsid w:val="00E2452B"/>
    <w:rsid w:val="00E41D4C"/>
    <w:rsid w:val="00E645EC"/>
    <w:rsid w:val="00ED71AB"/>
    <w:rsid w:val="00EE3F19"/>
    <w:rsid w:val="00F463FC"/>
    <w:rsid w:val="00F8472E"/>
    <w:rsid w:val="00F92A8F"/>
    <w:rsid w:val="00FA425B"/>
    <w:rsid w:val="00FA5375"/>
    <w:rsid w:val="00FC4307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90B8546F-40FC-4CC9-8AF3-B2C91D5F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49</cp:revision>
  <dcterms:created xsi:type="dcterms:W3CDTF">2019-07-23T07:53:00Z</dcterms:created>
  <dcterms:modified xsi:type="dcterms:W3CDTF">2023-05-19T12:45:00Z</dcterms:modified>
</cp:coreProperties>
</file>