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26E8C3D7" w:rsidR="00E41D4C" w:rsidRPr="00B141BB" w:rsidRDefault="00A904E4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04E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04E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904E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90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04E4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vyrtosu@auction-house.ru) (далее - Организатор торгов, ОТ), действующее на основании договора с Коммерческим Банком «Русский Инвестиционный Альянс» (акционерное общество) («РИАБАНК» (АО)), (ОГРН 1097711000122, ИНН 7750005563, зарегистрированным по адресу: 127055, г. Москва, </w:t>
      </w:r>
      <w:proofErr w:type="spellStart"/>
      <w:r w:rsidRPr="00A904E4">
        <w:rPr>
          <w:rFonts w:ascii="Times New Roman" w:hAnsi="Times New Roman" w:cs="Times New Roman"/>
          <w:color w:val="000000"/>
          <w:sz w:val="24"/>
          <w:szCs w:val="24"/>
        </w:rPr>
        <w:t>Вадковский</w:t>
      </w:r>
      <w:proofErr w:type="spellEnd"/>
      <w:r w:rsidRPr="00A904E4">
        <w:rPr>
          <w:rFonts w:ascii="Times New Roman" w:hAnsi="Times New Roman" w:cs="Times New Roman"/>
          <w:color w:val="000000"/>
          <w:sz w:val="24"/>
          <w:szCs w:val="24"/>
        </w:rPr>
        <w:t xml:space="preserve"> пер., д. 5, стр. 1) (далее – финансовая организация), конкурсным управляющим (ликвидатором) которого на основании решения Арбитражного суда г. Москвы от 23 октября</w:t>
      </w:r>
      <w:proofErr w:type="gramEnd"/>
      <w:r w:rsidRPr="00A904E4">
        <w:rPr>
          <w:rFonts w:ascii="Times New Roman" w:hAnsi="Times New Roman" w:cs="Times New Roman"/>
          <w:color w:val="000000"/>
          <w:sz w:val="24"/>
          <w:szCs w:val="24"/>
        </w:rPr>
        <w:t xml:space="preserve"> 2017 г. по делу № А40-168573/17-101-127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FE9EFE1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623EF4B" w14:textId="730AF4F9" w:rsidR="00C56153" w:rsidRDefault="00B462B6" w:rsidP="00B462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B462B6">
        <w:t>Лагутин Александр Борисович, КД 21115-0059 от 10.06.2015, определение АС г. Москвы по делу А40-104377/20-165-171</w:t>
      </w:r>
      <w:proofErr w:type="gramStart"/>
      <w:r w:rsidRPr="00B462B6">
        <w:t xml:space="preserve"> Б</w:t>
      </w:r>
      <w:proofErr w:type="gramEnd"/>
      <w:r w:rsidRPr="00B462B6">
        <w:t xml:space="preserve"> от 21.06.2022 об утверждении мирового соглашения (9 076 944,86 руб.)</w:t>
      </w:r>
      <w:r>
        <w:t xml:space="preserve"> – </w:t>
      </w:r>
      <w:r w:rsidRPr="00B462B6">
        <w:t>8</w:t>
      </w:r>
      <w:r>
        <w:t xml:space="preserve"> </w:t>
      </w:r>
      <w:r w:rsidRPr="00B462B6">
        <w:t>015</w:t>
      </w:r>
      <w:r>
        <w:t xml:space="preserve"> </w:t>
      </w:r>
      <w:r w:rsidRPr="00B462B6">
        <w:t>915,48</w:t>
      </w:r>
      <w:r>
        <w:t xml:space="preserve"> руб.</w:t>
      </w:r>
    </w:p>
    <w:p w14:paraId="14351655" w14:textId="19C376B6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B462B6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D44E526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B46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 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B46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 июля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3F87D5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462B6" w:rsidRPr="00B462B6">
        <w:rPr>
          <w:rFonts w:ascii="Times New Roman" w:hAnsi="Times New Roman" w:cs="Times New Roman"/>
          <w:b/>
          <w:color w:val="000000"/>
          <w:sz w:val="24"/>
          <w:szCs w:val="24"/>
        </w:rPr>
        <w:t>30 мая 2023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6574FB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1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6574FB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657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657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416233D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574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574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5DD4D9A5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6574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BA336BA" w14:textId="4AA8EEE2" w:rsidR="008271F9" w:rsidRPr="008271F9" w:rsidRDefault="008271F9" w:rsidP="00827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1F9">
        <w:rPr>
          <w:rFonts w:ascii="Times New Roman" w:hAnsi="Times New Roman" w:cs="Times New Roman"/>
          <w:color w:val="000000"/>
          <w:sz w:val="24"/>
          <w:szCs w:val="24"/>
        </w:rPr>
        <w:t>с 30 мая 2023 г. по 07 июля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271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777CF3" w14:textId="51EB6A51" w:rsidR="008271F9" w:rsidRPr="008271F9" w:rsidRDefault="008271F9" w:rsidP="00827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1F9">
        <w:rPr>
          <w:rFonts w:ascii="Times New Roman" w:hAnsi="Times New Roman" w:cs="Times New Roman"/>
          <w:color w:val="000000"/>
          <w:sz w:val="24"/>
          <w:szCs w:val="24"/>
        </w:rPr>
        <w:t>с 08 июля 2023 г. по 10 июля 2023 г. - в размере 95,00% от начальной цены продажи лота;</w:t>
      </w:r>
    </w:p>
    <w:p w14:paraId="66014806" w14:textId="77777777" w:rsidR="008271F9" w:rsidRPr="008271F9" w:rsidRDefault="008271F9" w:rsidP="00827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1F9">
        <w:rPr>
          <w:rFonts w:ascii="Times New Roman" w:hAnsi="Times New Roman" w:cs="Times New Roman"/>
          <w:color w:val="000000"/>
          <w:sz w:val="24"/>
          <w:szCs w:val="24"/>
        </w:rPr>
        <w:t>с 11 июля 2023 г. по 13 июля 2023 г. - в размере 90,00% от начальной цены продажи лотов;</w:t>
      </w:r>
    </w:p>
    <w:p w14:paraId="5A34EE89" w14:textId="77777777" w:rsidR="008271F9" w:rsidRPr="008271F9" w:rsidRDefault="008271F9" w:rsidP="00827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1F9">
        <w:rPr>
          <w:rFonts w:ascii="Times New Roman" w:hAnsi="Times New Roman" w:cs="Times New Roman"/>
          <w:color w:val="000000"/>
          <w:sz w:val="24"/>
          <w:szCs w:val="24"/>
        </w:rPr>
        <w:t>с 14 июля 2023 г. по 16 июля 2023 г. - в размере 85,00% от начальной цены продажи лотов;</w:t>
      </w:r>
    </w:p>
    <w:p w14:paraId="4C2F5EA0" w14:textId="3BAFEE3D" w:rsidR="00C56153" w:rsidRDefault="008271F9" w:rsidP="00827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1F9">
        <w:rPr>
          <w:rFonts w:ascii="Times New Roman" w:hAnsi="Times New Roman" w:cs="Times New Roman"/>
          <w:color w:val="000000"/>
          <w:sz w:val="24"/>
          <w:szCs w:val="24"/>
        </w:rPr>
        <w:t>с 17 июля 2023 г. по 19 июля 2023 г. - в размере 80,00% от начальной цены продажи лотов;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47278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</w:t>
      </w:r>
      <w:r w:rsidRPr="00472781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соответствующему лоту прекращается. Протокол о результатах проведения Торгов ППП, утвержденный </w:t>
      </w:r>
      <w:proofErr w:type="gramStart"/>
      <w:r w:rsidRPr="004727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727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47278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7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4727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4727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472781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2781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4727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72781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7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4727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727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4727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4727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4727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4727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69D1A6C4" w:rsidR="008F1609" w:rsidRPr="00A71324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425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40503810145250003051 в ГУ Банка России по ЦФО, г. Москва 35, БИК 044525000. В </w:t>
      </w:r>
      <w:r w:rsidRPr="00A71324">
        <w:rPr>
          <w:rFonts w:ascii="Times New Roman" w:hAnsi="Times New Roman" w:cs="Times New Roman"/>
          <w:color w:val="000000"/>
          <w:sz w:val="24"/>
          <w:szCs w:val="24"/>
        </w:rPr>
        <w:t>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713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713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A7132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13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713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A713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713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339A18B" w14:textId="690BCCE5" w:rsidR="008F6C92" w:rsidRPr="00A71324" w:rsidRDefault="008F6C92" w:rsidP="00A71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3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71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71324">
        <w:rPr>
          <w:rFonts w:ascii="Times New Roman" w:hAnsi="Times New Roman" w:cs="Times New Roman"/>
          <w:sz w:val="24"/>
          <w:szCs w:val="24"/>
        </w:rPr>
        <w:t xml:space="preserve"> д</w:t>
      </w:r>
      <w:r w:rsidRPr="00A71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1D0A15" w:rsidRPr="00A71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71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71324">
        <w:rPr>
          <w:rFonts w:ascii="Times New Roman" w:hAnsi="Times New Roman" w:cs="Times New Roman"/>
          <w:sz w:val="24"/>
          <w:szCs w:val="24"/>
        </w:rPr>
        <w:t xml:space="preserve"> </w:t>
      </w:r>
      <w:r w:rsidRPr="00A7132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A7132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71324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A71324" w:rsidRPr="00A7132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A71324" w:rsidRPr="00A71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324" w:rsidRPr="00A71324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7680F" w:rsidRPr="00A7132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A71324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32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3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713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71324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D0A15"/>
    <w:rsid w:val="00203862"/>
    <w:rsid w:val="0027680F"/>
    <w:rsid w:val="002913B6"/>
    <w:rsid w:val="002C3A2C"/>
    <w:rsid w:val="00360DC6"/>
    <w:rsid w:val="003E6C81"/>
    <w:rsid w:val="0043622C"/>
    <w:rsid w:val="004727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574FB"/>
    <w:rsid w:val="007058CC"/>
    <w:rsid w:val="00762232"/>
    <w:rsid w:val="00775C5B"/>
    <w:rsid w:val="007A10EE"/>
    <w:rsid w:val="007E3D68"/>
    <w:rsid w:val="00806741"/>
    <w:rsid w:val="008271F9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71324"/>
    <w:rsid w:val="00A904E4"/>
    <w:rsid w:val="00B462B6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1508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43</cp:revision>
  <dcterms:created xsi:type="dcterms:W3CDTF">2019-07-23T07:53:00Z</dcterms:created>
  <dcterms:modified xsi:type="dcterms:W3CDTF">2023-05-23T09:38:00Z</dcterms:modified>
</cp:coreProperties>
</file>