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Богданова Наталья Николаевна (Попкова Наталья Николаевна) (12.09.1974г.р., место рожд: гор. Челябинск, адрес рег: 454076, Челябинская обл, Челябинск г, Скульптора Головницкого ул, дом № 14, квартира 119, СНИЛС01093201390, ИНН 744812882534, паспорт РФ серия 7519, номер 384564, выдан 03.10.2019, кем выдан Отделением УФМС России по Челябинской области ,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26.01.2023г. по делу №А76-40783/2022,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04.07.2023г. по продаже имущества Богдановой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модель: Логан, VIN: X7LLSRAGH7H085189,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Богданова Наталья Николаевна (Попкова Наталья Николаевна) (12.09.1974г.р., место рожд: гор. Челябинск, адрес рег: 454076, Челябинская обл, Челябинск г, Скульптора Головницкого ул, дом № 14, квартира 119, СНИЛС01093201390, ИНН 744812882534, паспорт РФ серия 7519, номер 384564, выдан 03.10.2019, кем выдан Отделением УФМС России по Челябинской области , код подразделения 740-045)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Богдановой Натальи Николаевны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