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856C52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20596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34625D" w:rsidP="00CE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Арбитражного суда г. Санкт-Петербурга и Л.О. от 06.05.2021 по делу А56-36410/2020 ООО «Научно-производственная компания бронированных и защитных конструкций»; 191040, Санкт-Петербург, </w:t>
      </w:r>
      <w:proofErr w:type="spellStart"/>
      <w:r w:rsidRPr="0034625D">
        <w:rPr>
          <w:rFonts w:ascii="Times New Roman" w:eastAsia="Times New Roman" w:hAnsi="Times New Roman" w:cs="Times New Roman"/>
          <w:bCs/>
          <w:sz w:val="24"/>
          <w:szCs w:val="24"/>
        </w:rPr>
        <w:t>пр-кт</w:t>
      </w:r>
      <w:proofErr w:type="spellEnd"/>
      <w:r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Лиговский, д. 56 лит. г, оф. 315; ОГРН 1187847197922, ИНН 7842156756 признано (банкротом), открыта процедура конкурсного производства. Конкурсным управляющим утверждена </w:t>
      </w:r>
      <w:proofErr w:type="spellStart"/>
      <w:r w:rsidRPr="0034625D">
        <w:rPr>
          <w:rFonts w:ascii="Times New Roman" w:eastAsia="Times New Roman" w:hAnsi="Times New Roman" w:cs="Times New Roman"/>
          <w:bCs/>
          <w:sz w:val="24"/>
          <w:szCs w:val="24"/>
        </w:rPr>
        <w:t>Налётова</w:t>
      </w:r>
      <w:proofErr w:type="spellEnd"/>
      <w:r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Виктория Владимировна (ИНН 410505537130, СНИЛС 167-738-963-35; 191015, Санкт-Петербург, а/я 178), член Союза СРО АУ «Стратегия» (ИНН3666101342; Москва, пр. Маршала Жукова 6с1)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  <w:r w:rsidR="00856C52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</w:t>
      </w:r>
      <w:r w:rsidR="001025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далее совместно именуемые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в форме 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r w:rsidR="0054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договор, именуемый в дальнейшем 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</w:t>
      </w:r>
      <w:r w:rsidR="00422796">
        <w:rPr>
          <w:rFonts w:ascii="Times New Roman" w:hAnsi="Times New Roman" w:cs="Times New Roman"/>
          <w:sz w:val="24"/>
          <w:szCs w:val="24"/>
        </w:rPr>
        <w:t xml:space="preserve">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422796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422796" w:rsidRPr="001710C7"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="00422796">
        <w:rPr>
          <w:rFonts w:ascii="Times New Roman" w:hAnsi="Times New Roman" w:cs="Times New Roman"/>
          <w:sz w:val="24"/>
          <w:szCs w:val="24"/>
        </w:rPr>
        <w:t xml:space="preserve">, в </w:t>
      </w:r>
      <w:r w:rsidR="001710C7" w:rsidRPr="001710C7">
        <w:rPr>
          <w:rFonts w:ascii="Times New Roman" w:hAnsi="Times New Roman" w:cs="Times New Roman"/>
          <w:sz w:val="24"/>
          <w:szCs w:val="24"/>
        </w:rPr>
        <w:t>аренду, в качестве вклада</w:t>
      </w:r>
      <w:r w:rsidR="00422796">
        <w:rPr>
          <w:rFonts w:ascii="Times New Roman" w:hAnsi="Times New Roman" w:cs="Times New Roman"/>
          <w:sz w:val="24"/>
          <w:szCs w:val="24"/>
        </w:rPr>
        <w:t xml:space="preserve"> в уставный капитал юридических лиц не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передано, иными правами третьих лиц не обременено. Имущество под арестом не находится.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составляет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 xml:space="preserve">Победитель торгов и предложенная им цена предмета Торгов указаны в Протоколе о результатах проведения Торгов от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</w:p>
    <w:p w:rsidR="00F26594" w:rsidRPr="00F26594" w:rsidRDefault="001025E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перечисленный Покупателем по Договору о задатке от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proofErr w:type="spellStart"/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5D" w:rsidRP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"НПК БРИЗК", ИНН: 7842156756, р/с: 40702.810.9.55000018631 в СЕВЕРО-ЗАПАДНЫЙ БАНК ПАО «СБЕРБАНК РОССИИ», БИК 0440</w:t>
      </w:r>
      <w:r w:rsid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>30653, к/с 30101810500000000653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Продавец обязуется передать Имущество, указанное в п.1.1. 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Покупателю в течение 30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извещение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422796" w:rsidRPr="00F26594" w:rsidRDefault="00422796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34" w:rsidRDefault="00F9163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:rsidTr="001B3169">
        <w:trPr>
          <w:trHeight w:val="53"/>
          <w:jc w:val="center"/>
        </w:trPr>
        <w:tc>
          <w:tcPr>
            <w:tcW w:w="4219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:rsidTr="009069A8">
        <w:trPr>
          <w:trHeight w:val="4718"/>
          <w:jc w:val="center"/>
        </w:trPr>
        <w:tc>
          <w:tcPr>
            <w:tcW w:w="4219" w:type="dxa"/>
            <w:hideMark/>
          </w:tcPr>
          <w:p w:rsidR="008C58FA" w:rsidRPr="00F91634" w:rsidRDefault="0034625D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"НПК БРИЗК", ИНН: 7842156756, р/с: 40702.810.9.55000018631 в СЕВЕРО-ЗАПАДНЫЙ БАНК ПАО «СБЕРБАНК РОССИИ», БИК 044030653, к/с 30101810500000000653.</w:t>
            </w:r>
            <w:bookmarkStart w:id="0" w:name="_GoBack"/>
            <w:bookmarkEnd w:id="0"/>
          </w:p>
        </w:tc>
        <w:tc>
          <w:tcPr>
            <w:tcW w:w="5634" w:type="dxa"/>
          </w:tcPr>
          <w:p w:rsidR="00660230" w:rsidRDefault="00660230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Pr="00DE3D40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37" w:rsidRDefault="00E63137">
      <w:pPr>
        <w:spacing w:after="0" w:line="240" w:lineRule="auto"/>
      </w:pPr>
      <w:r>
        <w:separator/>
      </w:r>
    </w:p>
  </w:endnote>
  <w:endnote w:type="continuationSeparator" w:id="0">
    <w:p w:rsidR="00E63137" w:rsidRDefault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4625D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E63137" w:rsidP="003052FA">
    <w:pPr>
      <w:pStyle w:val="a3"/>
      <w:jc w:val="center"/>
    </w:pPr>
  </w:p>
  <w:p w:rsidR="00A017D6" w:rsidRDefault="00E63137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37" w:rsidRDefault="00E63137">
      <w:pPr>
        <w:spacing w:after="0" w:line="240" w:lineRule="auto"/>
      </w:pPr>
      <w:r>
        <w:separator/>
      </w:r>
    </w:p>
  </w:footnote>
  <w:footnote w:type="continuationSeparator" w:id="0">
    <w:p w:rsidR="00E63137" w:rsidRDefault="00E6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025E5"/>
    <w:rsid w:val="00153BEE"/>
    <w:rsid w:val="001710C7"/>
    <w:rsid w:val="00174797"/>
    <w:rsid w:val="001A18EC"/>
    <w:rsid w:val="001A1C44"/>
    <w:rsid w:val="001B3169"/>
    <w:rsid w:val="001C459A"/>
    <w:rsid w:val="00201B26"/>
    <w:rsid w:val="00205961"/>
    <w:rsid w:val="00217EC3"/>
    <w:rsid w:val="002912D9"/>
    <w:rsid w:val="002A5466"/>
    <w:rsid w:val="002D1099"/>
    <w:rsid w:val="0034625D"/>
    <w:rsid w:val="00346B57"/>
    <w:rsid w:val="00364BB0"/>
    <w:rsid w:val="00394E73"/>
    <w:rsid w:val="003B6926"/>
    <w:rsid w:val="003F0CB7"/>
    <w:rsid w:val="00422796"/>
    <w:rsid w:val="004F0378"/>
    <w:rsid w:val="00521E53"/>
    <w:rsid w:val="005433FC"/>
    <w:rsid w:val="00591255"/>
    <w:rsid w:val="005A6122"/>
    <w:rsid w:val="00641835"/>
    <w:rsid w:val="00646073"/>
    <w:rsid w:val="00652F69"/>
    <w:rsid w:val="00660230"/>
    <w:rsid w:val="00686895"/>
    <w:rsid w:val="006C099C"/>
    <w:rsid w:val="006F5A50"/>
    <w:rsid w:val="0074510C"/>
    <w:rsid w:val="00774236"/>
    <w:rsid w:val="007835F0"/>
    <w:rsid w:val="007C0773"/>
    <w:rsid w:val="0080038E"/>
    <w:rsid w:val="00806D39"/>
    <w:rsid w:val="008448E6"/>
    <w:rsid w:val="00856C52"/>
    <w:rsid w:val="008B6379"/>
    <w:rsid w:val="008C58FA"/>
    <w:rsid w:val="008D258A"/>
    <w:rsid w:val="009069A8"/>
    <w:rsid w:val="00925D3E"/>
    <w:rsid w:val="00931BA2"/>
    <w:rsid w:val="00A46147"/>
    <w:rsid w:val="00A46B67"/>
    <w:rsid w:val="00A52FED"/>
    <w:rsid w:val="00AE321A"/>
    <w:rsid w:val="00B31721"/>
    <w:rsid w:val="00B91F65"/>
    <w:rsid w:val="00BA37AC"/>
    <w:rsid w:val="00C423BF"/>
    <w:rsid w:val="00C44370"/>
    <w:rsid w:val="00C66CC0"/>
    <w:rsid w:val="00C825C7"/>
    <w:rsid w:val="00CE1B79"/>
    <w:rsid w:val="00D13D11"/>
    <w:rsid w:val="00D61BBB"/>
    <w:rsid w:val="00D66C85"/>
    <w:rsid w:val="00E4439E"/>
    <w:rsid w:val="00E63137"/>
    <w:rsid w:val="00F10EEE"/>
    <w:rsid w:val="00F125CE"/>
    <w:rsid w:val="00F26594"/>
    <w:rsid w:val="00F27468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AC64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10</cp:revision>
  <dcterms:created xsi:type="dcterms:W3CDTF">2020-05-26T13:19:00Z</dcterms:created>
  <dcterms:modified xsi:type="dcterms:W3CDTF">2023-05-25T14:24:00Z</dcterms:modified>
</cp:coreProperties>
</file>