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13AF9FAB" w:rsidR="00B83979" w:rsidRDefault="008554D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FD03656" w14:textId="77777777" w:rsidR="00E42D86" w:rsidRPr="008509DF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9FF2B97" w14:textId="02175F6D" w:rsidR="00E42D86" w:rsidRPr="001F4AB1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E42D86">
        <w:rPr>
          <w:rFonts w:ascii="Verdana" w:hAnsi="Verdana"/>
          <w:bCs/>
        </w:rPr>
        <w:t>квартиру</w:t>
      </w:r>
      <w:r w:rsidR="00E42D86" w:rsidRPr="001F4AB1">
        <w:rPr>
          <w:rFonts w:ascii="Verdana" w:hAnsi="Verdana"/>
          <w:bCs/>
        </w:rPr>
        <w:t>, назначение: жилое помещение, кадастровый номер</w:t>
      </w:r>
      <w:r w:rsidR="00E42D86">
        <w:rPr>
          <w:rFonts w:ascii="Verdana" w:hAnsi="Verdana"/>
          <w:bCs/>
        </w:rPr>
        <w:t xml:space="preserve"> 77:01:0005004:4007</w:t>
      </w:r>
      <w:r w:rsidR="00E42D86" w:rsidRPr="001F4AB1">
        <w:rPr>
          <w:rFonts w:ascii="Verdana" w:hAnsi="Verdana"/>
          <w:bCs/>
        </w:rPr>
        <w:t>,</w:t>
      </w:r>
      <w:r w:rsidR="00DD7AD9" w:rsidRPr="00DD7AD9">
        <w:rPr>
          <w:rFonts w:ascii="Verdana" w:hAnsi="Verdana"/>
          <w:bCs/>
        </w:rPr>
        <w:t xml:space="preserve"> </w:t>
      </w:r>
      <w:r w:rsidR="00E42D86" w:rsidRPr="001F4AB1">
        <w:rPr>
          <w:rFonts w:ascii="Verdana" w:hAnsi="Verdana"/>
          <w:bCs/>
        </w:rPr>
        <w:t xml:space="preserve"> расположенную на </w:t>
      </w:r>
      <w:r w:rsidR="00E42D86">
        <w:rPr>
          <w:rFonts w:ascii="Verdana" w:hAnsi="Verdana"/>
          <w:bCs/>
        </w:rPr>
        <w:t>6</w:t>
      </w:r>
      <w:r w:rsidR="00E42D86" w:rsidRPr="001F4AB1">
        <w:rPr>
          <w:rFonts w:ascii="Verdana" w:hAnsi="Verdana"/>
          <w:bCs/>
        </w:rPr>
        <w:t xml:space="preserve"> этаже жилого дома, общей площадью </w:t>
      </w:r>
      <w:r w:rsidR="00E42D86">
        <w:rPr>
          <w:rFonts w:ascii="Verdana" w:hAnsi="Verdana"/>
          <w:bCs/>
        </w:rPr>
        <w:t>259,6</w:t>
      </w:r>
      <w:r w:rsidR="00E42D86" w:rsidRPr="001F4AB1">
        <w:rPr>
          <w:rFonts w:ascii="Verdana" w:hAnsi="Verdana"/>
          <w:bCs/>
        </w:rPr>
        <w:t xml:space="preserve"> кв. м., адрес (местонахождение): </w:t>
      </w:r>
      <w:r w:rsidR="00E42D86">
        <w:rPr>
          <w:rFonts w:ascii="Verdana" w:hAnsi="Verdana"/>
          <w:bCs/>
        </w:rPr>
        <w:t>Москва, Хамовники, пер. Ростовский 7-й, д. 11, кв. 15</w:t>
      </w:r>
      <w:r w:rsidR="00E42D86" w:rsidRPr="00417BAC">
        <w:rPr>
          <w:rFonts w:ascii="Verdana" w:hAnsi="Verdana"/>
          <w:bCs/>
        </w:rPr>
        <w:t xml:space="preserve"> </w:t>
      </w:r>
      <w:r w:rsidR="00E42D86" w:rsidRPr="001F4AB1">
        <w:rPr>
          <w:rFonts w:ascii="Verdana" w:hAnsi="Verdana"/>
          <w:bCs/>
        </w:rPr>
        <w:t>(далее именуемое – «недвижимое имущество»).</w:t>
      </w:r>
    </w:p>
    <w:p w14:paraId="1956185E" w14:textId="77777777" w:rsidR="00D555D1" w:rsidRPr="001F4AB1" w:rsidRDefault="00D555D1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Недвижимое имущество принадлежит Продавцу на праве собственности на основании:</w:t>
      </w:r>
    </w:p>
    <w:p w14:paraId="16F18E84" w14:textId="19C0DC2B" w:rsidR="00D555D1" w:rsidRPr="00824235" w:rsidRDefault="00D555D1" w:rsidP="00824235">
      <w:pPr>
        <w:pStyle w:val="af5"/>
        <w:tabs>
          <w:tab w:val="left" w:pos="149"/>
        </w:tabs>
        <w:ind w:firstLine="709"/>
        <w:jc w:val="left"/>
        <w:rPr>
          <w:rFonts w:ascii="Verdana" w:hAnsi="Verdana" w:cs="Arial"/>
          <w:bCs/>
          <w:kern w:val="0"/>
          <w:sz w:val="20"/>
          <w:szCs w:val="20"/>
          <w:lang w:val="ru-RU" w:eastAsia="ru-RU"/>
        </w:rPr>
      </w:pPr>
      <w:r w:rsidRPr="00824235">
        <w:rPr>
          <w:rFonts w:ascii="Verdana" w:hAnsi="Verdana" w:cs="Arial"/>
          <w:bCs/>
          <w:kern w:val="0"/>
          <w:sz w:val="20"/>
          <w:szCs w:val="20"/>
          <w:lang w:val="ru-RU" w:eastAsia="ru-RU"/>
        </w:rPr>
        <w:t xml:space="preserve">- </w:t>
      </w:r>
      <w:r w:rsidR="00824235" w:rsidRPr="00824235">
        <w:rPr>
          <w:rFonts w:ascii="Verdana" w:hAnsi="Verdana" w:cs="Arial"/>
          <w:bCs/>
          <w:kern w:val="0"/>
          <w:sz w:val="20"/>
          <w:szCs w:val="20"/>
          <w:lang w:val="ru-RU" w:eastAsia="ru-RU"/>
        </w:rPr>
        <w:t>Акта приема-передачи недвижимого имущества от 05.11.2020 года</w:t>
      </w:r>
      <w:r w:rsidR="00824235">
        <w:rPr>
          <w:rFonts w:ascii="Verdana" w:hAnsi="Verdana" w:cs="Arial"/>
          <w:bCs/>
          <w:kern w:val="0"/>
          <w:sz w:val="20"/>
          <w:szCs w:val="20"/>
          <w:lang w:val="ru-RU" w:eastAsia="ru-RU"/>
        </w:rPr>
        <w:t>;</w:t>
      </w:r>
    </w:p>
    <w:p w14:paraId="4BF5128D" w14:textId="10CA0A01" w:rsidR="00D555D1" w:rsidRDefault="00D555D1" w:rsidP="00824235">
      <w:pPr>
        <w:pStyle w:val="ConsNormal"/>
        <w:widowControl/>
        <w:ind w:right="0" w:firstLine="709"/>
        <w:rPr>
          <w:rFonts w:ascii="Verdana" w:hAnsi="Verdana"/>
          <w:bCs/>
        </w:rPr>
      </w:pPr>
      <w:r w:rsidRPr="00824235">
        <w:rPr>
          <w:rFonts w:ascii="Verdana" w:hAnsi="Verdana"/>
          <w:bCs/>
        </w:rPr>
        <w:t xml:space="preserve">- </w:t>
      </w:r>
      <w:r w:rsidR="00824235" w:rsidRPr="00824235">
        <w:rPr>
          <w:rFonts w:ascii="Verdana" w:hAnsi="Verdana"/>
          <w:bCs/>
        </w:rPr>
        <w:t>Заявления об оставлении за собой предмета залога, не реализованного на торгах в</w:t>
      </w:r>
      <w:r w:rsidR="00824235">
        <w:rPr>
          <w:rFonts w:ascii="Verdana" w:hAnsi="Verdana"/>
          <w:bCs/>
        </w:rPr>
        <w:t xml:space="preserve"> рамках процедуры банкротства Лахтюхова А.Н.;</w:t>
      </w:r>
    </w:p>
    <w:p w14:paraId="6EA213C6" w14:textId="0B6C6999" w:rsidR="00CF10DB" w:rsidRPr="001722F6" w:rsidRDefault="00D555D1" w:rsidP="00824235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 w:rsidRPr="008C63ED">
        <w:rPr>
          <w:rFonts w:ascii="Verdana" w:hAnsi="Verdana"/>
          <w:bCs/>
        </w:rPr>
        <w:lastRenderedPageBreak/>
        <w:t>о чем в Едином государственном реестре недвижимости сделана запись о регистрации</w:t>
      </w:r>
      <w:r w:rsidRPr="001E2F12">
        <w:rPr>
          <w:rFonts w:ascii="Verdana" w:hAnsi="Verdana"/>
          <w:bCs/>
        </w:rPr>
        <w:t xml:space="preserve"> </w:t>
      </w:r>
      <w:r w:rsidRPr="008C63ED">
        <w:rPr>
          <w:rFonts w:ascii="Verdana" w:hAnsi="Verdana"/>
          <w:bCs/>
        </w:rPr>
        <w:t>№</w:t>
      </w:r>
      <w:r w:rsidR="001722F6">
        <w:rPr>
          <w:rFonts w:ascii="Verdana" w:hAnsi="Verdana"/>
          <w:bCs/>
        </w:rPr>
        <w:t>77:01:0005004:4007-77/072/2021-6 от 30.04.2021</w:t>
      </w:r>
      <w:r w:rsidRPr="008C63ED">
        <w:rPr>
          <w:rFonts w:ascii="Verdana" w:hAnsi="Verdana"/>
          <w:bCs/>
        </w:rPr>
        <w:t>, что подтверждается Выпиской из Единого государс</w:t>
      </w:r>
      <w:r w:rsidR="001722F6">
        <w:rPr>
          <w:rFonts w:ascii="Verdana" w:hAnsi="Verdana"/>
          <w:bCs/>
        </w:rPr>
        <w:t xml:space="preserve">твенного реестра недвижимости от </w:t>
      </w:r>
      <w:r w:rsidR="001722F6" w:rsidRPr="003A725B">
        <w:rPr>
          <w:rFonts w:ascii="Verdana" w:hAnsi="Verdana"/>
          <w:bCs/>
        </w:rPr>
        <w:t>______________</w:t>
      </w:r>
      <w:r w:rsidRPr="003A725B">
        <w:rPr>
          <w:rFonts w:ascii="Verdana" w:hAnsi="Verdana"/>
          <w:bCs/>
        </w:rPr>
        <w:t>.</w:t>
      </w:r>
    </w:p>
    <w:p w14:paraId="5ADD95C1" w14:textId="77777777" w:rsidR="00171986" w:rsidRPr="008509DF" w:rsidRDefault="000E2F36" w:rsidP="008242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BDADFA2" w14:textId="64BCA657" w:rsidR="00E0243A" w:rsidRPr="001722F6" w:rsidRDefault="001722F6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проживает.</w:t>
      </w:r>
    </w:p>
    <w:p w14:paraId="1983162E" w14:textId="2464E412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 xml:space="preserve">1.7.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 </w:t>
      </w:r>
    </w:p>
    <w:p w14:paraId="3354E875" w14:textId="43E3CEB9" w:rsidR="00AC3DC2" w:rsidRDefault="00F967CE" w:rsidP="0082423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Недвижимое имущество продается в состоянии подготовки для проведения отделочных работ (без отделки).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73E705DE" w:rsidR="00E2774D" w:rsidRPr="008509DF" w:rsidRDefault="00CF1A05" w:rsidP="0082423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9F35B2D" w:rsidR="00E90DA2" w:rsidRPr="00BB6AFD" w:rsidRDefault="000E6B2F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BB6AFD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с</w:t>
            </w:r>
            <w:r w:rsidR="00752E50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r w:rsidR="00572E1F"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21C3B45A" w:rsidR="000E6B2F" w:rsidRPr="00BB6AFD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B6AFD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6424885E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0FAC3AF3" w:rsidR="001E5436" w:rsidRPr="00BB6AFD" w:rsidRDefault="00EF619B" w:rsidP="001121DE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(НДС не облагается) 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5BE7BAE1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  <w:i/>
          <w:color w:val="0070C0"/>
        </w:rPr>
        <w:t>19 366 200</w:t>
      </w:r>
      <w:r w:rsidRPr="008076AD">
        <w:rPr>
          <w:rFonts w:ascii="Verdana" w:hAnsi="Verdana"/>
          <w:i/>
          <w:color w:val="0070C0"/>
        </w:rPr>
        <w:t xml:space="preserve"> (</w:t>
      </w:r>
      <w:r w:rsidR="001121DE">
        <w:rPr>
          <w:rFonts w:ascii="Verdana" w:hAnsi="Verdana"/>
          <w:i/>
          <w:color w:val="0070C0"/>
        </w:rPr>
        <w:t>Девятнадцать миллионов триста шестьдесят шесть тысяч двести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1121DE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lastRenderedPageBreak/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572A780A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>
        <w:rPr>
          <w:rFonts w:ascii="Verdana" w:hAnsi="Verdana" w:cs="Calibri"/>
          <w:sz w:val="20"/>
          <w:szCs w:val="20"/>
        </w:rPr>
        <w:t xml:space="preserve">Не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в </w:t>
      </w:r>
      <w:r w:rsidR="00E9370F">
        <w:rPr>
          <w:rFonts w:ascii="Verdana" w:hAnsi="Verdana" w:cs="Calibri"/>
          <w:sz w:val="20"/>
          <w:szCs w:val="20"/>
        </w:rPr>
        <w:t xml:space="preserve">размере, </w:t>
      </w:r>
      <w:r w:rsidR="00E9370F" w:rsidRPr="00586AD7">
        <w:rPr>
          <w:rFonts w:ascii="Verdana" w:hAnsi="Verdana" w:cs="Calibri"/>
          <w:sz w:val="20"/>
          <w:szCs w:val="20"/>
        </w:rPr>
        <w:t>указанном в п.2.1 Договора.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483A6AA6" w:rsidR="00E9370F" w:rsidRPr="008509DF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E9370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подписания Договора и </w:t>
      </w:r>
      <w:r w:rsidR="00E9370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>в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82D9A05" w:rsidR="00F953B4" w:rsidRPr="00E9370F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E9370F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E9370F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F70A26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</w:t>
      </w:r>
      <w:r w:rsidR="00186859" w:rsidRPr="00E9370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10% от цены недвижимого имущества по настоящему Договору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E49A8EC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4505BE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0D86F15B" w:rsidR="002F56AC" w:rsidRPr="00692A1B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</w:t>
      </w:r>
      <w:r w:rsidR="002A3611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B834D1D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4505BE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51D26C" w14:textId="22AF76C6" w:rsidR="00DD5861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406C4B1E" w14:textId="77777777" w:rsidR="00DA03E5" w:rsidRPr="008509DF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299A16" w14:textId="05E9377A" w:rsidR="00DD5861" w:rsidRDefault="00DD5861" w:rsidP="00DA03E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DA03E5" w:rsidRPr="00DA03E5">
        <w:rPr>
          <w:rFonts w:ascii="Verdana" w:hAnsi="Verdana"/>
          <w:bCs/>
          <w:sz w:val="20"/>
          <w:szCs w:val="20"/>
        </w:rPr>
        <w:t>жилое помещение, кадастровый номер 77:01:0005004:4007, расположенную на 6 этаже жилого дома, общей площадью 259,6 кв. м., адрес (местонахождение): Москва, Хамовники, пер. Ростовский 7-й, д. 11, кв. 15 (далее именуемое – «недвижимое имущество»).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DA03E5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03E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DA03E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475ACB" w:rsidRPr="00DA03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475ACB" w:rsidRPr="00DA03E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475ACB" w:rsidRPr="00DA03E5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A884C7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6C2508CF" w:rsidR="00DA03E5" w:rsidRPr="00F254CD" w:rsidRDefault="00DA03E5" w:rsidP="00DA03E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 xml:space="preserve">Выписки из ЕГРН, </w:t>
      </w:r>
      <w:r>
        <w:rPr>
          <w:rFonts w:ascii="Verdana" w:hAnsi="Verdana" w:cs="Verdana"/>
          <w:color w:val="000000"/>
          <w:sz w:val="20"/>
          <w:szCs w:val="20"/>
        </w:rPr>
        <w:t>выданной Росреестром, подтверждающей переход права собственности на недвижимое имущество к Покупателю. Выписка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DA03E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F129" w14:textId="77777777" w:rsidR="00FA55CE" w:rsidRDefault="00FA55CE" w:rsidP="00E33D4F">
      <w:pPr>
        <w:spacing w:after="0" w:line="240" w:lineRule="auto"/>
      </w:pPr>
      <w:r>
        <w:separator/>
      </w:r>
    </w:p>
  </w:endnote>
  <w:endnote w:type="continuationSeparator" w:id="0">
    <w:p w14:paraId="25AEC150" w14:textId="77777777" w:rsidR="00FA55CE" w:rsidRDefault="00FA55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17A72C6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C8">
          <w:rPr>
            <w:noProof/>
          </w:rPr>
          <w:t>8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DE6D" w14:textId="77777777" w:rsidR="00FA55CE" w:rsidRDefault="00FA55CE" w:rsidP="00E33D4F">
      <w:pPr>
        <w:spacing w:after="0" w:line="240" w:lineRule="auto"/>
      </w:pPr>
      <w:r>
        <w:separator/>
      </w:r>
    </w:p>
  </w:footnote>
  <w:footnote w:type="continuationSeparator" w:id="0">
    <w:p w14:paraId="39F2124F" w14:textId="77777777" w:rsidR="00FA55CE" w:rsidRDefault="00FA55C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4319646">
    <w:abstractNumId w:val="13"/>
  </w:num>
  <w:num w:numId="2" w16cid:durableId="1841238272">
    <w:abstractNumId w:val="32"/>
  </w:num>
  <w:num w:numId="3" w16cid:durableId="1128284334">
    <w:abstractNumId w:val="26"/>
  </w:num>
  <w:num w:numId="4" w16cid:durableId="2007399975">
    <w:abstractNumId w:val="25"/>
  </w:num>
  <w:num w:numId="5" w16cid:durableId="496262986">
    <w:abstractNumId w:val="22"/>
  </w:num>
  <w:num w:numId="6" w16cid:durableId="947078198">
    <w:abstractNumId w:val="14"/>
  </w:num>
  <w:num w:numId="7" w16cid:durableId="1092243984">
    <w:abstractNumId w:val="3"/>
  </w:num>
  <w:num w:numId="8" w16cid:durableId="969555058">
    <w:abstractNumId w:val="4"/>
  </w:num>
  <w:num w:numId="9" w16cid:durableId="1784568099">
    <w:abstractNumId w:val="30"/>
  </w:num>
  <w:num w:numId="10" w16cid:durableId="2018845814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731390522">
    <w:abstractNumId w:val="31"/>
  </w:num>
  <w:num w:numId="12" w16cid:durableId="231015083">
    <w:abstractNumId w:val="8"/>
  </w:num>
  <w:num w:numId="13" w16cid:durableId="96172619">
    <w:abstractNumId w:val="20"/>
  </w:num>
  <w:num w:numId="14" w16cid:durableId="1238171908">
    <w:abstractNumId w:val="5"/>
  </w:num>
  <w:num w:numId="15" w16cid:durableId="1904171886">
    <w:abstractNumId w:val="0"/>
  </w:num>
  <w:num w:numId="16" w16cid:durableId="1211457446">
    <w:abstractNumId w:val="12"/>
  </w:num>
  <w:num w:numId="17" w16cid:durableId="1285890640">
    <w:abstractNumId w:val="27"/>
  </w:num>
  <w:num w:numId="18" w16cid:durableId="774056012">
    <w:abstractNumId w:val="15"/>
  </w:num>
  <w:num w:numId="19" w16cid:durableId="142507012">
    <w:abstractNumId w:val="9"/>
  </w:num>
  <w:num w:numId="20" w16cid:durableId="277296833">
    <w:abstractNumId w:val="21"/>
  </w:num>
  <w:num w:numId="21" w16cid:durableId="1165630339">
    <w:abstractNumId w:val="16"/>
  </w:num>
  <w:num w:numId="22" w16cid:durableId="1514146467">
    <w:abstractNumId w:val="18"/>
  </w:num>
  <w:num w:numId="23" w16cid:durableId="1735199062">
    <w:abstractNumId w:val="11"/>
  </w:num>
  <w:num w:numId="24" w16cid:durableId="673609543">
    <w:abstractNumId w:val="19"/>
  </w:num>
  <w:num w:numId="25" w16cid:durableId="225458308">
    <w:abstractNumId w:val="6"/>
  </w:num>
  <w:num w:numId="26" w16cid:durableId="907376558">
    <w:abstractNumId w:val="29"/>
  </w:num>
  <w:num w:numId="27" w16cid:durableId="359824036">
    <w:abstractNumId w:val="24"/>
  </w:num>
  <w:num w:numId="28" w16cid:durableId="1128203777">
    <w:abstractNumId w:val="10"/>
  </w:num>
  <w:num w:numId="29" w16cid:durableId="1466894423">
    <w:abstractNumId w:val="33"/>
  </w:num>
  <w:num w:numId="30" w16cid:durableId="1101296986">
    <w:abstractNumId w:val="28"/>
  </w:num>
  <w:num w:numId="31" w16cid:durableId="1774015759">
    <w:abstractNumId w:val="23"/>
  </w:num>
  <w:num w:numId="32" w16cid:durableId="1588221896">
    <w:abstractNumId w:val="2"/>
  </w:num>
  <w:num w:numId="33" w16cid:durableId="114910560">
    <w:abstractNumId w:val="7"/>
  </w:num>
  <w:num w:numId="34" w16cid:durableId="641498171">
    <w:abstractNumId w:val="1"/>
  </w:num>
  <w:num w:numId="35" w16cid:durableId="92169340">
    <w:abstractNumId w:val="17"/>
  </w:num>
  <w:num w:numId="36" w16cid:durableId="16842845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1E6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AB2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5358-32EA-4C91-A46A-3076ACEC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6</cp:revision>
  <cp:lastPrinted>2019-10-21T13:14:00Z</cp:lastPrinted>
  <dcterms:created xsi:type="dcterms:W3CDTF">2022-08-31T16:31:00Z</dcterms:created>
  <dcterms:modified xsi:type="dcterms:W3CDTF">2022-09-20T07:00:00Z</dcterms:modified>
</cp:coreProperties>
</file>