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0D" w:rsidRPr="003734E7" w:rsidRDefault="00A31E0D" w:rsidP="00A31E0D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4E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73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E0D">
        <w:rPr>
          <w:rFonts w:ascii="Times New Roman" w:hAnsi="Times New Roman" w:cs="Times New Roman"/>
          <w:b/>
          <w:bCs/>
          <w:sz w:val="24"/>
          <w:szCs w:val="24"/>
        </w:rPr>
        <w:t>О ЗАДАТКЕ</w:t>
      </w:r>
    </w:p>
    <w:p w:rsidR="00A31E0D" w:rsidRPr="003734E7" w:rsidRDefault="00A31E0D" w:rsidP="00A31E0D">
      <w:pPr>
        <w:pStyle w:val="Nonformat"/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A31E0D" w:rsidRPr="003734E7" w:rsidTr="001D5431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  <w:r w:rsidR="0047752E">
              <w:rPr>
                <w:rFonts w:ascii="Times New Roman" w:hAnsi="Times New Roman" w:cs="Times New Roman"/>
                <w:bCs/>
                <w:sz w:val="24"/>
                <w:szCs w:val="24"/>
              </w:rPr>
              <w:t>202_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A31E0D" w:rsidRPr="003734E7" w:rsidRDefault="00A31E0D" w:rsidP="00A31E0D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0D" w:rsidRPr="0047752E" w:rsidRDefault="00620DA9" w:rsidP="0047752E">
      <w:pPr>
        <w:widowControl/>
        <w:ind w:firstLine="540"/>
        <w:jc w:val="both"/>
        <w:rPr>
          <w:sz w:val="24"/>
          <w:szCs w:val="24"/>
        </w:rPr>
      </w:pPr>
      <w:r w:rsidRPr="00620DA9">
        <w:rPr>
          <w:rFonts w:eastAsia="Calibri"/>
          <w:sz w:val="24"/>
          <w:szCs w:val="24"/>
          <w:lang w:eastAsia="en-US"/>
        </w:rPr>
        <w:t>Общество с ограниченной ответственностью «</w:t>
      </w:r>
      <w:r w:rsidR="00816AFC">
        <w:rPr>
          <w:rFonts w:eastAsia="Calibri"/>
          <w:sz w:val="24"/>
          <w:szCs w:val="24"/>
          <w:lang w:eastAsia="en-US"/>
        </w:rPr>
        <w:t>Руслайн М</w:t>
      </w:r>
      <w:r w:rsidRPr="00620DA9">
        <w:rPr>
          <w:rFonts w:eastAsia="Calibri"/>
          <w:sz w:val="24"/>
          <w:szCs w:val="24"/>
          <w:lang w:eastAsia="en-US"/>
        </w:rPr>
        <w:t xml:space="preserve">» в лице конкурсного управляющего </w:t>
      </w:r>
      <w:r w:rsidR="00816AFC">
        <w:rPr>
          <w:rFonts w:eastAsia="Calibri"/>
          <w:sz w:val="24"/>
          <w:szCs w:val="24"/>
          <w:lang w:eastAsia="en-US"/>
        </w:rPr>
        <w:t>Черкасова Аркадия Анатольевича</w:t>
      </w:r>
      <w:r w:rsidRPr="00620DA9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 w:rsidR="00816AFC">
        <w:rPr>
          <w:rFonts w:eastAsia="Calibri"/>
          <w:sz w:val="24"/>
          <w:szCs w:val="24"/>
          <w:lang w:eastAsia="en-US"/>
        </w:rPr>
        <w:t>Определения</w:t>
      </w:r>
      <w:r w:rsidRPr="00620DA9">
        <w:rPr>
          <w:rFonts w:eastAsia="Calibri"/>
          <w:sz w:val="24"/>
          <w:szCs w:val="24"/>
          <w:lang w:eastAsia="en-US"/>
        </w:rPr>
        <w:t xml:space="preserve"> Арбитражного суда города Москвы от </w:t>
      </w:r>
      <w:r w:rsidR="00816AFC">
        <w:rPr>
          <w:rFonts w:eastAsia="Calibri"/>
          <w:sz w:val="24"/>
          <w:szCs w:val="24"/>
          <w:lang w:eastAsia="en-US"/>
        </w:rPr>
        <w:t>13</w:t>
      </w:r>
      <w:r w:rsidRPr="00620DA9">
        <w:rPr>
          <w:rFonts w:eastAsia="Calibri"/>
          <w:sz w:val="24"/>
          <w:szCs w:val="24"/>
          <w:lang w:eastAsia="en-US"/>
        </w:rPr>
        <w:t>.0</w:t>
      </w:r>
      <w:r w:rsidR="00816AFC">
        <w:rPr>
          <w:rFonts w:eastAsia="Calibri"/>
          <w:sz w:val="24"/>
          <w:szCs w:val="24"/>
          <w:lang w:eastAsia="en-US"/>
        </w:rPr>
        <w:t>1</w:t>
      </w:r>
      <w:r w:rsidRPr="00620DA9">
        <w:rPr>
          <w:rFonts w:eastAsia="Calibri"/>
          <w:sz w:val="24"/>
          <w:szCs w:val="24"/>
          <w:lang w:eastAsia="en-US"/>
        </w:rPr>
        <w:t>.202</w:t>
      </w:r>
      <w:r w:rsidR="00816AFC">
        <w:rPr>
          <w:rFonts w:eastAsia="Calibri"/>
          <w:sz w:val="24"/>
          <w:szCs w:val="24"/>
          <w:lang w:eastAsia="en-US"/>
        </w:rPr>
        <w:t>2</w:t>
      </w:r>
      <w:r w:rsidRPr="00620DA9">
        <w:rPr>
          <w:rFonts w:eastAsia="Calibri"/>
          <w:sz w:val="24"/>
          <w:szCs w:val="24"/>
          <w:lang w:eastAsia="en-US"/>
        </w:rPr>
        <w:t xml:space="preserve"> года по делу № </w:t>
      </w:r>
      <w:r w:rsidR="00816AFC">
        <w:rPr>
          <w:rFonts w:eastAsia="Calibri"/>
          <w:sz w:val="24"/>
          <w:szCs w:val="24"/>
          <w:lang w:eastAsia="en-US"/>
        </w:rPr>
        <w:t>40-223174/19</w:t>
      </w:r>
      <w:r w:rsidR="0047752E">
        <w:rPr>
          <w:rFonts w:eastAsia="Calibri"/>
          <w:bCs/>
          <w:sz w:val="24"/>
          <w:szCs w:val="24"/>
          <w:lang w:eastAsia="en-US"/>
        </w:rPr>
        <w:t>,</w:t>
      </w:r>
      <w:r w:rsidR="00A31E0D">
        <w:rPr>
          <w:rFonts w:eastAsia="Calibri"/>
          <w:sz w:val="24"/>
          <w:szCs w:val="24"/>
          <w:lang w:eastAsia="en-US"/>
        </w:rPr>
        <w:t xml:space="preserve"> </w:t>
      </w:r>
      <w:r w:rsidR="00A31E0D" w:rsidRPr="003734E7">
        <w:rPr>
          <w:sz w:val="24"/>
          <w:szCs w:val="24"/>
        </w:rPr>
        <w:t xml:space="preserve">именуемое дальнейшем </w:t>
      </w:r>
      <w:r w:rsidR="00A31E0D">
        <w:rPr>
          <w:b/>
          <w:sz w:val="24"/>
          <w:szCs w:val="24"/>
        </w:rPr>
        <w:t>«Организатор торгов</w:t>
      </w:r>
      <w:r w:rsidR="00A31E0D" w:rsidRPr="003734E7">
        <w:rPr>
          <w:b/>
          <w:sz w:val="24"/>
          <w:szCs w:val="24"/>
        </w:rPr>
        <w:t>»,</w:t>
      </w:r>
      <w:r w:rsidR="00A31E0D" w:rsidRPr="003734E7">
        <w:rPr>
          <w:sz w:val="24"/>
          <w:szCs w:val="24"/>
        </w:rPr>
        <w:t xml:space="preserve"> с одной стороны, </w:t>
      </w:r>
      <w:r w:rsidR="00A31E0D">
        <w:rPr>
          <w:sz w:val="24"/>
          <w:szCs w:val="24"/>
        </w:rPr>
        <w:t>и</w:t>
      </w:r>
    </w:p>
    <w:p w:rsidR="00A31E0D" w:rsidRDefault="00A31E0D" w:rsidP="00A31E0D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именуемый(-ое)</w:t>
      </w:r>
      <w:r w:rsidRPr="003734E7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«Претендент</w:t>
      </w:r>
      <w:r w:rsidRPr="003734E7">
        <w:rPr>
          <w:b/>
          <w:sz w:val="24"/>
          <w:szCs w:val="24"/>
        </w:rPr>
        <w:t>»,</w:t>
      </w:r>
      <w:r w:rsidRPr="00373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</w:t>
      </w:r>
      <w:r w:rsidRPr="008A227A">
        <w:rPr>
          <w:sz w:val="24"/>
          <w:szCs w:val="24"/>
        </w:rPr>
        <w:t>(вместе именуемые Стороны),</w:t>
      </w:r>
    </w:p>
    <w:p w:rsidR="00A31E0D" w:rsidRDefault="00A31E0D" w:rsidP="00A31E0D">
      <w:pPr>
        <w:widowControl/>
        <w:ind w:firstLine="540"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Д</w:t>
      </w:r>
      <w:r w:rsidRPr="003734E7">
        <w:rPr>
          <w:sz w:val="24"/>
          <w:szCs w:val="24"/>
        </w:rPr>
        <w:t>оговор о нижеследующем:</w:t>
      </w:r>
    </w:p>
    <w:p w:rsidR="00A31E0D" w:rsidRPr="003734E7" w:rsidRDefault="00A31E0D" w:rsidP="00A31E0D">
      <w:pPr>
        <w:widowControl/>
        <w:ind w:firstLine="540"/>
        <w:jc w:val="both"/>
        <w:rPr>
          <w:sz w:val="24"/>
          <w:szCs w:val="24"/>
        </w:rPr>
      </w:pPr>
    </w:p>
    <w:p w:rsidR="00A31E0D" w:rsidRPr="002135FA" w:rsidRDefault="003334EB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E0D" w:rsidRPr="002135FA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A31E0D" w:rsidRPr="002135FA" w:rsidRDefault="00A31E0D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E0D" w:rsidRPr="003B34ED" w:rsidRDefault="00A31E0D" w:rsidP="003B34ED">
      <w:pPr>
        <w:ind w:firstLine="709"/>
        <w:jc w:val="both"/>
        <w:rPr>
          <w:b/>
          <w:sz w:val="24"/>
          <w:szCs w:val="24"/>
        </w:rPr>
      </w:pPr>
      <w:r w:rsidRPr="002135FA">
        <w:rPr>
          <w:sz w:val="24"/>
          <w:szCs w:val="24"/>
        </w:rPr>
        <w:t>1.1.</w:t>
      </w:r>
      <w:r w:rsidRPr="002135FA">
        <w:rPr>
          <w:b/>
          <w:sz w:val="24"/>
          <w:szCs w:val="24"/>
        </w:rPr>
        <w:t xml:space="preserve"> </w:t>
      </w:r>
      <w:r w:rsidRPr="002135FA">
        <w:rPr>
          <w:sz w:val="24"/>
          <w:szCs w:val="24"/>
        </w:rPr>
        <w:t xml:space="preserve">В соответствии с условиями настоящего договора Претендент для участия в торгах </w:t>
      </w:r>
      <w:r w:rsidRPr="00A31E0D">
        <w:rPr>
          <w:sz w:val="24"/>
          <w:szCs w:val="24"/>
        </w:rPr>
        <w:t xml:space="preserve">в электронной форме по продаже имущества </w:t>
      </w:r>
      <w:r w:rsidR="00620DA9">
        <w:rPr>
          <w:b/>
          <w:sz w:val="24"/>
          <w:szCs w:val="24"/>
        </w:rPr>
        <w:t>ОО</w:t>
      </w:r>
      <w:r w:rsidR="0047752E" w:rsidRPr="0047752E">
        <w:rPr>
          <w:b/>
          <w:sz w:val="24"/>
          <w:szCs w:val="24"/>
        </w:rPr>
        <w:t>О «</w:t>
      </w:r>
      <w:r w:rsidR="00816AFC">
        <w:rPr>
          <w:b/>
          <w:sz w:val="24"/>
          <w:szCs w:val="24"/>
        </w:rPr>
        <w:t>Руслайн М</w:t>
      </w:r>
      <w:r w:rsidR="0047752E" w:rsidRPr="0047752E">
        <w:rPr>
          <w:b/>
          <w:sz w:val="24"/>
          <w:szCs w:val="24"/>
        </w:rPr>
        <w:t xml:space="preserve">» </w:t>
      </w:r>
      <w:r w:rsidR="0047752E" w:rsidRPr="0047752E">
        <w:rPr>
          <w:sz w:val="24"/>
          <w:szCs w:val="24"/>
        </w:rPr>
        <w:t xml:space="preserve">(ОГРН: </w:t>
      </w:r>
      <w:r w:rsidR="00816AFC">
        <w:rPr>
          <w:sz w:val="24"/>
          <w:szCs w:val="24"/>
        </w:rPr>
        <w:t>1047796815956</w:t>
      </w:r>
      <w:r w:rsidR="0047752E" w:rsidRPr="0047752E">
        <w:rPr>
          <w:sz w:val="24"/>
          <w:szCs w:val="24"/>
        </w:rPr>
        <w:t xml:space="preserve">, ИНН: </w:t>
      </w:r>
      <w:r w:rsidR="00816AFC" w:rsidRPr="00816AFC">
        <w:rPr>
          <w:sz w:val="24"/>
          <w:szCs w:val="24"/>
        </w:rPr>
        <w:t>7701564015</w:t>
      </w:r>
      <w:r w:rsidR="0047752E" w:rsidRPr="0047752E">
        <w:rPr>
          <w:sz w:val="24"/>
          <w:szCs w:val="24"/>
        </w:rPr>
        <w:t xml:space="preserve">, </w:t>
      </w:r>
      <w:r w:rsidR="00620DA9" w:rsidRPr="00620DA9">
        <w:rPr>
          <w:sz w:val="24"/>
          <w:szCs w:val="24"/>
        </w:rPr>
        <w:t xml:space="preserve">107113, Москва, </w:t>
      </w:r>
      <w:r w:rsidR="00816AFC">
        <w:rPr>
          <w:sz w:val="24"/>
          <w:szCs w:val="24"/>
        </w:rPr>
        <w:t>пер. Новый 3-й</w:t>
      </w:r>
      <w:r w:rsidR="00620DA9" w:rsidRPr="00620DA9">
        <w:rPr>
          <w:sz w:val="24"/>
          <w:szCs w:val="24"/>
        </w:rPr>
        <w:t>, д.</w:t>
      </w:r>
      <w:r w:rsidR="00816AFC">
        <w:rPr>
          <w:sz w:val="24"/>
          <w:szCs w:val="24"/>
        </w:rPr>
        <w:t xml:space="preserve"> 5</w:t>
      </w:r>
      <w:r w:rsidR="00620DA9" w:rsidRPr="00620DA9">
        <w:rPr>
          <w:sz w:val="24"/>
          <w:szCs w:val="24"/>
        </w:rPr>
        <w:t>, стр. 1</w:t>
      </w:r>
      <w:r w:rsidR="00816AFC">
        <w:rPr>
          <w:sz w:val="24"/>
          <w:szCs w:val="24"/>
        </w:rPr>
        <w:t xml:space="preserve">, эт. 2, пом. </w:t>
      </w:r>
      <w:r w:rsidR="00816AFC">
        <w:rPr>
          <w:sz w:val="24"/>
          <w:szCs w:val="24"/>
          <w:lang w:val="en-US"/>
        </w:rPr>
        <w:t>II</w:t>
      </w:r>
      <w:r w:rsidR="00816AFC">
        <w:rPr>
          <w:sz w:val="24"/>
          <w:szCs w:val="24"/>
        </w:rPr>
        <w:t>, каб. 3</w:t>
      </w:r>
      <w:r w:rsidR="0047752E" w:rsidRPr="0047752E">
        <w:rPr>
          <w:sz w:val="24"/>
          <w:szCs w:val="24"/>
        </w:rPr>
        <w:t>)</w:t>
      </w:r>
      <w:r w:rsidR="0047752E">
        <w:rPr>
          <w:sz w:val="24"/>
          <w:szCs w:val="24"/>
        </w:rPr>
        <w:t xml:space="preserve"> </w:t>
      </w:r>
      <w:r w:rsidRPr="002135FA">
        <w:rPr>
          <w:sz w:val="24"/>
          <w:szCs w:val="24"/>
        </w:rPr>
        <w:t xml:space="preserve">по </w:t>
      </w:r>
      <w:r w:rsidRPr="002135FA">
        <w:rPr>
          <w:b/>
          <w:sz w:val="24"/>
          <w:szCs w:val="24"/>
        </w:rPr>
        <w:t>Лоту №</w:t>
      </w:r>
      <w:r w:rsidR="003B34ED">
        <w:rPr>
          <w:b/>
          <w:sz w:val="24"/>
          <w:szCs w:val="24"/>
        </w:rPr>
        <w:t xml:space="preserve"> ___</w:t>
      </w:r>
      <w:proofErr w:type="gramStart"/>
      <w:r w:rsidR="003B34ED">
        <w:rPr>
          <w:b/>
          <w:sz w:val="24"/>
          <w:szCs w:val="24"/>
        </w:rPr>
        <w:t>_</w:t>
      </w:r>
      <w:r w:rsidRPr="002135FA">
        <w:rPr>
          <w:b/>
          <w:sz w:val="24"/>
          <w:szCs w:val="24"/>
        </w:rPr>
        <w:t xml:space="preserve">:  </w:t>
      </w:r>
      <w:r w:rsidRPr="002135FA">
        <w:rPr>
          <w:sz w:val="24"/>
          <w:szCs w:val="24"/>
        </w:rPr>
        <w:t>(</w:t>
      </w:r>
      <w:proofErr w:type="gramEnd"/>
      <w:r w:rsidRPr="002135FA">
        <w:rPr>
          <w:sz w:val="24"/>
          <w:szCs w:val="24"/>
        </w:rPr>
        <w:t xml:space="preserve">далее – </w:t>
      </w:r>
      <w:r w:rsidRPr="002135FA">
        <w:rPr>
          <w:b/>
          <w:sz w:val="24"/>
          <w:szCs w:val="24"/>
        </w:rPr>
        <w:t>«Имущество»),</w:t>
      </w:r>
      <w:r w:rsidRPr="002135FA">
        <w:rPr>
          <w:sz w:val="24"/>
          <w:szCs w:val="24"/>
        </w:rPr>
        <w:t xml:space="preserve"> перечисляет денежные средства в размере _________ (___________________________ ) рублей _____ ( __________________ ) копеек  (далее – </w:t>
      </w:r>
      <w:r w:rsidRPr="002135FA">
        <w:rPr>
          <w:b/>
          <w:sz w:val="24"/>
          <w:szCs w:val="24"/>
        </w:rPr>
        <w:t>«Задаток»),</w:t>
      </w:r>
      <w:r w:rsidRPr="002135FA">
        <w:rPr>
          <w:sz w:val="24"/>
          <w:szCs w:val="24"/>
        </w:rPr>
        <w:t xml:space="preserve"> а Организатор торго</w:t>
      </w:r>
      <w:r>
        <w:rPr>
          <w:sz w:val="24"/>
          <w:szCs w:val="24"/>
        </w:rPr>
        <w:t xml:space="preserve">в принимает задаток на </w:t>
      </w:r>
      <w:r w:rsidRPr="002135FA">
        <w:rPr>
          <w:sz w:val="24"/>
          <w:szCs w:val="24"/>
        </w:rPr>
        <w:t>счет:</w:t>
      </w:r>
    </w:p>
    <w:p w:rsidR="0047752E" w:rsidRDefault="00A31E0D" w:rsidP="0047752E">
      <w:pPr>
        <w:ind w:firstLine="709"/>
        <w:jc w:val="both"/>
        <w:rPr>
          <w:sz w:val="24"/>
          <w:szCs w:val="24"/>
        </w:rPr>
      </w:pPr>
      <w:r w:rsidRPr="002135FA">
        <w:rPr>
          <w:b/>
          <w:bCs/>
          <w:sz w:val="24"/>
          <w:szCs w:val="24"/>
        </w:rPr>
        <w:t>Получатель</w:t>
      </w:r>
      <w:r w:rsidRPr="002135FA">
        <w:rPr>
          <w:sz w:val="24"/>
          <w:szCs w:val="24"/>
        </w:rPr>
        <w:t xml:space="preserve">: </w:t>
      </w:r>
      <w:r w:rsidR="00620DA9" w:rsidRPr="00620DA9">
        <w:rPr>
          <w:b/>
          <w:sz w:val="24"/>
          <w:szCs w:val="24"/>
        </w:rPr>
        <w:t>ООО «</w:t>
      </w:r>
      <w:r w:rsidR="00816AFC">
        <w:rPr>
          <w:b/>
          <w:sz w:val="24"/>
          <w:szCs w:val="24"/>
        </w:rPr>
        <w:t>Руслайн М</w:t>
      </w:r>
      <w:r w:rsidR="00620DA9" w:rsidRPr="00620DA9">
        <w:rPr>
          <w:b/>
          <w:sz w:val="24"/>
          <w:szCs w:val="24"/>
        </w:rPr>
        <w:t>»</w:t>
      </w:r>
    </w:p>
    <w:p w:rsidR="00816AFC" w:rsidRPr="00816AFC" w:rsidRDefault="00816AFC" w:rsidP="00816AFC">
      <w:pPr>
        <w:ind w:firstLine="709"/>
        <w:jc w:val="both"/>
        <w:rPr>
          <w:bCs/>
          <w:sz w:val="24"/>
          <w:szCs w:val="24"/>
        </w:rPr>
      </w:pPr>
      <w:r w:rsidRPr="00816AFC">
        <w:rPr>
          <w:bCs/>
          <w:sz w:val="24"/>
          <w:szCs w:val="24"/>
        </w:rPr>
        <w:t>ПАО «Московский кредитный банк»</w:t>
      </w:r>
    </w:p>
    <w:p w:rsidR="00816AFC" w:rsidRPr="00816AFC" w:rsidRDefault="00816AFC" w:rsidP="00816AFC">
      <w:pPr>
        <w:ind w:firstLine="709"/>
        <w:jc w:val="both"/>
        <w:rPr>
          <w:bCs/>
          <w:sz w:val="24"/>
          <w:szCs w:val="24"/>
        </w:rPr>
      </w:pPr>
      <w:r w:rsidRPr="00816AFC">
        <w:rPr>
          <w:bCs/>
          <w:sz w:val="24"/>
          <w:szCs w:val="24"/>
        </w:rPr>
        <w:t>р/с 40702810400760005622</w:t>
      </w:r>
    </w:p>
    <w:p w:rsidR="00816AFC" w:rsidRPr="00816AFC" w:rsidRDefault="00816AFC" w:rsidP="00816AFC">
      <w:pPr>
        <w:ind w:firstLine="709"/>
        <w:jc w:val="both"/>
        <w:rPr>
          <w:bCs/>
          <w:sz w:val="24"/>
          <w:szCs w:val="24"/>
        </w:rPr>
      </w:pPr>
      <w:r w:rsidRPr="00816AFC">
        <w:rPr>
          <w:bCs/>
          <w:sz w:val="24"/>
          <w:szCs w:val="24"/>
        </w:rPr>
        <w:t>к/с 30101810745250000659</w:t>
      </w:r>
    </w:p>
    <w:p w:rsidR="00816AFC" w:rsidRDefault="00816AFC" w:rsidP="00816AFC">
      <w:pPr>
        <w:ind w:firstLine="709"/>
        <w:jc w:val="both"/>
        <w:rPr>
          <w:bCs/>
          <w:sz w:val="24"/>
          <w:szCs w:val="24"/>
        </w:rPr>
      </w:pPr>
      <w:r w:rsidRPr="00816AFC">
        <w:rPr>
          <w:bCs/>
          <w:sz w:val="24"/>
          <w:szCs w:val="24"/>
        </w:rPr>
        <w:t>БИК 044525659</w:t>
      </w:r>
    </w:p>
    <w:p w:rsidR="00A31E0D" w:rsidRDefault="00A31E0D" w:rsidP="00816AFC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1.2. Задаток вносится Заявителем в счет обеспечения исполнения обязательств по оплате продаваемого И</w:t>
      </w:r>
      <w:r>
        <w:rPr>
          <w:sz w:val="24"/>
          <w:szCs w:val="24"/>
        </w:rPr>
        <w:t xml:space="preserve">мущества </w:t>
      </w:r>
      <w:r w:rsidRPr="002135FA">
        <w:rPr>
          <w:sz w:val="24"/>
          <w:szCs w:val="24"/>
        </w:rPr>
        <w:t>на от</w:t>
      </w:r>
      <w:r>
        <w:rPr>
          <w:sz w:val="24"/>
          <w:szCs w:val="24"/>
        </w:rPr>
        <w:t xml:space="preserve">крытых </w:t>
      </w:r>
      <w:proofErr w:type="gramStart"/>
      <w:r>
        <w:rPr>
          <w:sz w:val="24"/>
          <w:szCs w:val="24"/>
        </w:rPr>
        <w:t>торгах  №</w:t>
      </w:r>
      <w:proofErr w:type="gramEnd"/>
      <w:r>
        <w:rPr>
          <w:sz w:val="24"/>
          <w:szCs w:val="24"/>
        </w:rPr>
        <w:t xml:space="preserve"> ____</w:t>
      </w:r>
      <w:r w:rsidRPr="002135FA">
        <w:rPr>
          <w:sz w:val="24"/>
          <w:szCs w:val="24"/>
        </w:rPr>
        <w:t xml:space="preserve">, </w:t>
      </w:r>
      <w:r w:rsidR="00D22423">
        <w:rPr>
          <w:sz w:val="24"/>
          <w:szCs w:val="24"/>
        </w:rPr>
        <w:t>объявленных</w:t>
      </w:r>
      <w:r w:rsidRPr="002135FA">
        <w:rPr>
          <w:sz w:val="24"/>
          <w:szCs w:val="24"/>
        </w:rPr>
        <w:t xml:space="preserve"> на электронной торговой площадке </w:t>
      </w:r>
      <w:r w:rsidRPr="00A31E0D">
        <w:rPr>
          <w:sz w:val="24"/>
          <w:szCs w:val="24"/>
        </w:rPr>
        <w:t>ООО «Балтийская электронная площадка»</w:t>
      </w:r>
      <w:r>
        <w:rPr>
          <w:sz w:val="24"/>
          <w:szCs w:val="24"/>
        </w:rPr>
        <w:t>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1E0D" w:rsidRPr="002135FA">
        <w:rPr>
          <w:b/>
          <w:sz w:val="24"/>
          <w:szCs w:val="24"/>
        </w:rPr>
        <w:t>. ПОРЯДОК ВНЕСЕНИЯ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 xml:space="preserve">2.1. Задаток должен быть внесен Претендентом на указанный в п. 1.1 настоящего договора счет </w:t>
      </w:r>
      <w:r w:rsidRPr="00A31E0D">
        <w:rPr>
          <w:sz w:val="24"/>
          <w:szCs w:val="24"/>
        </w:rPr>
        <w:t>до времени и даты окончания приема заявок</w:t>
      </w:r>
      <w:r>
        <w:rPr>
          <w:sz w:val="24"/>
          <w:szCs w:val="24"/>
        </w:rPr>
        <w:t xml:space="preserve">, и считается внесенным с даты </w:t>
      </w:r>
      <w:r w:rsidRPr="002135FA">
        <w:rPr>
          <w:sz w:val="24"/>
          <w:szCs w:val="24"/>
        </w:rPr>
        <w:t>поступления всей суммы задатка на указанный счет.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1E0D" w:rsidRPr="002135FA">
        <w:rPr>
          <w:b/>
          <w:sz w:val="24"/>
          <w:szCs w:val="24"/>
        </w:rPr>
        <w:t>. ПОРЯДОК ВОЗРАТА И УДЕРЖАНИЯ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</w:t>
      </w:r>
      <w:r w:rsidR="003334EB">
        <w:rPr>
          <w:sz w:val="24"/>
          <w:szCs w:val="24"/>
        </w:rPr>
        <w:t>го задатка на указанный в разделе</w:t>
      </w:r>
      <w:r w:rsidRPr="002135FA">
        <w:rPr>
          <w:sz w:val="24"/>
          <w:szCs w:val="24"/>
        </w:rPr>
        <w:t xml:space="preserve"> 5</w:t>
      </w:r>
      <w:r w:rsidR="003334EB">
        <w:rPr>
          <w:sz w:val="24"/>
          <w:szCs w:val="24"/>
        </w:rPr>
        <w:t xml:space="preserve"> настоящего Договора</w:t>
      </w:r>
      <w:r w:rsidR="003B34ED">
        <w:rPr>
          <w:sz w:val="24"/>
          <w:szCs w:val="24"/>
        </w:rPr>
        <w:t xml:space="preserve"> счет Претендента либо по иным реквизитам, направленных Претендентом. 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lastRenderedPageBreak/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</w:t>
      </w:r>
      <w:r w:rsidR="003334EB" w:rsidRPr="002135FA">
        <w:rPr>
          <w:sz w:val="24"/>
          <w:szCs w:val="24"/>
        </w:rPr>
        <w:t>5 рабочих</w:t>
      </w:r>
      <w:r w:rsidRPr="002135FA">
        <w:rPr>
          <w:sz w:val="24"/>
          <w:szCs w:val="24"/>
        </w:rPr>
        <w:t xml:space="preserve"> дней со дня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3334EB" w:rsidRDefault="003334EB" w:rsidP="003334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135FA">
        <w:rPr>
          <w:b/>
          <w:sz w:val="24"/>
          <w:szCs w:val="24"/>
        </w:rPr>
        <w:t>. СРОК ДЕЙСТВИЯ И ОСОБЫЕ УСЛОВИЯ НАСТОЯЩЕГО ДОГОВОРА</w:t>
      </w:r>
    </w:p>
    <w:p w:rsidR="003334EB" w:rsidRPr="002135FA" w:rsidRDefault="003334EB" w:rsidP="003334EB">
      <w:pPr>
        <w:jc w:val="center"/>
        <w:rPr>
          <w:b/>
          <w:sz w:val="24"/>
          <w:szCs w:val="24"/>
        </w:rPr>
      </w:pP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города Москвы.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4.3. Настоящий договор составлен в одном экземпляре, условия настоящего </w:t>
      </w:r>
      <w:r w:rsidRPr="002135FA">
        <w:rPr>
          <w:sz w:val="24"/>
          <w:szCs w:val="24"/>
        </w:rPr>
        <w:lastRenderedPageBreak/>
        <w:t>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3334EB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3334EB" w:rsidRDefault="003334EB" w:rsidP="003334EB">
      <w:pPr>
        <w:jc w:val="both"/>
        <w:rPr>
          <w:sz w:val="24"/>
          <w:szCs w:val="24"/>
        </w:rPr>
      </w:pP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35FA">
        <w:rPr>
          <w:rFonts w:ascii="Times New Roman" w:hAnsi="Times New Roman" w:cs="Times New Roman"/>
          <w:b/>
          <w:sz w:val="24"/>
          <w:szCs w:val="24"/>
        </w:rPr>
        <w:t>. МЕСТО НАХОЖЖДЕНИЯ И БАНКОВСКИЕ РЕКВИЗИТЫ СТОРОН</w:t>
      </w: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3334EB" w:rsidRPr="003734E7" w:rsidTr="00816AFC">
        <w:tc>
          <w:tcPr>
            <w:tcW w:w="4673" w:type="dxa"/>
            <w:shd w:val="clear" w:color="auto" w:fill="auto"/>
          </w:tcPr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ПРОДАВЕЦ: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816AFC" w:rsidRPr="0047752E" w:rsidRDefault="00816AFC" w:rsidP="00816AF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620DA9">
              <w:rPr>
                <w:bCs/>
                <w:sz w:val="24"/>
                <w:szCs w:val="24"/>
              </w:rPr>
              <w:t>ООО «</w:t>
            </w:r>
            <w:r>
              <w:rPr>
                <w:bCs/>
                <w:sz w:val="24"/>
                <w:szCs w:val="24"/>
              </w:rPr>
              <w:t>Руслайн М</w:t>
            </w:r>
            <w:r w:rsidRPr="00620DA9">
              <w:rPr>
                <w:bCs/>
                <w:sz w:val="24"/>
                <w:szCs w:val="24"/>
              </w:rPr>
              <w:t>»</w:t>
            </w: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752E">
              <w:rPr>
                <w:bCs/>
                <w:sz w:val="24"/>
                <w:szCs w:val="24"/>
              </w:rPr>
              <w:t xml:space="preserve">ИНН: </w:t>
            </w:r>
            <w:r w:rsidRPr="0047752E">
              <w:rPr>
                <w:bCs/>
                <w:sz w:val="24"/>
                <w:szCs w:val="24"/>
              </w:rPr>
              <w:tab/>
            </w:r>
            <w:r w:rsidRPr="00816AFC">
              <w:rPr>
                <w:sz w:val="24"/>
                <w:szCs w:val="24"/>
              </w:rPr>
              <w:t>7701564015</w:t>
            </w:r>
            <w:r w:rsidRPr="0047752E">
              <w:rPr>
                <w:bCs/>
                <w:sz w:val="24"/>
                <w:szCs w:val="24"/>
              </w:rPr>
              <w:t xml:space="preserve">, ОГРН: </w:t>
            </w:r>
            <w:r>
              <w:rPr>
                <w:sz w:val="24"/>
                <w:szCs w:val="24"/>
              </w:rPr>
              <w:t>1047796815956</w:t>
            </w:r>
            <w:r w:rsidRPr="0047752E">
              <w:rPr>
                <w:bCs/>
                <w:sz w:val="24"/>
                <w:szCs w:val="24"/>
              </w:rPr>
              <w:t xml:space="preserve">, Юридический адрес: </w:t>
            </w:r>
            <w:r w:rsidRPr="00620DA9">
              <w:rPr>
                <w:sz w:val="24"/>
                <w:szCs w:val="24"/>
              </w:rPr>
              <w:t xml:space="preserve">Москва, </w:t>
            </w:r>
            <w:r>
              <w:rPr>
                <w:sz w:val="24"/>
                <w:szCs w:val="24"/>
              </w:rPr>
              <w:t>пер. Новый 3-й</w:t>
            </w:r>
            <w:r w:rsidRPr="00620DA9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5</w:t>
            </w:r>
            <w:r w:rsidRPr="00620DA9">
              <w:rPr>
                <w:sz w:val="24"/>
                <w:szCs w:val="24"/>
              </w:rPr>
              <w:t>, стр. 1</w:t>
            </w:r>
            <w:r>
              <w:rPr>
                <w:sz w:val="24"/>
                <w:szCs w:val="24"/>
              </w:rPr>
              <w:t xml:space="preserve">, эт. 2, пом.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 каб. 3</w:t>
            </w:r>
          </w:p>
          <w:p w:rsidR="00816AFC" w:rsidRPr="0047752E" w:rsidRDefault="00816AFC" w:rsidP="00816AFC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47752E">
              <w:rPr>
                <w:bCs/>
                <w:sz w:val="24"/>
                <w:szCs w:val="24"/>
              </w:rPr>
              <w:t xml:space="preserve">Почтовый адрес: </w:t>
            </w:r>
            <w:r>
              <w:rPr>
                <w:bCs/>
                <w:sz w:val="24"/>
                <w:szCs w:val="24"/>
              </w:rPr>
              <w:t>121165, Москва, а/я 10, Черкасову А.А.</w:t>
            </w:r>
          </w:p>
          <w:p w:rsidR="00816AFC" w:rsidRPr="00816AFC" w:rsidRDefault="00816AFC" w:rsidP="00816AF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16AFC">
              <w:rPr>
                <w:bCs/>
                <w:sz w:val="24"/>
                <w:szCs w:val="24"/>
              </w:rPr>
              <w:t>ПАО «Московский кредитный банк»</w:t>
            </w:r>
          </w:p>
          <w:p w:rsidR="00816AFC" w:rsidRPr="00816AFC" w:rsidRDefault="00816AFC" w:rsidP="00816AF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16AFC">
              <w:rPr>
                <w:bCs/>
                <w:sz w:val="24"/>
                <w:szCs w:val="24"/>
              </w:rPr>
              <w:t>р/с 40702810400760005622</w:t>
            </w:r>
          </w:p>
          <w:p w:rsidR="00816AFC" w:rsidRPr="00816AFC" w:rsidRDefault="00816AFC" w:rsidP="00816AF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16AFC">
              <w:rPr>
                <w:bCs/>
                <w:sz w:val="24"/>
                <w:szCs w:val="24"/>
              </w:rPr>
              <w:t>к/с 30101810745250000659</w:t>
            </w:r>
          </w:p>
          <w:p w:rsidR="00816AFC" w:rsidRPr="00816AFC" w:rsidRDefault="00816AFC" w:rsidP="00816AF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16AFC">
              <w:rPr>
                <w:bCs/>
                <w:sz w:val="24"/>
                <w:szCs w:val="24"/>
              </w:rPr>
              <w:t>БИК 044525659</w:t>
            </w:r>
          </w:p>
          <w:p w:rsidR="00816AFC" w:rsidRPr="0047752E" w:rsidRDefault="00816AFC" w:rsidP="00816A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752E">
              <w:rPr>
                <w:sz w:val="24"/>
                <w:szCs w:val="24"/>
              </w:rPr>
              <w:t>Конкурсный управляющий</w:t>
            </w: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«Руслайн М» </w:t>
            </w: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816AFC" w:rsidRDefault="00816AFC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7752E">
              <w:rPr>
                <w:sz w:val="24"/>
                <w:szCs w:val="24"/>
              </w:rPr>
              <w:t>/___________________</w:t>
            </w:r>
            <w:r>
              <w:rPr>
                <w:sz w:val="24"/>
                <w:szCs w:val="24"/>
              </w:rPr>
              <w:t>____</w:t>
            </w:r>
            <w:r w:rsidRPr="0047752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Черкасов А.А.</w:t>
            </w:r>
            <w:r w:rsidR="0047752E" w:rsidRPr="0047752E">
              <w:rPr>
                <w:sz w:val="24"/>
                <w:szCs w:val="24"/>
              </w:rPr>
              <w:t xml:space="preserve">     </w:t>
            </w:r>
          </w:p>
          <w:p w:rsidR="0047752E" w:rsidRPr="0047752E" w:rsidRDefault="0047752E" w:rsidP="00816AF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x-none"/>
              </w:rPr>
            </w:pPr>
            <w:proofErr w:type="spellStart"/>
            <w:r w:rsidRPr="0047752E">
              <w:rPr>
                <w:sz w:val="24"/>
                <w:szCs w:val="24"/>
                <w:lang w:val="x-none"/>
              </w:rPr>
              <w:t>м.п</w:t>
            </w:r>
            <w:proofErr w:type="spellEnd"/>
            <w:r w:rsidRPr="0047752E">
              <w:rPr>
                <w:sz w:val="24"/>
                <w:szCs w:val="24"/>
                <w:lang w:val="x-none"/>
              </w:rPr>
              <w:t>.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ПОКУПАТЕЛЬ:</w:t>
            </w:r>
          </w:p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3334EB" w:rsidRPr="004A3EE9" w:rsidRDefault="003334EB" w:rsidP="001D543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</w:tbl>
    <w:p w:rsidR="00816AFC" w:rsidRDefault="00816AFC">
      <w:bookmarkStart w:id="0" w:name="_GoBack"/>
      <w:bookmarkEnd w:id="0"/>
    </w:p>
    <w:sectPr w:rsidR="00816A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ED" w:rsidRDefault="003B34ED" w:rsidP="003B34ED">
      <w:r>
        <w:separator/>
      </w:r>
    </w:p>
  </w:endnote>
  <w:endnote w:type="continuationSeparator" w:id="0">
    <w:p w:rsidR="003B34ED" w:rsidRDefault="003B34ED" w:rsidP="003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770633"/>
      <w:docPartObj>
        <w:docPartGallery w:val="Page Numbers (Bottom of Page)"/>
        <w:docPartUnique/>
      </w:docPartObj>
    </w:sdtPr>
    <w:sdtEndPr/>
    <w:sdtContent>
      <w:p w:rsidR="003B34ED" w:rsidRDefault="003B34ED" w:rsidP="003B34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AF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ED" w:rsidRDefault="003B34ED" w:rsidP="003B34ED">
      <w:r>
        <w:separator/>
      </w:r>
    </w:p>
  </w:footnote>
  <w:footnote w:type="continuationSeparator" w:id="0">
    <w:p w:rsidR="003B34ED" w:rsidRDefault="003B34ED" w:rsidP="003B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E"/>
    <w:rsid w:val="00190B42"/>
    <w:rsid w:val="00280BDE"/>
    <w:rsid w:val="003334EB"/>
    <w:rsid w:val="003B34ED"/>
    <w:rsid w:val="0047752E"/>
    <w:rsid w:val="00620DA9"/>
    <w:rsid w:val="007C65B8"/>
    <w:rsid w:val="00816AFC"/>
    <w:rsid w:val="009C6B73"/>
    <w:rsid w:val="00A31E0D"/>
    <w:rsid w:val="00C51958"/>
    <w:rsid w:val="00D22423"/>
    <w:rsid w:val="00DB2AFA"/>
    <w:rsid w:val="00F061EC"/>
    <w:rsid w:val="00F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6BE6-413C-40B6-9347-A3613527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A31E0D"/>
    <w:pPr>
      <w:adjustRightInd/>
    </w:pPr>
    <w:rPr>
      <w:rFonts w:ascii="Consultant" w:hAnsi="Consultant" w:cs="Consultant"/>
    </w:rPr>
  </w:style>
  <w:style w:type="paragraph" w:customStyle="1" w:styleId="ConsPlusNormal">
    <w:name w:val="ConsPlusNormal"/>
    <w:rsid w:val="00A3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0CEE-9EB1-4EE3-8BA5-499E5C8C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pur09</dc:creator>
  <cp:keywords/>
  <dc:description/>
  <cp:lastModifiedBy>pur02</cp:lastModifiedBy>
  <cp:revision>9</cp:revision>
  <dcterms:created xsi:type="dcterms:W3CDTF">2021-09-20T15:31:00Z</dcterms:created>
  <dcterms:modified xsi:type="dcterms:W3CDTF">2023-05-23T09:47:00Z</dcterms:modified>
</cp:coreProperties>
</file>