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1E" w:rsidRPr="0050642B" w:rsidRDefault="00793B43" w:rsidP="00EE3CA3">
      <w:pPr>
        <w:pStyle w:val="a4"/>
        <w:ind w:firstLine="708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0642B">
        <w:rPr>
          <w:rFonts w:ascii="Times New Roman" w:hAnsi="Times New Roman" w:cs="Times New Roman"/>
          <w:lang w:eastAsia="ru-RU"/>
        </w:rPr>
        <w:t xml:space="preserve">АО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«Российский аукци</w:t>
      </w:r>
      <w:r w:rsidR="005E0CB6" w:rsidRPr="0050642B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, д. 5, лит. В, (495) 234–04-00 (доб.421), </w:t>
      </w:r>
      <w:r w:rsidR="006F22B0" w:rsidRPr="0050642B">
        <w:rPr>
          <w:rFonts w:ascii="Times New Roman" w:hAnsi="Times New Roman" w:cs="Times New Roman"/>
          <w:sz w:val="20"/>
          <w:szCs w:val="20"/>
          <w:lang w:eastAsia="ru-RU"/>
        </w:rPr>
        <w:t>shtefan@auction-house.ru, далее-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Организатор торго</w:t>
      </w:r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в, ОТ</w:t>
      </w:r>
      <w:r w:rsidR="008C0D6C">
        <w:rPr>
          <w:rFonts w:ascii="Times New Roman" w:hAnsi="Times New Roman" w:cs="Times New Roman"/>
          <w:sz w:val="20"/>
          <w:szCs w:val="20"/>
          <w:lang w:eastAsia="ru-RU"/>
        </w:rPr>
        <w:t xml:space="preserve">, АО «РАД»), действующее на </w:t>
      </w:r>
      <w:proofErr w:type="spellStart"/>
      <w:r w:rsidR="008C0D6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="008C0D6C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"ПАРКЛАЙН ТРЕЙД"(</w:t>
      </w:r>
      <w:r w:rsidR="00C05275" w:rsidRPr="0050642B">
        <w:rPr>
          <w:rFonts w:ascii="Times New Roman" w:hAnsi="Times New Roman" w:cs="Times New Roman"/>
          <w:sz w:val="20"/>
          <w:szCs w:val="20"/>
          <w:lang w:eastAsia="ru-RU"/>
        </w:rPr>
        <w:t>ИНН 7705651300, далее-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50642B">
        <w:rPr>
          <w:rFonts w:ascii="Times New Roman" w:hAnsi="Times New Roman" w:cs="Times New Roman"/>
          <w:sz w:val="20"/>
          <w:szCs w:val="20"/>
        </w:rPr>
        <w:t xml:space="preserve"> 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="00C05275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(ИНН 330800000543, далее-КУ),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член С</w:t>
      </w:r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РО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АУ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» (ИНН 7709395841), действующего на </w:t>
      </w:r>
      <w:proofErr w:type="spellStart"/>
      <w:r w:rsidR="008C0D6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4F516C" w:rsidRPr="0050642B">
        <w:rPr>
          <w:rFonts w:ascii="Times New Roman" w:hAnsi="Times New Roman" w:cs="Times New Roman"/>
          <w:sz w:val="20"/>
          <w:szCs w:val="20"/>
          <w:lang w:eastAsia="ru-RU"/>
        </w:rPr>
        <w:t>. решения АС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г. Москвы от 20.09.201</w:t>
      </w:r>
      <w:r w:rsidR="00B44388" w:rsidRPr="0050642B">
        <w:rPr>
          <w:rFonts w:ascii="Times New Roman" w:hAnsi="Times New Roman" w:cs="Times New Roman"/>
          <w:sz w:val="20"/>
          <w:szCs w:val="20"/>
          <w:lang w:eastAsia="ru-RU"/>
        </w:rPr>
        <w:t>7 по делу №А40-244523/16-18-215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«Б», 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>сообщает о результатах проведения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повторных</w:t>
      </w:r>
      <w:r w:rsidR="004E221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6E9A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открытых </w:t>
      </w:r>
      <w:r w:rsidR="004E221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электронных торгов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</w:t>
      </w:r>
      <w:r w:rsidR="00C05275" w:rsidRPr="0050642B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="00F3252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22.05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827DA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>на электронной площад</w:t>
      </w:r>
      <w:r w:rsidR="008C0D6C">
        <w:rPr>
          <w:rFonts w:ascii="Times New Roman" w:hAnsi="Times New Roman" w:cs="Times New Roman"/>
          <w:sz w:val="20"/>
          <w:szCs w:val="20"/>
          <w:lang w:eastAsia="ru-RU"/>
        </w:rPr>
        <w:t>ке АО «РАД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», по адресу в сети интернет: http://lot-online.ru </w:t>
      </w:r>
      <w:r w:rsidR="000C620D" w:rsidRPr="0050642B">
        <w:rPr>
          <w:rFonts w:ascii="Times New Roman" w:hAnsi="Times New Roman" w:cs="Times New Roman"/>
          <w:sz w:val="20"/>
          <w:szCs w:val="20"/>
          <w:lang w:eastAsia="ru-RU"/>
        </w:rPr>
        <w:t>(далее–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ЭП) </w:t>
      </w:r>
      <w:r w:rsidR="00393193" w:rsidRPr="00E972FB">
        <w:rPr>
          <w:rFonts w:ascii="Times New Roman" w:hAnsi="Times New Roman" w:cs="Times New Roman"/>
          <w:sz w:val="20"/>
          <w:szCs w:val="20"/>
          <w:lang w:eastAsia="ru-RU"/>
        </w:rPr>
        <w:t>(№ Т</w:t>
      </w:r>
      <w:r w:rsidR="00114FE6" w:rsidRPr="00E972FB">
        <w:rPr>
          <w:rFonts w:ascii="Times New Roman" w:hAnsi="Times New Roman" w:cs="Times New Roman"/>
          <w:sz w:val="20"/>
          <w:szCs w:val="20"/>
          <w:lang w:eastAsia="ru-RU"/>
        </w:rPr>
        <w:t xml:space="preserve">оргов </w:t>
      </w:r>
      <w:r w:rsidR="00F32525" w:rsidRPr="00E972FB">
        <w:rPr>
          <w:rFonts w:ascii="Times New Roman" w:hAnsi="Times New Roman" w:cs="Times New Roman"/>
          <w:sz w:val="20"/>
          <w:szCs w:val="20"/>
          <w:lang w:eastAsia="ru-RU"/>
        </w:rPr>
        <w:t>154647</w:t>
      </w:r>
      <w:r w:rsidR="006F22B0" w:rsidRPr="00E972FB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Торги признаны несостоявшимися в связи с отсутствием заявок.</w:t>
      </w:r>
      <w:r w:rsidR="004E2216" w:rsidRPr="0050642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E221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E0CB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F32525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Торги ППП) на ЭП. 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827DA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заявок–</w:t>
      </w:r>
      <w:r w:rsidR="008C0D6C">
        <w:rPr>
          <w:rFonts w:ascii="Times New Roman" w:hAnsi="Times New Roman" w:cs="Times New Roman"/>
          <w:b/>
          <w:sz w:val="20"/>
          <w:szCs w:val="20"/>
          <w:lang w:eastAsia="ru-RU"/>
        </w:rPr>
        <w:t>06</w:t>
      </w:r>
      <w:r w:rsidR="00F3252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.06.2023</w:t>
      </w:r>
      <w:r w:rsidR="002A68CF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</w:t>
      </w:r>
      <w:r w:rsidR="00827DA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>. Прием за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>явок составляет: в 1-ом периоде-</w:t>
      </w:r>
      <w:r w:rsidR="008C0D6C">
        <w:rPr>
          <w:rFonts w:ascii="Times New Roman" w:hAnsi="Times New Roman" w:cs="Times New Roman"/>
          <w:sz w:val="20"/>
          <w:szCs w:val="20"/>
          <w:lang w:eastAsia="ru-RU"/>
        </w:rPr>
        <w:t>37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без изменения нач. 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>цены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(далее-НЦ)</w:t>
      </w:r>
      <w:r w:rsidR="009242E4">
        <w:rPr>
          <w:rFonts w:ascii="Times New Roman" w:hAnsi="Times New Roman" w:cs="Times New Roman"/>
          <w:sz w:val="20"/>
          <w:szCs w:val="20"/>
          <w:lang w:eastAsia="ru-RU"/>
        </w:rPr>
        <w:t>. Период снижения-7 к</w:t>
      </w:r>
      <w:r w:rsidR="009242E4" w:rsidRPr="009242E4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9242E4">
        <w:rPr>
          <w:rFonts w:ascii="Times New Roman" w:hAnsi="Times New Roman" w:cs="Times New Roman"/>
          <w:sz w:val="20"/>
          <w:szCs w:val="20"/>
          <w:lang w:eastAsia="ru-RU"/>
        </w:rPr>
        <w:t>д: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42E4">
        <w:rPr>
          <w:rFonts w:ascii="Times New Roman" w:hAnsi="Times New Roman" w:cs="Times New Roman"/>
          <w:sz w:val="20"/>
          <w:szCs w:val="20"/>
          <w:lang w:eastAsia="ru-RU"/>
        </w:rPr>
        <w:t>по Лоту 1-12 периодов, по Лоту 2-5 периодов</w:t>
      </w:r>
      <w:r w:rsidR="00E66A84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>величина снижения</w:t>
      </w:r>
      <w:r w:rsidR="009242E4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по Лоту 1</w:t>
      </w:r>
      <w:r w:rsidR="00827DA5" w:rsidRPr="0050642B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="00F32525" w:rsidRPr="0050642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>%</w:t>
      </w:r>
      <w:r w:rsidR="009242E4" w:rsidRPr="009242E4">
        <w:rPr>
          <w:rFonts w:ascii="Times New Roman" w:hAnsi="Times New Roman" w:cs="Times New Roman"/>
          <w:sz w:val="20"/>
          <w:szCs w:val="20"/>
          <w:lang w:eastAsia="ru-RU"/>
        </w:rPr>
        <w:t xml:space="preserve"> от НЦ Лота, установленной на 1-ом периоде</w:t>
      </w:r>
      <w:r w:rsidR="009242E4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40D2B">
        <w:rPr>
          <w:rFonts w:ascii="Times New Roman" w:hAnsi="Times New Roman" w:cs="Times New Roman"/>
          <w:sz w:val="20"/>
          <w:szCs w:val="20"/>
          <w:lang w:eastAsia="ru-RU"/>
        </w:rPr>
        <w:t xml:space="preserve"> по Лоту 2</w:t>
      </w:r>
      <w:r w:rsidR="00F32525" w:rsidRPr="0050642B">
        <w:rPr>
          <w:rFonts w:ascii="Times New Roman" w:hAnsi="Times New Roman" w:cs="Times New Roman"/>
          <w:sz w:val="20"/>
          <w:szCs w:val="20"/>
          <w:lang w:eastAsia="ru-RU"/>
        </w:rPr>
        <w:t>-7%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Мини</w:t>
      </w:r>
      <w:r w:rsidR="009242E4">
        <w:rPr>
          <w:rFonts w:ascii="Times New Roman" w:hAnsi="Times New Roman" w:cs="Times New Roman"/>
          <w:b/>
          <w:sz w:val="20"/>
          <w:szCs w:val="20"/>
          <w:lang w:eastAsia="ru-RU"/>
        </w:rPr>
        <w:t>мальная цена:</w:t>
      </w:r>
      <w:r w:rsidR="008C0D6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66A84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по Лоту 1</w:t>
      </w:r>
      <w:r w:rsidR="00827DA5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120C1E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2 062 630,94</w:t>
      </w:r>
      <w:r w:rsidR="00114FE6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640D2B">
        <w:rPr>
          <w:rFonts w:ascii="Times New Roman" w:hAnsi="Times New Roman" w:cs="Times New Roman"/>
          <w:b/>
          <w:sz w:val="20"/>
          <w:szCs w:val="20"/>
          <w:lang w:eastAsia="ru-RU"/>
        </w:rPr>
        <w:t>, по Лоту 2</w:t>
      </w:r>
      <w:r w:rsidR="009242E4">
        <w:rPr>
          <w:rFonts w:ascii="Times New Roman" w:hAnsi="Times New Roman" w:cs="Times New Roman"/>
          <w:b/>
          <w:sz w:val="20"/>
          <w:szCs w:val="20"/>
          <w:lang w:eastAsia="ru-RU"/>
        </w:rPr>
        <w:t>–46 876 323,88</w:t>
      </w:r>
      <w:r w:rsidR="00120C1E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50642B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</w:t>
      </w:r>
      <w:r w:rsidR="00190167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ППП</w:t>
      </w:r>
      <w:r w:rsidR="00114FE6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прием заявок прекращается. </w:t>
      </w:r>
    </w:p>
    <w:p w:rsidR="00120C1E" w:rsidRPr="00EE3CA3" w:rsidRDefault="00120C1E" w:rsidP="00EE3CA3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642B">
        <w:rPr>
          <w:rFonts w:ascii="Times New Roman" w:hAnsi="Times New Roman" w:cs="Times New Roman"/>
          <w:sz w:val="20"/>
          <w:szCs w:val="20"/>
          <w:lang w:eastAsia="ru-RU"/>
        </w:rPr>
        <w:t>Продаже в Торгах ППП</w:t>
      </w:r>
      <w:r w:rsidRPr="0050642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отдельными лотами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 (далее–Имущество, Лоты): 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Доля ООО «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Парклайн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Трейд» в уставном капитале ООО </w:t>
      </w:r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>Юнион</w:t>
      </w:r>
      <w:proofErr w:type="spellEnd"/>
      <w:r w:rsidR="0050642B"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Лэнд» в размере 99,974%.</w:t>
      </w:r>
      <w:r w:rsidR="00E972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0642B"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-206 263 095,65 руб.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Лот 1 реализуется с соблюдением требований ФЗ от 08.02.1998 N14-ФЗ "Об обществах с ограниченной ответственностью" и Уставом Общества о преимущественном праве приобретения долей в уставном капитале Общества. 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>Лот 2: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Право требования солидарно к ООО «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Юнион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 Лэнд» (ИНН 7704347523), ЖСК «Парк» (ИНН 6454140218), Алексеев Антон Валерьевич (ИНН 645311892932) в сумме 72 340 006 руб. (с учетом частичного погашения), на 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>. определения АС г.</w:t>
      </w:r>
      <w:r w:rsidR="00640D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от 21.12.21 по делу А40-286963/19-24-377Б. 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НЦ-65 106 005,40 руб.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По Лоту 2</w:t>
      </w:r>
      <w:r w:rsidRPr="005064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в ходе торгов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договора. Ознакомление с документами по Лотам производится в раб. дни с 10:00 до 17:00, эл. почта: maksimov.torgi@gmail.com, тел. КУ: 89611124007; ОТ: с 09:00 до 18:00 (</w:t>
      </w:r>
      <w:proofErr w:type="spellStart"/>
      <w:r w:rsidRPr="0050642B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.) в раб. дни, по Лоту 1: тел. 8(812)3342050, </w:t>
      </w:r>
      <w:hyperlink r:id="rId4" w:history="1">
        <w:r w:rsidRPr="005064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Pr="0050642B">
        <w:rPr>
          <w:rFonts w:ascii="Times New Roman" w:hAnsi="Times New Roman" w:cs="Times New Roman"/>
          <w:sz w:val="20"/>
          <w:szCs w:val="20"/>
          <w:lang w:eastAsia="ru-RU"/>
        </w:rPr>
        <w:t xml:space="preserve">, по Лоту 2: тел. 8(499)3950020, </w:t>
      </w:r>
      <w:hyperlink r:id="rId5" w:history="1">
        <w:r w:rsidRPr="0050642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50642B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27DA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</w:t>
      </w:r>
      <w:r w:rsidR="00827DA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ППП</w:t>
      </w:r>
      <w:r w:rsidR="00702A35" w:rsidRPr="005064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 w:rsidR="00702A35" w:rsidRPr="005064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</w:t>
      </w:r>
      <w:r w:rsidR="00827DA5" w:rsidRPr="005064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5064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в соответствующем периоде проведения Торгов</w:t>
      </w:r>
      <w:r w:rsidR="00827DA5" w:rsidRPr="005064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5064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702A3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702A3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АО </w:t>
      </w:r>
      <w:r w:rsidR="008C0D6C">
        <w:rPr>
          <w:rFonts w:ascii="Times New Roman" w:hAnsi="Times New Roman" w:cs="Times New Roman"/>
          <w:iCs/>
          <w:sz w:val="20"/>
          <w:szCs w:val="20"/>
          <w:lang w:eastAsia="ru-RU"/>
        </w:rPr>
        <w:t>«РАД</w:t>
      </w:r>
      <w:r w:rsidR="00702A3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ться информация: «№ л/с ___</w:t>
      </w:r>
      <w:r w:rsidR="00702A3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</w:t>
      </w:r>
      <w:proofErr w:type="spellStart"/>
      <w:r w:rsidR="00702A3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допускается.</w:t>
      </w:r>
      <w:r w:rsidR="00EE3CA3" w:rsidRPr="00EE3CA3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</w:t>
      </w:r>
      <w:proofErr w:type="spellEnd"/>
      <w:r w:rsidR="00EE3CA3" w:rsidRPr="00EE3CA3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EE3CA3" w:rsidRPr="00EE3CA3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="00EE3CA3" w:rsidRPr="00EE3CA3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827DA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:rsidR="00120C1E" w:rsidRPr="0050642B" w:rsidRDefault="00702A35" w:rsidP="0050642B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ППП</w:t>
      </w:r>
      <w:r w:rsidR="00827DA5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</w:t>
      </w:r>
      <w:r w:rsidR="005E0CB6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–ПТ)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который представил в установленный срок заявку на участие в Торгах ППП, содержащую предложение о цене Лота, которая не ниже </w:t>
      </w:r>
      <w:r w:rsidR="0050642B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НЦ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</w:t>
      </w:r>
      <w:r w:rsidR="0050642B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НЦ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Лота, установленной для определенного периода проведения Торгов ППП </w:t>
      </w:r>
      <w:r w:rsidR="005E0CB6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</w:t>
      </w:r>
      <w:r w:rsidR="0050642B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НЦ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продажи Лота, установленной для определенного периода проведения Торгов ППП, </w:t>
      </w:r>
      <w:r w:rsidR="005E0CB6"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5064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признается участник, который первым представил в установленный срок заявку на участие в Торгах ППП. </w:t>
      </w:r>
    </w:p>
    <w:p w:rsidR="00E972FB" w:rsidRPr="00EE3CA3" w:rsidRDefault="00120C1E" w:rsidP="00EE3CA3">
      <w:pPr>
        <w:pStyle w:val="a4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0642B">
        <w:rPr>
          <w:rFonts w:ascii="Times New Roman" w:hAnsi="Times New Roman" w:cs="Times New Roman"/>
          <w:sz w:val="20"/>
          <w:szCs w:val="20"/>
          <w:lang w:eastAsia="ru-RU"/>
        </w:rPr>
        <w:t>Проект договора купли-продажи/договора уступки прав требования (цессии) (далее–Договор) размещен на ЭП. Договор заключается с ПТ в течение 5 дней с даты получения ПТ Договора от КУ. Оплата–в течение 30 дне</w:t>
      </w:r>
      <w:r w:rsidR="008C0D6C">
        <w:rPr>
          <w:rFonts w:ascii="Times New Roman" w:hAnsi="Times New Roman" w:cs="Times New Roman"/>
          <w:sz w:val="20"/>
          <w:szCs w:val="20"/>
          <w:lang w:eastAsia="ru-RU"/>
        </w:rPr>
        <w:t xml:space="preserve">й со дня подписания Договора на </w:t>
      </w:r>
      <w:proofErr w:type="spellStart"/>
      <w:r w:rsidR="008C0D6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C0D6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50642B">
        <w:rPr>
          <w:rFonts w:ascii="Times New Roman" w:hAnsi="Times New Roman" w:cs="Times New Roman"/>
          <w:sz w:val="20"/>
          <w:szCs w:val="20"/>
          <w:lang w:eastAsia="ru-RU"/>
        </w:rPr>
        <w:t>счет Должника: р/с № 40701810501460000034 ФИЛИАЛ ЦЕНТРАЛЬНЫЙ ПАО БАНКА "ФК ОТКРЫТИЕ", БИК 044525297, к/с № 30101810945250000297.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E972FB" w:rsidRPr="00EE3CA3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20C1E"/>
    <w:rsid w:val="001872CD"/>
    <w:rsid w:val="00190167"/>
    <w:rsid w:val="00273880"/>
    <w:rsid w:val="00292EE9"/>
    <w:rsid w:val="002A68CF"/>
    <w:rsid w:val="002C6A5F"/>
    <w:rsid w:val="00312581"/>
    <w:rsid w:val="00391885"/>
    <w:rsid w:val="00393193"/>
    <w:rsid w:val="003E20E1"/>
    <w:rsid w:val="004947D7"/>
    <w:rsid w:val="004E2216"/>
    <w:rsid w:val="004F516C"/>
    <w:rsid w:val="0050642B"/>
    <w:rsid w:val="005E0CB6"/>
    <w:rsid w:val="00601EFC"/>
    <w:rsid w:val="00640D2B"/>
    <w:rsid w:val="006914AF"/>
    <w:rsid w:val="006F22B0"/>
    <w:rsid w:val="00702A35"/>
    <w:rsid w:val="00793B43"/>
    <w:rsid w:val="00827DA5"/>
    <w:rsid w:val="008C0D6C"/>
    <w:rsid w:val="009242E4"/>
    <w:rsid w:val="009D7FE2"/>
    <w:rsid w:val="00A508F4"/>
    <w:rsid w:val="00AB34C1"/>
    <w:rsid w:val="00B07FED"/>
    <w:rsid w:val="00B44388"/>
    <w:rsid w:val="00C05275"/>
    <w:rsid w:val="00D24EC0"/>
    <w:rsid w:val="00DD3036"/>
    <w:rsid w:val="00E66A84"/>
    <w:rsid w:val="00E972FB"/>
    <w:rsid w:val="00EE3CA3"/>
    <w:rsid w:val="00F32525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50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2023-05-24T14:06:00Z</cp:lastPrinted>
  <dcterms:created xsi:type="dcterms:W3CDTF">2022-10-11T07:06:00Z</dcterms:created>
  <dcterms:modified xsi:type="dcterms:W3CDTF">2023-05-30T08:25:00Z</dcterms:modified>
</cp:coreProperties>
</file>