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E90A2" w14:textId="29BB6A32" w:rsidR="00FC7902" w:rsidRDefault="00AA00AA" w:rsidP="00FC7902">
      <w:pPr>
        <w:spacing w:before="120" w:after="120"/>
        <w:jc w:val="both"/>
        <w:rPr>
          <w:color w:val="000000"/>
        </w:rPr>
      </w:pPr>
      <w:r w:rsidRPr="00AA00AA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1020200001634) (далее -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77034156065 в газете «Коммерсантъ» от 21 января 2023 г. № 11 (7456)), проведенных в период с 17 мая 2023 г. по 23 мая 2023 г., 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A81B647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F71F7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B93E5C7" w14:textId="25988A07" w:rsidR="00FC7902" w:rsidRPr="001F4360" w:rsidRDefault="00FC7902" w:rsidP="00AA00A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AA00A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3E2BCF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90A80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4D379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2160D" w:rsidRPr="001F4360" w14:paraId="127D8320" w14:textId="77777777" w:rsidTr="003216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A9C3C" w14:textId="511531C9" w:rsidR="0032160D" w:rsidRPr="0032160D" w:rsidRDefault="0032160D" w:rsidP="0032160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88667D" w14:textId="37566703" w:rsidR="0032160D" w:rsidRPr="0032160D" w:rsidRDefault="0032160D" w:rsidP="0032160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60D">
              <w:rPr>
                <w:rFonts w:ascii="Times New Roman" w:hAnsi="Times New Roman" w:cs="Times New Roman"/>
                <w:sz w:val="24"/>
                <w:szCs w:val="24"/>
              </w:rPr>
              <w:t>2023-5830/79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D0A832" w14:textId="7A29E56E" w:rsidR="0032160D" w:rsidRPr="0032160D" w:rsidRDefault="0032160D" w:rsidP="0032160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60D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15776" w14:textId="05F69ABD" w:rsidR="0032160D" w:rsidRPr="0032160D" w:rsidRDefault="0032160D" w:rsidP="0032160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60D">
              <w:rPr>
                <w:rFonts w:ascii="Times New Roman" w:hAnsi="Times New Roman" w:cs="Times New Roman"/>
                <w:sz w:val="24"/>
                <w:szCs w:val="24"/>
              </w:rPr>
              <w:t>8 649 840,00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526C7" w14:textId="3253DDBA" w:rsidR="0032160D" w:rsidRPr="0032160D" w:rsidRDefault="0032160D" w:rsidP="0032160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60D">
              <w:rPr>
                <w:rFonts w:ascii="Times New Roman" w:hAnsi="Times New Roman" w:cs="Times New Roman"/>
                <w:sz w:val="24"/>
                <w:szCs w:val="24"/>
              </w:rPr>
              <w:t>Шарипов Ильдар Рафкатович</w:t>
            </w:r>
          </w:p>
        </w:tc>
      </w:tr>
    </w:tbl>
    <w:p w14:paraId="741C2C80" w14:textId="77777777" w:rsidR="00FC7902" w:rsidRDefault="00FC7902" w:rsidP="00FC7902">
      <w:pPr>
        <w:jc w:val="both"/>
      </w:pPr>
    </w:p>
    <w:p w14:paraId="77E42E72" w14:textId="77777777" w:rsidR="00FC7902" w:rsidRDefault="00FC7902" w:rsidP="00FC7902">
      <w:pPr>
        <w:jc w:val="both"/>
      </w:pPr>
    </w:p>
    <w:p w14:paraId="07D6C6AD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559086AE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2160D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A00AA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4FDB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12</cp:revision>
  <cp:lastPrinted>2017-09-06T13:05:00Z</cp:lastPrinted>
  <dcterms:created xsi:type="dcterms:W3CDTF">2017-02-27T07:51:00Z</dcterms:created>
  <dcterms:modified xsi:type="dcterms:W3CDTF">2023-05-31T16:15:00Z</dcterms:modified>
</cp:coreProperties>
</file>