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79CF" w:rsidRDefault="008E79CF" w:rsidP="008E79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Псков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«__» __________ 2023 года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Pr="008B4706">
        <w:rPr>
          <w:rFonts w:ascii="Times New Roman" w:hAnsi="Times New Roman"/>
          <w:bCs/>
          <w:sz w:val="24"/>
          <w:szCs w:val="22"/>
        </w:rPr>
        <w:t>«Псков-</w:t>
      </w:r>
      <w:proofErr w:type="spellStart"/>
      <w:r w:rsidRPr="008B4706">
        <w:rPr>
          <w:rFonts w:ascii="Times New Roman" w:hAnsi="Times New Roman"/>
          <w:bCs/>
          <w:sz w:val="24"/>
          <w:szCs w:val="22"/>
        </w:rPr>
        <w:t>Молл</w:t>
      </w:r>
      <w:proofErr w:type="spellEnd"/>
      <w:r w:rsidRPr="008B4706">
        <w:rPr>
          <w:rFonts w:ascii="Times New Roman" w:hAnsi="Times New Roman"/>
          <w:bCs/>
          <w:sz w:val="24"/>
          <w:szCs w:val="22"/>
        </w:rPr>
        <w:t>»</w:t>
      </w:r>
      <w:r w:rsidRPr="008B4706">
        <w:rPr>
          <w:rFonts w:ascii="Times New Roman" w:hAnsi="Times New Roman" w:cs="Times New Roman"/>
          <w:sz w:val="24"/>
          <w:szCs w:val="24"/>
        </w:rPr>
        <w:t xml:space="preserve"> </w:t>
      </w:r>
      <w:r w:rsidRPr="007E3F7E">
        <w:rPr>
          <w:rFonts w:ascii="Times New Roman" w:hAnsi="Times New Roman" w:cs="Times New Roman"/>
          <w:sz w:val="24"/>
          <w:szCs w:val="24"/>
        </w:rPr>
        <w:t>(</w:t>
      </w:r>
      <w:r w:rsidRPr="00F53651">
        <w:rPr>
          <w:rFonts w:ascii="Times New Roman" w:eastAsiaTheme="minorHAnsi" w:hAnsi="Times New Roman" w:cs="Times New Roman"/>
          <w:sz w:val="24"/>
          <w:szCs w:val="24"/>
          <w:lang w:eastAsia="en-US"/>
        </w:rPr>
        <w:t>180000, г. Псков, наб. реки Великой, д. 6, офис 107, ком. 3</w:t>
      </w:r>
      <w:r w:rsidRPr="00F53651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F53651">
        <w:rPr>
          <w:rFonts w:ascii="Times New Roman" w:hAnsi="Times New Roman" w:cs="Times New Roman"/>
          <w:sz w:val="24"/>
          <w:szCs w:val="24"/>
        </w:rPr>
        <w:t xml:space="preserve"> </w:t>
      </w:r>
      <w:r w:rsidRPr="007E3F7E">
        <w:rPr>
          <w:rFonts w:ascii="Times New Roman" w:hAnsi="Times New Roman" w:cs="Times New Roman"/>
          <w:sz w:val="24"/>
          <w:szCs w:val="24"/>
        </w:rPr>
        <w:t xml:space="preserve">ИНН </w:t>
      </w:r>
      <w:r w:rsidRPr="00720A29">
        <w:rPr>
          <w:rFonts w:ascii="Times New Roman" w:eastAsiaTheme="minorHAnsi" w:hAnsi="Times New Roman"/>
          <w:sz w:val="24"/>
          <w:szCs w:val="24"/>
          <w:lang w:eastAsia="en-US"/>
        </w:rPr>
        <w:t>6027114292</w:t>
      </w:r>
      <w:r w:rsidRPr="007E3F7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720A29">
        <w:rPr>
          <w:rFonts w:ascii="Times New Roman" w:eastAsiaTheme="minorHAnsi" w:hAnsi="Times New Roman"/>
          <w:sz w:val="24"/>
          <w:szCs w:val="24"/>
          <w:lang w:eastAsia="en-US"/>
        </w:rPr>
        <w:t>1086027004865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</w:t>
      </w:r>
      <w:r>
        <w:rPr>
          <w:rFonts w:ascii="Times New Roman" w:hAnsi="Times New Roman" w:cs="Times New Roman"/>
          <w:sz w:val="24"/>
          <w:szCs w:val="24"/>
        </w:rPr>
        <w:t>Ивана Олеговича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Псковской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03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(резолютивная часть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02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 г.)</w:t>
      </w:r>
      <w:r w:rsidRPr="007E3F7E"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А52-6419/2021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E79CF" w:rsidRDefault="008E79CF" w:rsidP="008E79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35 230 922,82</w:t>
      </w:r>
      <w:r>
        <w:rPr>
          <w:sz w:val="24"/>
          <w:szCs w:val="24"/>
        </w:rPr>
        <w:t xml:space="preserve"> (Тридцать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ять миллионов </w:t>
      </w:r>
      <w:r>
        <w:rPr>
          <w:sz w:val="24"/>
          <w:szCs w:val="24"/>
        </w:rPr>
        <w:t>двести тридцать</w:t>
      </w:r>
      <w:r>
        <w:rPr>
          <w:sz w:val="24"/>
          <w:szCs w:val="24"/>
        </w:rPr>
        <w:t xml:space="preserve"> тысяч девять</w:t>
      </w:r>
      <w:r>
        <w:rPr>
          <w:sz w:val="24"/>
          <w:szCs w:val="24"/>
        </w:rPr>
        <w:t>сот двадцать два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я 2023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единым лотом следующего имущества, принадлежащего Продавцу на праве собственности: </w:t>
      </w:r>
      <w:proofErr w:type="gramEnd"/>
    </w:p>
    <w:p w:rsidR="008E79CF" w:rsidRDefault="008E79CF" w:rsidP="008E79CF">
      <w:pPr>
        <w:pStyle w:val="1"/>
        <w:ind w:firstLine="709"/>
        <w:jc w:val="both"/>
        <w:rPr>
          <w:rFonts w:eastAsiaTheme="minorHAnsi"/>
          <w:b w:val="0"/>
          <w:lang w:eastAsia="en-US"/>
        </w:rPr>
      </w:pPr>
      <w:r w:rsidRPr="00DD2639">
        <w:rPr>
          <w:b w:val="0"/>
        </w:rPr>
        <w:t xml:space="preserve">- Земельный участок, категория земель: земли населенных пунктов, вид разрешенного использования: </w:t>
      </w:r>
      <w:r w:rsidRPr="00DD2639">
        <w:rPr>
          <w:rStyle w:val="10"/>
          <w:rFonts w:eastAsiaTheme="minorHAnsi"/>
        </w:rPr>
        <w:t>для строительства торгового комплекса</w:t>
      </w:r>
      <w:r w:rsidRPr="00DD2639">
        <w:t xml:space="preserve">, </w:t>
      </w:r>
      <w:r w:rsidRPr="00DD2639">
        <w:rPr>
          <w:b w:val="0"/>
        </w:rPr>
        <w:t xml:space="preserve">площадь 1 674 </w:t>
      </w:r>
      <w:proofErr w:type="spellStart"/>
      <w:r w:rsidRPr="00DD2639">
        <w:rPr>
          <w:b w:val="0"/>
        </w:rPr>
        <w:t>кв.м</w:t>
      </w:r>
      <w:proofErr w:type="spellEnd"/>
      <w:r w:rsidRPr="00DD2639">
        <w:rPr>
          <w:b w:val="0"/>
        </w:rPr>
        <w:t>., кадастровый номер:</w:t>
      </w:r>
      <w:r w:rsidRPr="00DD2639">
        <w:t xml:space="preserve"> </w:t>
      </w:r>
      <w:r w:rsidRPr="00DD2639">
        <w:rPr>
          <w:rStyle w:val="10"/>
          <w:rFonts w:eastAsiaTheme="minorHAnsi"/>
        </w:rPr>
        <w:t>60:27:0070108:48</w:t>
      </w:r>
      <w:r w:rsidRPr="00DD2639">
        <w:t xml:space="preserve">, </w:t>
      </w:r>
      <w:r w:rsidRPr="00DD2639">
        <w:rPr>
          <w:b w:val="0"/>
        </w:rPr>
        <w:t xml:space="preserve">расположенный по адресу: </w:t>
      </w:r>
      <w:r>
        <w:rPr>
          <w:rFonts w:eastAsiaTheme="minorHAnsi"/>
          <w:b w:val="0"/>
          <w:lang w:eastAsia="en-US"/>
        </w:rPr>
        <w:t>м</w:t>
      </w:r>
      <w:r w:rsidRPr="00DD2639">
        <w:rPr>
          <w:rFonts w:eastAsiaTheme="minorHAnsi"/>
          <w:b w:val="0"/>
          <w:lang w:eastAsia="en-US"/>
        </w:rPr>
        <w:t xml:space="preserve">естоположение установлено относительно ориентира, расположенного в границах участка. </w:t>
      </w:r>
      <w:proofErr w:type="gramStart"/>
      <w:r w:rsidRPr="00DD2639">
        <w:rPr>
          <w:rFonts w:eastAsiaTheme="minorHAnsi"/>
          <w:b w:val="0"/>
          <w:lang w:eastAsia="en-US"/>
        </w:rPr>
        <w:t>Почтовый</w:t>
      </w:r>
      <w:r>
        <w:rPr>
          <w:rFonts w:eastAsiaTheme="minorHAnsi"/>
          <w:b w:val="0"/>
          <w:lang w:eastAsia="en-US"/>
        </w:rPr>
        <w:t xml:space="preserve"> </w:t>
      </w:r>
      <w:r w:rsidRPr="00DD2639">
        <w:rPr>
          <w:rFonts w:eastAsiaTheme="minorHAnsi"/>
          <w:b w:val="0"/>
          <w:lang w:eastAsia="en-US"/>
        </w:rPr>
        <w:t xml:space="preserve">адрес ориентира: обл. Псковская, г. Псков, </w:t>
      </w:r>
      <w:proofErr w:type="spellStart"/>
      <w:r w:rsidRPr="00DD2639">
        <w:rPr>
          <w:rFonts w:eastAsiaTheme="minorHAnsi"/>
          <w:b w:val="0"/>
          <w:lang w:eastAsia="en-US"/>
        </w:rPr>
        <w:t>снт</w:t>
      </w:r>
      <w:proofErr w:type="spellEnd"/>
      <w:r w:rsidRPr="00DD2639">
        <w:rPr>
          <w:rFonts w:eastAsiaTheme="minorHAnsi"/>
          <w:b w:val="0"/>
          <w:lang w:eastAsia="en-US"/>
        </w:rPr>
        <w:t xml:space="preserve"> Областная больница</w:t>
      </w:r>
      <w:r>
        <w:rPr>
          <w:rFonts w:eastAsiaTheme="minorHAnsi"/>
          <w:b w:val="0"/>
          <w:lang w:eastAsia="en-US"/>
        </w:rPr>
        <w:t xml:space="preserve"> </w:t>
      </w:r>
      <w:r w:rsidRPr="005F67C5">
        <w:rPr>
          <w:rFonts w:eastAsiaTheme="minorHAnsi"/>
          <w:b w:val="0"/>
          <w:lang w:eastAsia="en-US"/>
        </w:rPr>
        <w:t>(ограничения прав, предусмотренные ст</w:t>
      </w:r>
      <w:r>
        <w:rPr>
          <w:rFonts w:eastAsiaTheme="minorHAnsi"/>
          <w:b w:val="0"/>
          <w:lang w:eastAsia="en-US"/>
        </w:rPr>
        <w:t>.</w:t>
      </w:r>
      <w:r w:rsidRPr="005F67C5">
        <w:rPr>
          <w:rFonts w:eastAsiaTheme="minorHAnsi"/>
          <w:b w:val="0"/>
          <w:lang w:eastAsia="en-US"/>
        </w:rPr>
        <w:t xml:space="preserve"> 56</w:t>
      </w:r>
      <w:r>
        <w:rPr>
          <w:rFonts w:eastAsiaTheme="minorHAnsi"/>
          <w:b w:val="0"/>
          <w:lang w:eastAsia="en-US"/>
        </w:rPr>
        <w:t xml:space="preserve"> </w:t>
      </w:r>
      <w:r w:rsidRPr="005F67C5">
        <w:rPr>
          <w:rFonts w:eastAsiaTheme="minorHAnsi"/>
          <w:b w:val="0"/>
          <w:lang w:eastAsia="en-US"/>
        </w:rPr>
        <w:t>З</w:t>
      </w:r>
      <w:r>
        <w:rPr>
          <w:rFonts w:eastAsiaTheme="minorHAnsi"/>
          <w:b w:val="0"/>
          <w:lang w:eastAsia="en-US"/>
        </w:rPr>
        <w:t>емельного кодекса</w:t>
      </w:r>
      <w:r w:rsidRPr="005F67C5">
        <w:rPr>
          <w:rFonts w:eastAsiaTheme="minorHAnsi"/>
          <w:b w:val="0"/>
          <w:lang w:eastAsia="en-US"/>
        </w:rPr>
        <w:t xml:space="preserve"> Р</w:t>
      </w:r>
      <w:r>
        <w:rPr>
          <w:rFonts w:eastAsiaTheme="minorHAnsi"/>
          <w:b w:val="0"/>
          <w:lang w:eastAsia="en-US"/>
        </w:rPr>
        <w:t>Ф -</w:t>
      </w:r>
      <w:r w:rsidRPr="005F67C5">
        <w:rPr>
          <w:rFonts w:eastAsiaTheme="minorHAnsi"/>
          <w:b w:val="0"/>
          <w:lang w:eastAsia="en-US"/>
        </w:rPr>
        <w:t xml:space="preserve"> </w:t>
      </w:r>
      <w:r>
        <w:rPr>
          <w:rFonts w:eastAsiaTheme="minorHAnsi"/>
          <w:b w:val="0"/>
          <w:lang w:eastAsia="en-US"/>
        </w:rPr>
        <w:t>о</w:t>
      </w:r>
      <w:r w:rsidRPr="005F67C5">
        <w:rPr>
          <w:rFonts w:eastAsiaTheme="minorHAnsi"/>
          <w:b w:val="0"/>
          <w:lang w:eastAsia="en-US"/>
        </w:rPr>
        <w:t>хранная зона инженерных коммуникаций</w:t>
      </w:r>
      <w:r>
        <w:rPr>
          <w:rFonts w:eastAsiaTheme="minorHAnsi"/>
          <w:b w:val="0"/>
          <w:lang w:eastAsia="en-US"/>
        </w:rPr>
        <w:t>);</w:t>
      </w:r>
      <w:proofErr w:type="gramEnd"/>
    </w:p>
    <w:p w:rsidR="008E79CF" w:rsidRPr="00DD2639" w:rsidRDefault="008E79CF" w:rsidP="008E79CF">
      <w:pPr>
        <w:pStyle w:val="1"/>
        <w:ind w:firstLine="709"/>
        <w:jc w:val="both"/>
        <w:rPr>
          <w:b w:val="0"/>
          <w:lang w:eastAsia="en-US"/>
        </w:rPr>
      </w:pPr>
      <w:r w:rsidRPr="00DD2639">
        <w:rPr>
          <w:rFonts w:eastAsiaTheme="minorHAnsi"/>
          <w:b w:val="0"/>
          <w:lang w:eastAsia="en-US"/>
        </w:rPr>
        <w:t xml:space="preserve">- </w:t>
      </w:r>
      <w:r w:rsidRPr="00DD2639">
        <w:rPr>
          <w:b w:val="0"/>
        </w:rPr>
        <w:t xml:space="preserve">Земельный участок, категория земель: земли населенных пунктов, вид разрешенного использования: </w:t>
      </w:r>
      <w:r w:rsidRPr="00DD2639">
        <w:rPr>
          <w:rStyle w:val="10"/>
          <w:rFonts w:eastAsiaTheme="minorHAnsi"/>
        </w:rPr>
        <w:t>для строительства торгового комплекса</w:t>
      </w:r>
      <w:r w:rsidRPr="00DD2639">
        <w:rPr>
          <w:b w:val="0"/>
        </w:rPr>
        <w:t xml:space="preserve">, площадь 39 118 +/- 139 </w:t>
      </w:r>
      <w:proofErr w:type="spellStart"/>
      <w:r w:rsidRPr="00DD2639">
        <w:rPr>
          <w:b w:val="0"/>
        </w:rPr>
        <w:t>кв.м</w:t>
      </w:r>
      <w:proofErr w:type="spellEnd"/>
      <w:r w:rsidRPr="00DD2639">
        <w:rPr>
          <w:b w:val="0"/>
        </w:rPr>
        <w:t xml:space="preserve">., кадастровый номер: 60:27:0070109:73, расположенный по адресу: </w:t>
      </w:r>
      <w:r>
        <w:rPr>
          <w:rFonts w:eastAsiaTheme="minorHAnsi"/>
          <w:b w:val="0"/>
          <w:lang w:eastAsia="en-US"/>
        </w:rPr>
        <w:t>м</w:t>
      </w:r>
      <w:r w:rsidRPr="00DD2639">
        <w:rPr>
          <w:rFonts w:eastAsiaTheme="minorHAnsi"/>
          <w:b w:val="0"/>
          <w:lang w:eastAsia="en-US"/>
        </w:rPr>
        <w:t>естоположение установлено относительно ориентира, расположенного в границах участка. Почтовый</w:t>
      </w:r>
      <w:r>
        <w:rPr>
          <w:rFonts w:eastAsiaTheme="minorHAnsi"/>
          <w:b w:val="0"/>
          <w:lang w:eastAsia="en-US"/>
        </w:rPr>
        <w:t xml:space="preserve"> </w:t>
      </w:r>
      <w:r w:rsidRPr="00DD2639">
        <w:rPr>
          <w:rFonts w:eastAsiaTheme="minorHAnsi"/>
          <w:b w:val="0"/>
          <w:lang w:eastAsia="en-US"/>
        </w:rPr>
        <w:t xml:space="preserve">адрес ориентира: обл. </w:t>
      </w:r>
      <w:proofErr w:type="gramStart"/>
      <w:r w:rsidRPr="00DD2639">
        <w:rPr>
          <w:rFonts w:eastAsiaTheme="minorHAnsi"/>
          <w:b w:val="0"/>
          <w:lang w:eastAsia="en-US"/>
        </w:rPr>
        <w:t>Псковская</w:t>
      </w:r>
      <w:proofErr w:type="gramEnd"/>
      <w:r w:rsidRPr="00DD2639">
        <w:rPr>
          <w:rFonts w:eastAsiaTheme="minorHAnsi"/>
          <w:b w:val="0"/>
          <w:lang w:eastAsia="en-US"/>
        </w:rPr>
        <w:t xml:space="preserve">, г. Псков, </w:t>
      </w:r>
      <w:proofErr w:type="spellStart"/>
      <w:r w:rsidRPr="00DD2639">
        <w:rPr>
          <w:rFonts w:eastAsiaTheme="minorHAnsi"/>
          <w:b w:val="0"/>
          <w:lang w:eastAsia="en-US"/>
        </w:rPr>
        <w:t>пр-кт</w:t>
      </w:r>
      <w:proofErr w:type="spellEnd"/>
      <w:r w:rsidRPr="00DD2639">
        <w:rPr>
          <w:rFonts w:eastAsiaTheme="minorHAnsi"/>
          <w:b w:val="0"/>
          <w:lang w:eastAsia="en-US"/>
        </w:rPr>
        <w:t xml:space="preserve"> Рижский, дом 88-Б</w:t>
      </w:r>
      <w:r>
        <w:rPr>
          <w:rFonts w:eastAsiaTheme="minorHAnsi"/>
          <w:b w:val="0"/>
          <w:lang w:eastAsia="en-US"/>
        </w:rPr>
        <w:t>.</w:t>
      </w:r>
    </w:p>
    <w:p w:rsidR="008E79CF" w:rsidRDefault="008E79CF" w:rsidP="008E79CF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Рига).</w:t>
      </w:r>
    </w:p>
    <w:p w:rsidR="008E79CF" w:rsidRPr="006D047C" w:rsidRDefault="008E79CF" w:rsidP="008E79C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>имущества составляет 176 154 614,1</w:t>
      </w:r>
      <w:r w:rsidRPr="00D55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(Сто </w:t>
      </w:r>
      <w:r>
        <w:rPr>
          <w:sz w:val="24"/>
          <w:szCs w:val="24"/>
        </w:rPr>
        <w:t>семьдесят шесть</w:t>
      </w:r>
      <w:r>
        <w:rPr>
          <w:sz w:val="24"/>
          <w:szCs w:val="24"/>
        </w:rPr>
        <w:t xml:space="preserve"> миллионов </w:t>
      </w:r>
      <w:r>
        <w:rPr>
          <w:sz w:val="24"/>
          <w:szCs w:val="24"/>
        </w:rPr>
        <w:t>сто пятьдесят четыре тысячи шестьсот четырнадцать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8E79CF">
        <w:rPr>
          <w:bCs/>
          <w:sz w:val="24"/>
          <w:szCs w:val="24"/>
        </w:rPr>
        <w:t>10 копеек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 июля</w:t>
      </w:r>
      <w:r>
        <w:rPr>
          <w:rFonts w:ascii="Times New Roman" w:hAnsi="Times New Roman" w:cs="Times New Roman"/>
          <w:sz w:val="24"/>
          <w:szCs w:val="24"/>
        </w:rPr>
        <w:t xml:space="preserve">  2023 года.</w:t>
      </w:r>
    </w:p>
    <w:p w:rsidR="008E79CF" w:rsidRDefault="008E79CF" w:rsidP="008E79CF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8E79CF" w:rsidRPr="009E60E2" w:rsidRDefault="008E79CF" w:rsidP="008E79CF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>Получатель:</w:t>
      </w:r>
      <w:r w:rsidRPr="008B4706">
        <w:rPr>
          <w:sz w:val="24"/>
          <w:szCs w:val="24"/>
        </w:rPr>
        <w:t xml:space="preserve"> </w:t>
      </w:r>
      <w:r w:rsidRPr="009C3E4D">
        <w:rPr>
          <w:sz w:val="24"/>
          <w:szCs w:val="24"/>
        </w:rPr>
        <w:t>ООО «</w:t>
      </w:r>
      <w:r>
        <w:rPr>
          <w:bCs/>
          <w:sz w:val="24"/>
          <w:szCs w:val="22"/>
        </w:rPr>
        <w:t>Псков-</w:t>
      </w:r>
      <w:proofErr w:type="spellStart"/>
      <w:r>
        <w:rPr>
          <w:bCs/>
          <w:sz w:val="24"/>
          <w:szCs w:val="22"/>
        </w:rPr>
        <w:t>Молл</w:t>
      </w:r>
      <w:proofErr w:type="spellEnd"/>
      <w:r w:rsidRPr="009C3E4D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9C3E4D">
        <w:rPr>
          <w:sz w:val="24"/>
          <w:szCs w:val="24"/>
        </w:rPr>
        <w:t xml:space="preserve"> </w:t>
      </w:r>
      <w:r w:rsidRPr="00C76965">
        <w:rPr>
          <w:sz w:val="24"/>
          <w:szCs w:val="24"/>
        </w:rPr>
        <w:t xml:space="preserve">ИНН </w:t>
      </w:r>
      <w:r w:rsidRPr="00720A29">
        <w:rPr>
          <w:rFonts w:eastAsiaTheme="minorHAnsi"/>
          <w:sz w:val="24"/>
          <w:szCs w:val="24"/>
          <w:lang w:eastAsia="en-US"/>
        </w:rPr>
        <w:t>6027114292</w:t>
      </w:r>
      <w:r w:rsidRPr="00C76965">
        <w:rPr>
          <w:sz w:val="24"/>
          <w:szCs w:val="24"/>
        </w:rPr>
        <w:t xml:space="preserve">, КПП </w:t>
      </w:r>
      <w:bookmarkStart w:id="0" w:name="_GoBack"/>
      <w:r w:rsidRPr="008E79CF">
        <w:rPr>
          <w:rStyle w:val="10"/>
          <w:rFonts w:eastAsiaTheme="minorHAnsi"/>
          <w:b w:val="0"/>
        </w:rPr>
        <w:t>602701001</w:t>
      </w:r>
      <w:bookmarkEnd w:id="0"/>
      <w:r w:rsidRPr="00C76965">
        <w:rPr>
          <w:sz w:val="24"/>
          <w:szCs w:val="24"/>
        </w:rPr>
        <w:t xml:space="preserve">, </w:t>
      </w:r>
      <w:proofErr w:type="spellStart"/>
      <w:r w:rsidRPr="00E251AC">
        <w:rPr>
          <w:sz w:val="24"/>
          <w:szCs w:val="24"/>
        </w:rPr>
        <w:t>спец.сч</w:t>
      </w:r>
      <w:proofErr w:type="spellEnd"/>
      <w:r w:rsidRPr="00E251AC">
        <w:rPr>
          <w:sz w:val="24"/>
          <w:szCs w:val="24"/>
        </w:rPr>
        <w:t xml:space="preserve">. № </w:t>
      </w:r>
      <w:r w:rsidRPr="00E251AC">
        <w:rPr>
          <w:sz w:val="24"/>
          <w:szCs w:val="24"/>
          <w:shd w:val="clear" w:color="auto" w:fill="FFFFFF"/>
        </w:rPr>
        <w:t>40702810429050011110</w:t>
      </w:r>
      <w:r w:rsidRPr="00E251AC">
        <w:rPr>
          <w:sz w:val="24"/>
          <w:szCs w:val="24"/>
        </w:rPr>
        <w:t xml:space="preserve"> в Филиале «Нижегородский» АО «Альфа-Банк» г. Нижний Новгород, </w:t>
      </w:r>
      <w:proofErr w:type="gramStart"/>
      <w:r w:rsidRPr="00E251AC">
        <w:rPr>
          <w:sz w:val="24"/>
          <w:szCs w:val="24"/>
        </w:rPr>
        <w:t>к</w:t>
      </w:r>
      <w:proofErr w:type="gramEnd"/>
      <w:r w:rsidRPr="00E251AC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8E79CF" w:rsidRPr="009E60E2" w:rsidRDefault="008E79CF" w:rsidP="008E79C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8E79CF" w:rsidRPr="009E60E2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E79CF" w:rsidRDefault="008E79CF" w:rsidP="008E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E79CF" w:rsidRDefault="008E79CF" w:rsidP="008E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E79CF" w:rsidRDefault="008E79CF" w:rsidP="008E79C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8E79CF" w:rsidRDefault="008E79CF" w:rsidP="008E79CF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8E79CF" w:rsidTr="00081DE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E79CF" w:rsidTr="00081DE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CF" w:rsidRDefault="008E79CF" w:rsidP="00081DE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ООО </w:t>
            </w:r>
            <w:r w:rsidRPr="00A320C9"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bCs/>
                <w:sz w:val="24"/>
                <w:szCs w:val="22"/>
              </w:rPr>
              <w:t>Псков-</w:t>
            </w:r>
            <w:proofErr w:type="spellStart"/>
            <w:r>
              <w:rPr>
                <w:bCs/>
                <w:sz w:val="24"/>
                <w:szCs w:val="22"/>
              </w:rPr>
              <w:t>Молл</w:t>
            </w:r>
            <w:proofErr w:type="spellEnd"/>
            <w:r w:rsidRPr="00A320C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CF" w:rsidRPr="00985226" w:rsidRDefault="008E79CF" w:rsidP="00081DE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53651">
              <w:rPr>
                <w:rFonts w:eastAsiaTheme="minorHAnsi"/>
                <w:sz w:val="24"/>
                <w:szCs w:val="24"/>
                <w:lang w:eastAsia="en-US"/>
              </w:rPr>
              <w:t>180000, г. Псков, наб. реки Великой, д. 6, офис 107</w:t>
            </w: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720A29">
              <w:rPr>
                <w:rFonts w:eastAsiaTheme="minorHAnsi"/>
                <w:sz w:val="24"/>
                <w:szCs w:val="24"/>
                <w:lang w:eastAsia="en-US"/>
              </w:rPr>
              <w:t>6027114292</w:t>
            </w:r>
          </w:p>
          <w:p w:rsidR="008E79CF" w:rsidRDefault="008E79CF" w:rsidP="00081DEB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654DBA">
              <w:rPr>
                <w:rStyle w:val="10"/>
                <w:rFonts w:eastAsiaTheme="minorHAnsi"/>
              </w:rPr>
              <w:t>602701001</w:t>
            </w:r>
          </w:p>
        </w:tc>
        <w:tc>
          <w:tcPr>
            <w:tcW w:w="470" w:type="dxa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Pr="00A320C9" w:rsidRDefault="008E79CF" w:rsidP="00081DEB">
            <w:pPr>
              <w:pStyle w:val="a3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046B59">
              <w:rPr>
                <w:sz w:val="24"/>
                <w:szCs w:val="24"/>
              </w:rPr>
              <w:t>спец.сч</w:t>
            </w:r>
            <w:proofErr w:type="spellEnd"/>
            <w:r w:rsidRPr="00046B59">
              <w:rPr>
                <w:sz w:val="24"/>
                <w:szCs w:val="24"/>
              </w:rPr>
              <w:t xml:space="preserve">. № </w:t>
            </w:r>
            <w:r w:rsidRPr="00E251AC">
              <w:rPr>
                <w:sz w:val="24"/>
                <w:szCs w:val="24"/>
                <w:shd w:val="clear" w:color="auto" w:fill="FFFFFF"/>
              </w:rPr>
              <w:t>40702810429050011110</w:t>
            </w:r>
          </w:p>
        </w:tc>
        <w:tc>
          <w:tcPr>
            <w:tcW w:w="470" w:type="dxa"/>
          </w:tcPr>
          <w:p w:rsidR="008E79CF" w:rsidRPr="00A320C9" w:rsidRDefault="008E79CF" w:rsidP="00081DEB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Pr="000829D7" w:rsidRDefault="008E79CF" w:rsidP="00081DE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Pr="000829D7" w:rsidRDefault="008E79CF" w:rsidP="00081DE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0829D7">
              <w:rPr>
                <w:sz w:val="24"/>
                <w:szCs w:val="24"/>
              </w:rPr>
              <w:t>к/с 30101810200000000824</w:t>
            </w:r>
          </w:p>
          <w:p w:rsidR="008E79CF" w:rsidRPr="000829D7" w:rsidRDefault="008E79CF" w:rsidP="00081DE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79CF" w:rsidTr="00081DE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8E79CF" w:rsidRDefault="008E79CF" w:rsidP="00081DE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И.О. Вдовин</w:t>
            </w:r>
          </w:p>
        </w:tc>
        <w:tc>
          <w:tcPr>
            <w:tcW w:w="470" w:type="dxa"/>
            <w:gridSpan w:val="2"/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9CF" w:rsidRDefault="008E79CF" w:rsidP="00081DE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79CF" w:rsidRDefault="008E79CF" w:rsidP="008E79CF"/>
    <w:p w:rsidR="008E79CF" w:rsidRDefault="008E79CF" w:rsidP="008E79CF"/>
    <w:p w:rsidR="008E79CF" w:rsidRDefault="008E79CF" w:rsidP="008E79CF"/>
    <w:p w:rsidR="008E79CF" w:rsidRDefault="008E79CF" w:rsidP="008E79CF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8E79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8E79C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F"/>
    <w:rsid w:val="008E79CF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9CF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9CF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8E79CF"/>
    <w:pPr>
      <w:spacing w:after="120"/>
    </w:pPr>
  </w:style>
  <w:style w:type="character" w:customStyle="1" w:styleId="a4">
    <w:name w:val="Основной текст Знак"/>
    <w:basedOn w:val="a0"/>
    <w:link w:val="a3"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E79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E79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7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7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7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9CF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9CF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8E79CF"/>
    <w:pPr>
      <w:spacing w:after="120"/>
    </w:pPr>
  </w:style>
  <w:style w:type="character" w:customStyle="1" w:styleId="a4">
    <w:name w:val="Основной текст Знак"/>
    <w:basedOn w:val="a0"/>
    <w:link w:val="a3"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E79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E79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7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7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7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9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mRgBd67HvgFlqOLl0tK2hmSA58AaWd9mMEwHbxaxRiE=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io133YjaHfKL8WrJz241oa//scL9nw+mcc1nUrQ+Bfo=</DigestValue>
    </Reference>
  </SignedInfo>
  <SignatureValue>rSO82Z0e7o8UK0PE41vLGHGSDm05yw+CWUHNPyQBIHr7fXi7zU7ze+3/e1DgYNR6
Jujdq7MdcUyDPgk+2JRG8g==</SignatureValue>
  <KeyInfo>
    <X509Data>
      <X509Certificate>MIIJBzCCCLSgAwIBAgIQUHTRAF2vAKhNRiqifynX8jAKBggqhQMHAQEDAjCCAUEx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BAMMHNCe0J7QniAi0KHQtdGA0YLRg9C8LdCf0YDQviIwHhcNMjIxMTMwMTIzMjM3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NzIg0L7RgiAxNS4wMS4yMDIxDE/QodC10YDRgtC40YTQuNC60LDRgiDRgdC+0L7R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Awwd0JzQuNC90YbQuNGE0YDRiyDQoNC+0YHRgdC40LiCCwCPsU/aAAAAAAanMB0G
A1UdDgQWBBRrhYjQ2ecLUh5Pnuvh5dFjl8jD4DAKBggqhQMHAQEDAgNBAHdEGUAa
xKlDw6kZdzsRPYzVwMg47ni1+D4gJG7aBxtFKY/eHyT7fDCjbreeH4sAPrzMqxeN
wII7Plv4HVahG5o=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tUVs4o3d9aanVDZ4lCHMjjGwlgI=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CM+Ign/NEGqe61FXgXQnXPjE1Ks=</DigestValue>
      </Reference>
      <Reference URI="/word/settings.xml?ContentType=application/vnd.openxmlformats-officedocument.wordprocessingml.settings+xml">
        <DigestMethod Algorithm="http://www.w3.org/2000/09/xmldsig#sha1"/>
        <DigestValue>y5APxEl7PxNUXS/N3G1czY6Zemg=</DigestValue>
      </Reference>
      <Reference URI="/word/styles.xml?ContentType=application/vnd.openxmlformats-officedocument.wordprocessingml.styles+xml">
        <DigestMethod Algorithm="http://www.w3.org/2000/09/xmldsig#sha1"/>
        <DigestValue>DCv22CSerAwiGJzMUp38F0/UCkc=</DigestValue>
      </Reference>
      <Reference URI="/word/stylesWithEffects.xml?ContentType=application/vnd.ms-word.stylesWithEffects+xml">
        <DigestMethod Algorithm="http://www.w3.org/2000/09/xmldsig#sha1"/>
        <DigestValue>r/3kQP+3E0ZIfsBFu0pCzCmlOPs=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2023-05-31T13:56:12Z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2023-05-31T13:56:12Z</xd:SigningTime>
          <xd:SigningCertificate>
            <xd:Cert>
              <xd:CertDigest>
                <DigestMethod Algorithm="http://www.w3.org/2000/09/xmldsig#sha1"/>
                <DigestValue>Gep9exHxCCwYArUY6gHpV7twxo4=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106944785150984144072771548119015479282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2023-05-25T08:21:00Z</dcterms:created>
  <dcterms:modified xsi:type="dcterms:W3CDTF">2023-05-25T08:28:00Z</dcterms:modified>
</cp:coreProperties>
</file>