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DCA6" w14:textId="77777777" w:rsidR="00DD2177" w:rsidRPr="002B6CAD" w:rsidRDefault="00DD2177" w:rsidP="00DD2177">
      <w:pPr>
        <w:rPr>
          <w:rFonts w:ascii="Times New Roman" w:hAnsi="Times New Roman" w:cs="Times New Roman"/>
          <w:sz w:val="26"/>
          <w:szCs w:val="26"/>
        </w:rPr>
      </w:pPr>
    </w:p>
    <w:p w14:paraId="41E0B61B" w14:textId="77777777" w:rsidR="00DD2177" w:rsidRPr="002B6CAD" w:rsidRDefault="00DD2177" w:rsidP="00DD2177">
      <w:pPr>
        <w:jc w:val="center"/>
        <w:rPr>
          <w:rFonts w:ascii="Times New Roman" w:hAnsi="Times New Roman" w:cs="Times New Roman"/>
          <w:b/>
          <w:sz w:val="26"/>
          <w:szCs w:val="26"/>
        </w:rPr>
      </w:pPr>
      <w:r w:rsidRPr="002B6CAD">
        <w:rPr>
          <w:rFonts w:ascii="Times New Roman" w:hAnsi="Times New Roman" w:cs="Times New Roman"/>
          <w:b/>
          <w:sz w:val="26"/>
          <w:szCs w:val="26"/>
        </w:rPr>
        <w:t>Форма договора уступки прав требований</w:t>
      </w:r>
    </w:p>
    <w:p w14:paraId="64B6EF91" w14:textId="77777777" w:rsidR="002B6CAD" w:rsidRPr="002B6CAD" w:rsidRDefault="002B6CAD" w:rsidP="002B6CAD">
      <w:pPr>
        <w:rPr>
          <w:rFonts w:ascii="Times New Roman" w:hAnsi="Times New Roman" w:cs="Times New Roman"/>
          <w:b/>
          <w:color w:val="000000"/>
          <w:sz w:val="26"/>
          <w:szCs w:val="26"/>
          <w:lang w:eastAsia="zh-CN"/>
        </w:rPr>
      </w:pPr>
    </w:p>
    <w:p w14:paraId="59116BA2" w14:textId="77777777" w:rsidR="002B6CAD" w:rsidRPr="002B6CAD" w:rsidRDefault="002B6CAD" w:rsidP="002B6CAD">
      <w:pPr>
        <w:rPr>
          <w:rFonts w:ascii="Times New Roman" w:hAnsi="Times New Roman" w:cs="Times New Roman"/>
          <w:sz w:val="26"/>
          <w:szCs w:val="26"/>
        </w:rPr>
      </w:pPr>
      <w:r w:rsidRPr="002B6CAD">
        <w:rPr>
          <w:rFonts w:ascii="Times New Roman" w:hAnsi="Times New Roman" w:cs="Times New Roman"/>
          <w:sz w:val="26"/>
          <w:szCs w:val="26"/>
        </w:rPr>
        <w:t>г. Москва                                             ______________________________ года</w:t>
      </w:r>
    </w:p>
    <w:p w14:paraId="0C5B1D84" w14:textId="77777777" w:rsidR="002B6CAD" w:rsidRPr="002B6CAD" w:rsidRDefault="002B6CAD" w:rsidP="002B6CAD">
      <w:pPr>
        <w:jc w:val="center"/>
        <w:rPr>
          <w:rFonts w:ascii="Times New Roman" w:hAnsi="Times New Roman" w:cs="Times New Roman"/>
          <w:b/>
          <w:sz w:val="26"/>
          <w:szCs w:val="26"/>
        </w:rPr>
      </w:pPr>
    </w:p>
    <w:p w14:paraId="1E880781"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b/>
          <w:sz w:val="26"/>
          <w:szCs w:val="26"/>
        </w:rPr>
        <w:t xml:space="preserve">Государственная корпорация «Агентство по страхованию вкладов», </w:t>
      </w:r>
      <w:bookmarkStart w:id="0" w:name="_Hlk104306002"/>
      <w:r w:rsidRPr="002B6CAD">
        <w:rPr>
          <w:rFonts w:ascii="Times New Roman" w:hAnsi="Times New Roman" w:cs="Times New Roman"/>
          <w:sz w:val="26"/>
          <w:szCs w:val="26"/>
        </w:rPr>
        <w:t>зарегистрированная Межрайонной инспекцией МНС России № 46 по г. Москве 29 января 2004 г. за основным государственным регистрационным номером 1047796046198, ИНН 7708514824, КПП 770901001, место нахождения: 109240, г. Москва, ул. Высоцкого, д. 4</w:t>
      </w:r>
      <w:bookmarkEnd w:id="0"/>
      <w:r w:rsidRPr="002B6CAD">
        <w:rPr>
          <w:rFonts w:ascii="Times New Roman" w:hAnsi="Times New Roman" w:cs="Times New Roman"/>
          <w:sz w:val="26"/>
          <w:szCs w:val="26"/>
        </w:rPr>
        <w:t>, именуемая в дальнейшем «</w:t>
      </w:r>
      <w:r w:rsidRPr="002B6CAD">
        <w:rPr>
          <w:rFonts w:ascii="Times New Roman" w:hAnsi="Times New Roman" w:cs="Times New Roman"/>
          <w:b/>
          <w:sz w:val="26"/>
          <w:szCs w:val="26"/>
        </w:rPr>
        <w:t>Цедент</w:t>
      </w:r>
      <w:r w:rsidRPr="002B6CAD">
        <w:rPr>
          <w:rFonts w:ascii="Times New Roman" w:hAnsi="Times New Roman" w:cs="Times New Roman"/>
          <w:sz w:val="26"/>
          <w:szCs w:val="26"/>
        </w:rPr>
        <w:t xml:space="preserve">», в лице ________________________________________________________________, </w:t>
      </w:r>
      <w:proofErr w:type="spellStart"/>
      <w:r w:rsidRPr="002B6CAD">
        <w:rPr>
          <w:rFonts w:ascii="Times New Roman" w:hAnsi="Times New Roman" w:cs="Times New Roman"/>
          <w:sz w:val="26"/>
          <w:szCs w:val="26"/>
        </w:rPr>
        <w:t>действующ</w:t>
      </w:r>
      <w:proofErr w:type="spellEnd"/>
      <w:r w:rsidRPr="002B6CAD">
        <w:rPr>
          <w:rFonts w:ascii="Times New Roman" w:hAnsi="Times New Roman" w:cs="Times New Roman"/>
          <w:sz w:val="26"/>
          <w:szCs w:val="26"/>
        </w:rPr>
        <w:t xml:space="preserve"> ___ на основании ______________________________________, </w:t>
      </w:r>
      <w:r w:rsidRPr="002B6CAD">
        <w:rPr>
          <w:rFonts w:ascii="Times New Roman" w:hAnsi="Times New Roman" w:cs="Times New Roman"/>
          <w:sz w:val="26"/>
          <w:szCs w:val="26"/>
        </w:rPr>
        <w:br/>
        <w:t>с одной стороны и</w:t>
      </w:r>
    </w:p>
    <w:p w14:paraId="63949C54"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b/>
          <w:sz w:val="26"/>
          <w:szCs w:val="26"/>
        </w:rPr>
        <w:t xml:space="preserve">для физического лица </w:t>
      </w:r>
      <w:r w:rsidRPr="002B6CAD">
        <w:rPr>
          <w:rFonts w:ascii="Times New Roman" w:hAnsi="Times New Roman" w:cs="Times New Roman"/>
          <w:sz w:val="26"/>
          <w:szCs w:val="26"/>
        </w:rPr>
        <w:t>– __________ (</w:t>
      </w:r>
      <w:r w:rsidRPr="002B6CAD">
        <w:rPr>
          <w:rFonts w:ascii="Times New Roman" w:hAnsi="Times New Roman" w:cs="Times New Roman"/>
          <w:i/>
          <w:sz w:val="26"/>
          <w:szCs w:val="26"/>
        </w:rPr>
        <w:t>Ф. И. О</w:t>
      </w:r>
      <w:r w:rsidRPr="002B6CAD">
        <w:rPr>
          <w:rFonts w:ascii="Times New Roman" w:hAnsi="Times New Roman" w:cs="Times New Roman"/>
          <w:sz w:val="26"/>
          <w:szCs w:val="26"/>
        </w:rPr>
        <w:t>.), гражданство: _________, пол: ______,</w:t>
      </w:r>
      <w:r w:rsidRPr="002B6CAD">
        <w:rPr>
          <w:rFonts w:ascii="Times New Roman" w:hAnsi="Times New Roman" w:cs="Times New Roman"/>
          <w:b/>
          <w:sz w:val="26"/>
          <w:szCs w:val="26"/>
        </w:rPr>
        <w:t xml:space="preserve"> </w:t>
      </w:r>
      <w:r w:rsidRPr="002B6CAD">
        <w:rPr>
          <w:rFonts w:ascii="Times New Roman" w:hAnsi="Times New Roman" w:cs="Times New Roman"/>
          <w:sz w:val="26"/>
          <w:szCs w:val="26"/>
        </w:rPr>
        <w:t>дата рождения: ____, место рождения: _____, документ, удостоверяющий личность: _________ (</w:t>
      </w:r>
      <w:r w:rsidRPr="002B6CAD">
        <w:rPr>
          <w:rFonts w:ascii="Times New Roman" w:hAnsi="Times New Roman" w:cs="Times New Roman"/>
          <w:i/>
          <w:sz w:val="26"/>
          <w:szCs w:val="26"/>
        </w:rPr>
        <w:t>кем и когда выдан и пр</w:t>
      </w:r>
      <w:r w:rsidRPr="002B6CAD">
        <w:rPr>
          <w:rFonts w:ascii="Times New Roman" w:hAnsi="Times New Roman" w:cs="Times New Roman"/>
          <w:sz w:val="26"/>
          <w:szCs w:val="26"/>
        </w:rPr>
        <w:t>.), адрес регистрации (</w:t>
      </w:r>
      <w:r w:rsidRPr="002B6CAD">
        <w:rPr>
          <w:rFonts w:ascii="Times New Roman" w:hAnsi="Times New Roman" w:cs="Times New Roman"/>
          <w:i/>
          <w:sz w:val="26"/>
          <w:szCs w:val="26"/>
        </w:rPr>
        <w:t>по месту жительства или по месту пребывания</w:t>
      </w:r>
      <w:r w:rsidRPr="002B6CAD">
        <w:rPr>
          <w:rFonts w:ascii="Times New Roman" w:hAnsi="Times New Roman" w:cs="Times New Roman"/>
          <w:sz w:val="26"/>
          <w:szCs w:val="26"/>
        </w:rPr>
        <w:t>): ________________;</w:t>
      </w:r>
    </w:p>
    <w:p w14:paraId="573E32C2"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b/>
          <w:sz w:val="26"/>
          <w:szCs w:val="26"/>
        </w:rPr>
        <w:t>для индивидуального предпринимателя</w:t>
      </w:r>
      <w:r w:rsidRPr="002B6CAD">
        <w:rPr>
          <w:rFonts w:ascii="Times New Roman" w:hAnsi="Times New Roman" w:cs="Times New Roman"/>
          <w:sz w:val="26"/>
          <w:szCs w:val="26"/>
        </w:rPr>
        <w:t xml:space="preserve"> – ___________ (</w:t>
      </w:r>
      <w:r w:rsidRPr="002B6CAD">
        <w:rPr>
          <w:rFonts w:ascii="Times New Roman" w:hAnsi="Times New Roman" w:cs="Times New Roman"/>
          <w:i/>
          <w:sz w:val="26"/>
          <w:szCs w:val="26"/>
        </w:rPr>
        <w:t>Ф. И. О</w:t>
      </w:r>
      <w:r w:rsidRPr="002B6CAD">
        <w:rPr>
          <w:rFonts w:ascii="Times New Roman" w:hAnsi="Times New Roman" w:cs="Times New Roman"/>
          <w:sz w:val="26"/>
          <w:szCs w:val="26"/>
        </w:rPr>
        <w:t xml:space="preserve">.), </w:t>
      </w:r>
      <w:r w:rsidRPr="002B6CAD">
        <w:rPr>
          <w:rFonts w:ascii="Times New Roman" w:hAnsi="Times New Roman" w:cs="Times New Roman"/>
          <w:sz w:val="26"/>
          <w:szCs w:val="26"/>
        </w:rPr>
        <w:br/>
        <w:t>дата рождения: ___________, место рождения: ____________, пол: _____, документ, удостоверяющий личность (</w:t>
      </w:r>
      <w:r w:rsidRPr="002B6CAD">
        <w:rPr>
          <w:rFonts w:ascii="Times New Roman" w:hAnsi="Times New Roman" w:cs="Times New Roman"/>
          <w:i/>
          <w:sz w:val="26"/>
          <w:szCs w:val="26"/>
        </w:rPr>
        <w:t>кем и когда выдан и пр</w:t>
      </w:r>
      <w:r w:rsidRPr="002B6CAD">
        <w:rPr>
          <w:rFonts w:ascii="Times New Roman" w:hAnsi="Times New Roman" w:cs="Times New Roman"/>
          <w:sz w:val="26"/>
          <w:szCs w:val="26"/>
        </w:rPr>
        <w:t>.): ________________, адрес регистрации: _____________________, зарегистрирован ________________________________________________ г. за ОГРНИП_____________________________, ИНН __________________;</w:t>
      </w:r>
    </w:p>
    <w:p w14:paraId="082E1A11" w14:textId="77777777" w:rsidR="002B6CAD" w:rsidRPr="002B6CAD" w:rsidRDefault="002B6CAD" w:rsidP="002B6CAD">
      <w:pPr>
        <w:ind w:firstLine="709"/>
        <w:jc w:val="both"/>
        <w:rPr>
          <w:rFonts w:ascii="Times New Roman" w:hAnsi="Times New Roman" w:cs="Times New Roman"/>
          <w:b/>
          <w:sz w:val="26"/>
          <w:szCs w:val="26"/>
        </w:rPr>
      </w:pPr>
      <w:r w:rsidRPr="002B6CAD">
        <w:rPr>
          <w:rFonts w:ascii="Times New Roman" w:hAnsi="Times New Roman" w:cs="Times New Roman"/>
          <w:b/>
          <w:sz w:val="26"/>
          <w:szCs w:val="26"/>
        </w:rPr>
        <w:t xml:space="preserve">для юридического лица </w:t>
      </w:r>
      <w:r w:rsidRPr="002B6CAD">
        <w:rPr>
          <w:rFonts w:ascii="Times New Roman" w:hAnsi="Times New Roman" w:cs="Times New Roman"/>
          <w:sz w:val="26"/>
          <w:szCs w:val="26"/>
        </w:rPr>
        <w:t>– _____________ (</w:t>
      </w:r>
      <w:r w:rsidRPr="002B6CAD">
        <w:rPr>
          <w:rFonts w:ascii="Times New Roman" w:hAnsi="Times New Roman" w:cs="Times New Roman"/>
          <w:i/>
          <w:sz w:val="26"/>
          <w:szCs w:val="26"/>
        </w:rPr>
        <w:t>полное наименование</w:t>
      </w:r>
      <w:r w:rsidRPr="002B6CAD">
        <w:rPr>
          <w:rFonts w:ascii="Times New Roman" w:hAnsi="Times New Roman" w:cs="Times New Roman"/>
          <w:sz w:val="26"/>
          <w:szCs w:val="26"/>
        </w:rPr>
        <w:t>) (___________ (</w:t>
      </w:r>
      <w:r w:rsidRPr="002B6CAD">
        <w:rPr>
          <w:rFonts w:ascii="Times New Roman" w:hAnsi="Times New Roman" w:cs="Times New Roman"/>
          <w:i/>
          <w:sz w:val="26"/>
          <w:szCs w:val="26"/>
        </w:rPr>
        <w:t>сокращенное наименование</w:t>
      </w:r>
      <w:r w:rsidRPr="002B6CAD">
        <w:rPr>
          <w:rFonts w:ascii="Times New Roman" w:hAnsi="Times New Roman" w:cs="Times New Roman"/>
          <w:sz w:val="26"/>
          <w:szCs w:val="26"/>
        </w:rPr>
        <w:t>)), зарегистрированное __________________ (</w:t>
      </w:r>
      <w:r w:rsidRPr="002B6CAD">
        <w:rPr>
          <w:rFonts w:ascii="Times New Roman" w:hAnsi="Times New Roman" w:cs="Times New Roman"/>
          <w:i/>
          <w:sz w:val="26"/>
          <w:szCs w:val="26"/>
        </w:rPr>
        <w:t>кем и когда</w:t>
      </w:r>
      <w:r w:rsidRPr="002B6CAD">
        <w:rPr>
          <w:rFonts w:ascii="Times New Roman" w:hAnsi="Times New Roman" w:cs="Times New Roman"/>
          <w:sz w:val="26"/>
          <w:szCs w:val="26"/>
        </w:rPr>
        <w:t>) за основным государственным регистрационным номером _______________, ИНН ____________, КПП __________, место нахождения: _______________________________,</w:t>
      </w:r>
      <w:r w:rsidRPr="002B6CAD">
        <w:rPr>
          <w:rFonts w:ascii="Times New Roman" w:hAnsi="Times New Roman" w:cs="Times New Roman"/>
          <w:b/>
          <w:sz w:val="26"/>
          <w:szCs w:val="26"/>
        </w:rPr>
        <w:t xml:space="preserve"> </w:t>
      </w:r>
      <w:r w:rsidRPr="002B6CAD">
        <w:rPr>
          <w:rFonts w:ascii="Times New Roman" w:hAnsi="Times New Roman" w:cs="Times New Roman"/>
          <w:b/>
          <w:sz w:val="26"/>
          <w:szCs w:val="26"/>
        </w:rPr>
        <w:br/>
      </w:r>
      <w:r w:rsidRPr="002B6CAD">
        <w:rPr>
          <w:rStyle w:val="af1"/>
          <w:rFonts w:eastAsiaTheme="minorHAnsi"/>
          <w:b w:val="0"/>
          <w:sz w:val="26"/>
          <w:szCs w:val="26"/>
        </w:rPr>
        <w:t>в лице _________________ (</w:t>
      </w:r>
      <w:r w:rsidRPr="002B6CAD">
        <w:rPr>
          <w:rStyle w:val="af1"/>
          <w:rFonts w:eastAsiaTheme="minorHAnsi"/>
          <w:b w:val="0"/>
          <w:i/>
          <w:sz w:val="26"/>
          <w:szCs w:val="26"/>
        </w:rPr>
        <w:t>указать должность и (или) Ф. И. О</w:t>
      </w:r>
      <w:r w:rsidRPr="002B6CAD">
        <w:rPr>
          <w:rStyle w:val="af1"/>
          <w:rFonts w:eastAsiaTheme="minorHAnsi"/>
          <w:b w:val="0"/>
          <w:sz w:val="26"/>
          <w:szCs w:val="26"/>
        </w:rPr>
        <w:t xml:space="preserve">.), </w:t>
      </w:r>
      <w:proofErr w:type="spellStart"/>
      <w:r w:rsidRPr="002B6CAD">
        <w:rPr>
          <w:rStyle w:val="af1"/>
          <w:rFonts w:eastAsiaTheme="minorHAnsi"/>
          <w:b w:val="0"/>
          <w:sz w:val="26"/>
          <w:szCs w:val="26"/>
        </w:rPr>
        <w:t>действующ</w:t>
      </w:r>
      <w:proofErr w:type="spellEnd"/>
      <w:r w:rsidRPr="002B6CAD">
        <w:rPr>
          <w:rStyle w:val="af1"/>
          <w:rFonts w:eastAsiaTheme="minorHAnsi"/>
          <w:b w:val="0"/>
          <w:sz w:val="26"/>
          <w:szCs w:val="26"/>
        </w:rPr>
        <w:t>__ на основании _______________ (</w:t>
      </w:r>
      <w:r w:rsidRPr="002B6CAD">
        <w:rPr>
          <w:rStyle w:val="af1"/>
          <w:rFonts w:eastAsiaTheme="minorHAnsi"/>
          <w:b w:val="0"/>
          <w:i/>
          <w:sz w:val="26"/>
          <w:szCs w:val="26"/>
        </w:rPr>
        <w:t>указать реквизиты документа</w:t>
      </w:r>
      <w:r w:rsidRPr="002B6CAD">
        <w:rPr>
          <w:rStyle w:val="af1"/>
          <w:rFonts w:eastAsiaTheme="minorHAnsi"/>
          <w:b w:val="0"/>
          <w:sz w:val="26"/>
          <w:szCs w:val="26"/>
        </w:rPr>
        <w:t>),</w:t>
      </w:r>
      <w:r w:rsidRPr="002B6CAD">
        <w:rPr>
          <w:rFonts w:ascii="Times New Roman" w:hAnsi="Times New Roman" w:cs="Times New Roman"/>
          <w:b/>
          <w:sz w:val="26"/>
          <w:szCs w:val="26"/>
        </w:rPr>
        <w:t xml:space="preserve"> </w:t>
      </w:r>
    </w:p>
    <w:p w14:paraId="6BAAACA1" w14:textId="77777777" w:rsidR="002B6CAD" w:rsidRPr="002B6CAD" w:rsidRDefault="002B6CAD" w:rsidP="002B6CAD">
      <w:pPr>
        <w:ind w:firstLine="709"/>
        <w:jc w:val="both"/>
        <w:rPr>
          <w:rFonts w:ascii="Times New Roman" w:hAnsi="Times New Roman" w:cs="Times New Roman"/>
          <w:b/>
          <w:sz w:val="26"/>
          <w:szCs w:val="26"/>
        </w:rPr>
      </w:pPr>
      <w:r w:rsidRPr="002B6CAD">
        <w:rPr>
          <w:rFonts w:ascii="Times New Roman" w:hAnsi="Times New Roman" w:cs="Times New Roman"/>
          <w:sz w:val="26"/>
          <w:szCs w:val="26"/>
        </w:rPr>
        <w:t>именуем__ в дальнейшем «</w:t>
      </w:r>
      <w:r w:rsidRPr="002B6CAD">
        <w:rPr>
          <w:rFonts w:ascii="Times New Roman" w:hAnsi="Times New Roman" w:cs="Times New Roman"/>
          <w:b/>
          <w:sz w:val="26"/>
          <w:szCs w:val="26"/>
        </w:rPr>
        <w:t>Цессионарий</w:t>
      </w:r>
      <w:r w:rsidRPr="002B6CAD">
        <w:rPr>
          <w:rFonts w:ascii="Times New Roman" w:hAnsi="Times New Roman" w:cs="Times New Roman"/>
          <w:sz w:val="26"/>
          <w:szCs w:val="26"/>
        </w:rPr>
        <w:t xml:space="preserve">», с другой стороны, </w:t>
      </w:r>
    </w:p>
    <w:p w14:paraId="0DAD8E02"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совместно именуемые «</w:t>
      </w:r>
      <w:r w:rsidRPr="002B6CAD">
        <w:rPr>
          <w:rFonts w:ascii="Times New Roman" w:hAnsi="Times New Roman" w:cs="Times New Roman"/>
          <w:b/>
          <w:sz w:val="26"/>
          <w:szCs w:val="26"/>
        </w:rPr>
        <w:t>Стороны</w:t>
      </w:r>
      <w:r w:rsidRPr="002B6CAD">
        <w:rPr>
          <w:rFonts w:ascii="Times New Roman" w:hAnsi="Times New Roman" w:cs="Times New Roman"/>
          <w:sz w:val="26"/>
          <w:szCs w:val="26"/>
        </w:rPr>
        <w:t xml:space="preserve">», </w:t>
      </w:r>
    </w:p>
    <w:p w14:paraId="562D9D65"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по итогам публичной оферты Цедента о заключении договора уступки прав требований к Чеховскому открытому акционерному обществу «</w:t>
      </w:r>
      <w:proofErr w:type="spellStart"/>
      <w:r w:rsidRPr="002B6CAD">
        <w:rPr>
          <w:rFonts w:ascii="Times New Roman" w:hAnsi="Times New Roman" w:cs="Times New Roman"/>
          <w:sz w:val="26"/>
          <w:szCs w:val="26"/>
        </w:rPr>
        <w:t>Промжелдортранс</w:t>
      </w:r>
      <w:proofErr w:type="spellEnd"/>
      <w:r w:rsidRPr="002B6CAD">
        <w:rPr>
          <w:rFonts w:ascii="Times New Roman" w:hAnsi="Times New Roman" w:cs="Times New Roman"/>
          <w:sz w:val="26"/>
          <w:szCs w:val="26"/>
        </w:rPr>
        <w:t xml:space="preserve">» (ИНН 5048080973, ОГРН 1035009952449) (далее </w:t>
      </w:r>
      <w:r w:rsidRPr="002B6CAD">
        <w:rPr>
          <w:rFonts w:ascii="Times New Roman" w:hAnsi="Times New Roman" w:cs="Times New Roman"/>
          <w:sz w:val="26"/>
          <w:szCs w:val="26"/>
        </w:rPr>
        <w:br/>
        <w:t xml:space="preserve">также – Должник), проведение которой осуществлялось с привлечением организатора процедуры – Акционерного общества «Российский аукционный дом» (сокращенное наименование – АО «РАД»), зарегистрированного Межрайонной инспекцией Федеральной налоговой службы № 15 по г. Санкт-Петербургу 31 августа </w:t>
      </w:r>
      <w:r w:rsidRPr="002B6CAD">
        <w:rPr>
          <w:rFonts w:ascii="Times New Roman" w:hAnsi="Times New Roman" w:cs="Times New Roman"/>
          <w:sz w:val="26"/>
          <w:szCs w:val="26"/>
        </w:rPr>
        <w:lastRenderedPageBreak/>
        <w:t xml:space="preserve">2009 г. за основным государственным регистрационным номером 1097847233351, </w:t>
      </w:r>
      <w:r w:rsidRPr="002B6CAD">
        <w:rPr>
          <w:rFonts w:ascii="Times New Roman" w:hAnsi="Times New Roman" w:cs="Times New Roman"/>
          <w:sz w:val="26"/>
          <w:szCs w:val="26"/>
        </w:rPr>
        <w:br/>
        <w:t xml:space="preserve">ИНН 7838430413, КПП 783801001, место нахождения: 190000, </w:t>
      </w:r>
      <w:r w:rsidRPr="002B6CAD">
        <w:rPr>
          <w:rFonts w:ascii="Times New Roman" w:hAnsi="Times New Roman" w:cs="Times New Roman"/>
          <w:sz w:val="26"/>
          <w:szCs w:val="26"/>
        </w:rPr>
        <w:br/>
        <w:t>г. Санкт-Петербург, пер. Гривцова, д. 5, лит. В, на электронной торговой площадке АО «РАД» по адресу: http://lot-online.ru, заключили настоящий договор уступки прав требований (далее – Договор) о нижеследующем:</w:t>
      </w:r>
    </w:p>
    <w:p w14:paraId="2EFC0E26" w14:textId="77777777" w:rsidR="002B6CAD" w:rsidRPr="002B6CAD" w:rsidRDefault="002B6CAD" w:rsidP="002B6CAD">
      <w:pPr>
        <w:ind w:firstLine="720"/>
        <w:jc w:val="both"/>
        <w:rPr>
          <w:rFonts w:ascii="Times New Roman" w:hAnsi="Times New Roman" w:cs="Times New Roman"/>
          <w:sz w:val="26"/>
          <w:szCs w:val="26"/>
        </w:rPr>
      </w:pPr>
    </w:p>
    <w:p w14:paraId="16B79535" w14:textId="77777777" w:rsidR="002B6CAD" w:rsidRPr="002B6CAD" w:rsidRDefault="002B6CAD" w:rsidP="002B6CAD">
      <w:pPr>
        <w:numPr>
          <w:ilvl w:val="0"/>
          <w:numId w:val="3"/>
        </w:numPr>
        <w:spacing w:after="0" w:line="240" w:lineRule="auto"/>
        <w:ind w:left="426" w:hanging="426"/>
        <w:jc w:val="center"/>
        <w:rPr>
          <w:rFonts w:ascii="Times New Roman" w:hAnsi="Times New Roman" w:cs="Times New Roman"/>
          <w:b/>
          <w:sz w:val="26"/>
          <w:szCs w:val="26"/>
        </w:rPr>
      </w:pPr>
      <w:bookmarkStart w:id="1" w:name="_Ref469645873"/>
      <w:r w:rsidRPr="002B6CAD">
        <w:rPr>
          <w:rFonts w:ascii="Times New Roman" w:hAnsi="Times New Roman" w:cs="Times New Roman"/>
          <w:b/>
          <w:sz w:val="26"/>
          <w:szCs w:val="26"/>
        </w:rPr>
        <w:t>ПРЕДМЕТ ДОГОВОРА</w:t>
      </w:r>
      <w:bookmarkEnd w:id="1"/>
    </w:p>
    <w:p w14:paraId="1BE3DE15"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1.1. Цедент обязуется уступить, а Цессионарий принять и оплатить </w:t>
      </w:r>
      <w:r w:rsidRPr="002B6CAD">
        <w:rPr>
          <w:rFonts w:ascii="Times New Roman" w:hAnsi="Times New Roman" w:cs="Times New Roman"/>
          <w:sz w:val="26"/>
          <w:szCs w:val="26"/>
        </w:rPr>
        <w:br/>
        <w:t>в порядке и на условиях, которые определены публичной офертой, Договором и законодательством Российской Федерации, права требования к Чеховскому открытому акционерному обществу «</w:t>
      </w:r>
      <w:proofErr w:type="spellStart"/>
      <w:r w:rsidRPr="002B6CAD">
        <w:rPr>
          <w:rFonts w:ascii="Times New Roman" w:hAnsi="Times New Roman" w:cs="Times New Roman"/>
          <w:sz w:val="26"/>
          <w:szCs w:val="26"/>
        </w:rPr>
        <w:t>Промжелдортранс</w:t>
      </w:r>
      <w:proofErr w:type="spellEnd"/>
      <w:r w:rsidRPr="002B6CAD">
        <w:rPr>
          <w:rFonts w:ascii="Times New Roman" w:hAnsi="Times New Roman" w:cs="Times New Roman"/>
          <w:sz w:val="26"/>
          <w:szCs w:val="26"/>
        </w:rPr>
        <w:t>», ИНН 5048080973, ОГРН 1035009952449 (далее соответственно – Должник, Права требования) по кредитному договору от 24 декабря 2013 г. № 39/К-12-13 (далее – Кредитный договор). Задолженность Должника по Договору составляет 73 478 273,19 руб.</w:t>
      </w:r>
    </w:p>
    <w:p w14:paraId="0FCB9E94"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Требования Агентства по Кредитному договору в соответствии </w:t>
      </w:r>
      <w:r w:rsidRPr="002B6CAD">
        <w:rPr>
          <w:rFonts w:ascii="Times New Roman" w:hAnsi="Times New Roman" w:cs="Times New Roman"/>
          <w:sz w:val="26"/>
          <w:szCs w:val="26"/>
        </w:rPr>
        <w:br/>
        <w:t xml:space="preserve">с заключенным 24 декабря 2013 г. договором залога № 39/ДЗ-12-13 </w:t>
      </w:r>
      <w:r w:rsidRPr="002B6CAD">
        <w:rPr>
          <w:rFonts w:ascii="Times New Roman" w:hAnsi="Times New Roman" w:cs="Times New Roman"/>
          <w:sz w:val="26"/>
          <w:szCs w:val="26"/>
        </w:rPr>
        <w:br/>
        <w:t xml:space="preserve">обеспечены залогом следующего имущества Должника: </w:t>
      </w:r>
    </w:p>
    <w:p w14:paraId="118F4A2B"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 сооружение, назначение по БТИ – железнодорожный путь </w:t>
      </w:r>
      <w:r w:rsidRPr="002B6CAD">
        <w:rPr>
          <w:rFonts w:ascii="Times New Roman" w:hAnsi="Times New Roman" w:cs="Times New Roman"/>
          <w:sz w:val="26"/>
          <w:szCs w:val="26"/>
        </w:rPr>
        <w:br/>
        <w:t>на з-д «</w:t>
      </w:r>
      <w:proofErr w:type="spellStart"/>
      <w:r w:rsidRPr="002B6CAD">
        <w:rPr>
          <w:rFonts w:ascii="Times New Roman" w:hAnsi="Times New Roman" w:cs="Times New Roman"/>
          <w:sz w:val="26"/>
          <w:szCs w:val="26"/>
        </w:rPr>
        <w:t>Гидросталь</w:t>
      </w:r>
      <w:proofErr w:type="spellEnd"/>
      <w:r w:rsidRPr="002B6CAD">
        <w:rPr>
          <w:rFonts w:ascii="Times New Roman" w:hAnsi="Times New Roman" w:cs="Times New Roman"/>
          <w:sz w:val="26"/>
          <w:szCs w:val="26"/>
        </w:rPr>
        <w:t>», протяженностью 4 420 м, инв. № 92-3578, лит. Г, расположенное по адресу: Московская область, Чеховский район, г. Чехов, железнодорожный путь на з-д «</w:t>
      </w:r>
      <w:proofErr w:type="spellStart"/>
      <w:r w:rsidRPr="002B6CAD">
        <w:rPr>
          <w:rFonts w:ascii="Times New Roman" w:hAnsi="Times New Roman" w:cs="Times New Roman"/>
          <w:sz w:val="26"/>
          <w:szCs w:val="26"/>
        </w:rPr>
        <w:t>Гидросталь</w:t>
      </w:r>
      <w:proofErr w:type="spellEnd"/>
      <w:r w:rsidRPr="002B6CAD">
        <w:rPr>
          <w:rFonts w:ascii="Times New Roman" w:hAnsi="Times New Roman" w:cs="Times New Roman"/>
          <w:sz w:val="26"/>
          <w:szCs w:val="26"/>
        </w:rPr>
        <w:t>», вид права: собственность, условный номер объекта 50-50-31/016/2006-397, кадастровый номер: 50:31:0000000:1686;</w:t>
      </w:r>
    </w:p>
    <w:p w14:paraId="411D0227"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 сооружение, назначение по БТИ – железнодорожный путь </w:t>
      </w:r>
      <w:r w:rsidRPr="002B6CAD">
        <w:rPr>
          <w:rFonts w:ascii="Times New Roman" w:hAnsi="Times New Roman" w:cs="Times New Roman"/>
          <w:sz w:val="26"/>
          <w:szCs w:val="26"/>
        </w:rPr>
        <w:br/>
        <w:t>на ЧЗЭМ, протяженностью 10 830 м, инв. № 92-3577, лит. Г, расположенное по адресу: Московская область, Чеховский район, г. Чехов, железнодорожный путь на ЧЗЭМ, вид права: собственность, условный номер объекта 50-50-31/018/2006-037, кадастровый номер: 50:31:0000000:1665;</w:t>
      </w:r>
    </w:p>
    <w:p w14:paraId="10E8644B"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 сооружение, назначение по БТИ – железнодорожный путь </w:t>
      </w:r>
      <w:r w:rsidRPr="002B6CAD">
        <w:rPr>
          <w:rFonts w:ascii="Times New Roman" w:hAnsi="Times New Roman" w:cs="Times New Roman"/>
          <w:sz w:val="26"/>
          <w:szCs w:val="26"/>
        </w:rPr>
        <w:br/>
        <w:t xml:space="preserve">на полиграфический комбинат, протяженностью 1 340 м, инв. № 92-3580, лит. Г, расположенное по адресу: Московская область, Чеховский район, </w:t>
      </w:r>
      <w:r w:rsidRPr="002B6CAD">
        <w:rPr>
          <w:rFonts w:ascii="Times New Roman" w:hAnsi="Times New Roman" w:cs="Times New Roman"/>
          <w:sz w:val="26"/>
          <w:szCs w:val="26"/>
        </w:rPr>
        <w:br/>
        <w:t>г. Чехов, железнодорожный путь на полиграфический комбинат, вид права: собственность, условный номер объекта 50-50-31/016/2006-133, кадастровый номер: 50:31:0000000:1681.</w:t>
      </w:r>
    </w:p>
    <w:p w14:paraId="3E5C47B8"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1.2. Права требования переходят к Цессионарию в день поступления на счет Агентства, указанный в разделе 10 Договора, денежных средств </w:t>
      </w:r>
      <w:r w:rsidRPr="002B6CAD">
        <w:rPr>
          <w:rFonts w:ascii="Times New Roman" w:hAnsi="Times New Roman" w:cs="Times New Roman"/>
          <w:sz w:val="26"/>
          <w:szCs w:val="26"/>
        </w:rPr>
        <w:br/>
        <w:t xml:space="preserve">в счет уплаты цены Прав требования в полном объеме согласно </w:t>
      </w:r>
      <w:r w:rsidRPr="002B6CAD">
        <w:rPr>
          <w:rFonts w:ascii="Times New Roman" w:hAnsi="Times New Roman" w:cs="Times New Roman"/>
          <w:sz w:val="26"/>
          <w:szCs w:val="26"/>
        </w:rPr>
        <w:br/>
        <w:t xml:space="preserve">пункту 2.1 Договора. </w:t>
      </w:r>
    </w:p>
    <w:p w14:paraId="753839B4"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1.3. Права требования переходят к Цессионарию в том объеме </w:t>
      </w:r>
      <w:r w:rsidRPr="002B6CAD">
        <w:rPr>
          <w:rFonts w:ascii="Times New Roman" w:hAnsi="Times New Roman" w:cs="Times New Roman"/>
          <w:sz w:val="26"/>
          <w:szCs w:val="26"/>
        </w:rPr>
        <w:br/>
        <w:t xml:space="preserve">и на тех условиях, которые существовали к моменту перехода прав, включая права, обеспечивающие исполнение обязательства, а также другие связанные с требованиями права, в том числе право требования возврата основного долга, </w:t>
      </w:r>
      <w:r w:rsidRPr="002B6CAD">
        <w:rPr>
          <w:rFonts w:ascii="Times New Roman" w:hAnsi="Times New Roman" w:cs="Times New Roman"/>
          <w:sz w:val="26"/>
          <w:szCs w:val="26"/>
        </w:rPr>
        <w:lastRenderedPageBreak/>
        <w:t xml:space="preserve">уплаты процентов за пользование денежными средствами, уплаты сумм, причитающихся в возмещение убытков и (или) неустоек, процентов за пользование чужими денежными средствами и других платежей.  </w:t>
      </w:r>
    </w:p>
    <w:p w14:paraId="090AA2C2"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1.4. Права требования Цедента к Должнику принадлежат Цеденту </w:t>
      </w:r>
      <w:r w:rsidRPr="002B6CAD">
        <w:rPr>
          <w:rFonts w:ascii="Times New Roman" w:hAnsi="Times New Roman" w:cs="Times New Roman"/>
          <w:sz w:val="26"/>
          <w:szCs w:val="26"/>
        </w:rPr>
        <w:br/>
        <w:t xml:space="preserve">на основании соглашения об отступном от 22 сентября 2022 г. </w:t>
      </w:r>
      <w:r w:rsidRPr="002B6CAD">
        <w:rPr>
          <w:rFonts w:ascii="Times New Roman" w:hAnsi="Times New Roman" w:cs="Times New Roman"/>
          <w:sz w:val="26"/>
          <w:szCs w:val="26"/>
        </w:rPr>
        <w:br/>
        <w:t>№ 2022-0549/8, заключенного между Цедентом и ЗАО «</w:t>
      </w:r>
      <w:proofErr w:type="spellStart"/>
      <w:r w:rsidRPr="002B6CAD">
        <w:rPr>
          <w:rFonts w:ascii="Times New Roman" w:hAnsi="Times New Roman" w:cs="Times New Roman"/>
          <w:sz w:val="26"/>
          <w:szCs w:val="26"/>
        </w:rPr>
        <w:t>ИпоТек</w:t>
      </w:r>
      <w:proofErr w:type="spellEnd"/>
      <w:r w:rsidRPr="002B6CAD">
        <w:rPr>
          <w:rFonts w:ascii="Times New Roman" w:hAnsi="Times New Roman" w:cs="Times New Roman"/>
          <w:sz w:val="26"/>
          <w:szCs w:val="26"/>
        </w:rPr>
        <w:t xml:space="preserve"> Банк» (первоначальный кредитор), и подтверждены определением Арбитражного суда Московской области от 23 апреля 2020 г. по делу № А41-66486/2017 </w:t>
      </w:r>
      <w:r w:rsidRPr="002B6CAD">
        <w:rPr>
          <w:rFonts w:ascii="Times New Roman" w:hAnsi="Times New Roman" w:cs="Times New Roman"/>
          <w:sz w:val="26"/>
          <w:szCs w:val="26"/>
        </w:rPr>
        <w:br/>
        <w:t xml:space="preserve">о включении в реестр требований кредиторов Должника требований </w:t>
      </w:r>
      <w:r w:rsidRPr="002B6CAD">
        <w:rPr>
          <w:rFonts w:ascii="Times New Roman" w:hAnsi="Times New Roman" w:cs="Times New Roman"/>
          <w:sz w:val="26"/>
          <w:szCs w:val="26"/>
        </w:rPr>
        <w:br/>
        <w:t>ЗАО «</w:t>
      </w:r>
      <w:proofErr w:type="spellStart"/>
      <w:r w:rsidRPr="002B6CAD">
        <w:rPr>
          <w:rFonts w:ascii="Times New Roman" w:hAnsi="Times New Roman" w:cs="Times New Roman"/>
          <w:sz w:val="26"/>
          <w:szCs w:val="26"/>
        </w:rPr>
        <w:t>ИпоТек</w:t>
      </w:r>
      <w:proofErr w:type="spellEnd"/>
      <w:r w:rsidRPr="002B6CAD">
        <w:rPr>
          <w:rFonts w:ascii="Times New Roman" w:hAnsi="Times New Roman" w:cs="Times New Roman"/>
          <w:sz w:val="26"/>
          <w:szCs w:val="26"/>
        </w:rPr>
        <w:t xml:space="preserve"> Банк» по Кредитному договору в размере 73 486 055,36 руб. как обеспеченных залогом имущества Должника, определением Арбитражного суда Московской области от 30 декабря 2022 г. </w:t>
      </w:r>
      <w:r w:rsidRPr="002B6CAD">
        <w:rPr>
          <w:rFonts w:ascii="Times New Roman" w:hAnsi="Times New Roman" w:cs="Times New Roman"/>
          <w:sz w:val="26"/>
          <w:szCs w:val="26"/>
        </w:rPr>
        <w:br/>
        <w:t>о процессуальной замене ЗАО «</w:t>
      </w:r>
      <w:proofErr w:type="spellStart"/>
      <w:r w:rsidRPr="002B6CAD">
        <w:rPr>
          <w:rFonts w:ascii="Times New Roman" w:hAnsi="Times New Roman" w:cs="Times New Roman"/>
          <w:sz w:val="26"/>
          <w:szCs w:val="26"/>
        </w:rPr>
        <w:t>ИпоТек</w:t>
      </w:r>
      <w:proofErr w:type="spellEnd"/>
      <w:r w:rsidRPr="002B6CAD">
        <w:rPr>
          <w:rFonts w:ascii="Times New Roman" w:hAnsi="Times New Roman" w:cs="Times New Roman"/>
          <w:sz w:val="26"/>
          <w:szCs w:val="26"/>
        </w:rPr>
        <w:t xml:space="preserve"> Банк» на его правопреемника – Цедента.</w:t>
      </w:r>
    </w:p>
    <w:p w14:paraId="7812A365" w14:textId="77777777" w:rsidR="002B6CAD" w:rsidRPr="002B6CAD" w:rsidRDefault="002B6CAD" w:rsidP="002B6CAD">
      <w:pPr>
        <w:ind w:firstLine="567"/>
        <w:jc w:val="both"/>
        <w:rPr>
          <w:rFonts w:ascii="Times New Roman" w:hAnsi="Times New Roman" w:cs="Times New Roman"/>
          <w:sz w:val="26"/>
          <w:szCs w:val="26"/>
        </w:rPr>
      </w:pPr>
    </w:p>
    <w:p w14:paraId="7E135F5C" w14:textId="77777777" w:rsidR="002B6CAD" w:rsidRPr="002B6CAD" w:rsidRDefault="002B6CAD" w:rsidP="002B6CAD">
      <w:pPr>
        <w:numPr>
          <w:ilvl w:val="0"/>
          <w:numId w:val="3"/>
        </w:numPr>
        <w:spacing w:after="0" w:line="240" w:lineRule="auto"/>
        <w:ind w:left="426" w:hanging="426"/>
        <w:jc w:val="center"/>
        <w:rPr>
          <w:rFonts w:ascii="Times New Roman" w:hAnsi="Times New Roman" w:cs="Times New Roman"/>
          <w:b/>
          <w:sz w:val="26"/>
          <w:szCs w:val="26"/>
        </w:rPr>
      </w:pPr>
      <w:r w:rsidRPr="002B6CAD">
        <w:rPr>
          <w:rFonts w:ascii="Times New Roman" w:hAnsi="Times New Roman" w:cs="Times New Roman"/>
          <w:b/>
          <w:sz w:val="26"/>
          <w:szCs w:val="26"/>
        </w:rPr>
        <w:t>ЦЕНА, СРОК И ПОРЯДОК ОПЛАТЫ</w:t>
      </w:r>
    </w:p>
    <w:p w14:paraId="483E4E6C" w14:textId="77777777" w:rsidR="002B6CAD" w:rsidRPr="002B6CAD" w:rsidRDefault="002B6CAD" w:rsidP="002B6CAD">
      <w:pPr>
        <w:numPr>
          <w:ilvl w:val="1"/>
          <w:numId w:val="3"/>
        </w:numPr>
        <w:tabs>
          <w:tab w:val="left" w:pos="993"/>
        </w:tabs>
        <w:spacing w:after="0" w:line="240" w:lineRule="auto"/>
        <w:ind w:left="0" w:firstLine="709"/>
        <w:jc w:val="both"/>
        <w:rPr>
          <w:rFonts w:ascii="Times New Roman" w:hAnsi="Times New Roman" w:cs="Times New Roman"/>
          <w:sz w:val="26"/>
          <w:szCs w:val="26"/>
        </w:rPr>
      </w:pPr>
      <w:r w:rsidRPr="002B6CAD">
        <w:rPr>
          <w:rFonts w:ascii="Times New Roman" w:hAnsi="Times New Roman" w:cs="Times New Roman"/>
          <w:sz w:val="26"/>
          <w:szCs w:val="26"/>
        </w:rPr>
        <w:t>Цена Прав требования</w:t>
      </w:r>
      <w:r w:rsidRPr="002B6CAD" w:rsidDel="00ED4A1D">
        <w:rPr>
          <w:rFonts w:ascii="Times New Roman" w:hAnsi="Times New Roman" w:cs="Times New Roman"/>
          <w:sz w:val="26"/>
          <w:szCs w:val="26"/>
        </w:rPr>
        <w:t xml:space="preserve"> </w:t>
      </w:r>
      <w:r w:rsidRPr="002B6CAD">
        <w:rPr>
          <w:rFonts w:ascii="Times New Roman" w:hAnsi="Times New Roman" w:cs="Times New Roman"/>
          <w:sz w:val="26"/>
          <w:szCs w:val="26"/>
        </w:rPr>
        <w:t>составляет ___________ руб. (______________ рублей 00 копеек)</w:t>
      </w:r>
      <w:r w:rsidRPr="002B6CAD">
        <w:rPr>
          <w:rStyle w:val="af5"/>
          <w:rFonts w:ascii="Times New Roman" w:hAnsi="Times New Roman" w:cs="Times New Roman"/>
          <w:sz w:val="26"/>
          <w:szCs w:val="26"/>
        </w:rPr>
        <w:footnoteReference w:id="1"/>
      </w:r>
      <w:r w:rsidRPr="002B6CAD">
        <w:rPr>
          <w:rFonts w:ascii="Times New Roman" w:hAnsi="Times New Roman" w:cs="Times New Roman"/>
          <w:sz w:val="26"/>
          <w:szCs w:val="26"/>
        </w:rPr>
        <w:t xml:space="preserve">. </w:t>
      </w:r>
    </w:p>
    <w:p w14:paraId="195364C5" w14:textId="77777777" w:rsidR="002B6CAD" w:rsidRPr="002B6CAD" w:rsidRDefault="002B6CAD" w:rsidP="002B6CAD">
      <w:pPr>
        <w:numPr>
          <w:ilvl w:val="1"/>
          <w:numId w:val="3"/>
        </w:numPr>
        <w:tabs>
          <w:tab w:val="left" w:pos="993"/>
        </w:tabs>
        <w:spacing w:after="0" w:line="240" w:lineRule="auto"/>
        <w:ind w:left="0"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Уплата Цессионарием установленной пунктом 2.1 Договора цены </w:t>
      </w:r>
      <w:r w:rsidRPr="002B6CAD">
        <w:rPr>
          <w:rFonts w:ascii="Times New Roman" w:hAnsi="Times New Roman" w:cs="Times New Roman"/>
          <w:sz w:val="26"/>
          <w:szCs w:val="26"/>
        </w:rPr>
        <w:br/>
        <w:t>Прав требования</w:t>
      </w:r>
      <w:r w:rsidRPr="002B6CAD" w:rsidDel="00ED4A1D">
        <w:rPr>
          <w:rFonts w:ascii="Times New Roman" w:hAnsi="Times New Roman" w:cs="Times New Roman"/>
          <w:sz w:val="26"/>
          <w:szCs w:val="26"/>
        </w:rPr>
        <w:t xml:space="preserve"> </w:t>
      </w:r>
      <w:r w:rsidRPr="002B6CAD">
        <w:rPr>
          <w:rFonts w:ascii="Times New Roman" w:hAnsi="Times New Roman" w:cs="Times New Roman"/>
          <w:sz w:val="26"/>
          <w:szCs w:val="26"/>
        </w:rPr>
        <w:t xml:space="preserve">производится путем единовременного перечисления денежных средств в рублях Российской Федерации на счет Цедента, указанный в разделе 10 Договора, в течение 10 (Десять) рабочих дней </w:t>
      </w:r>
      <w:r w:rsidRPr="002B6CAD">
        <w:rPr>
          <w:rFonts w:ascii="Times New Roman" w:hAnsi="Times New Roman" w:cs="Times New Roman"/>
          <w:sz w:val="26"/>
          <w:szCs w:val="26"/>
        </w:rPr>
        <w:br/>
        <w:t xml:space="preserve">с даты заключения Договора. </w:t>
      </w:r>
    </w:p>
    <w:p w14:paraId="2F4DA3BF" w14:textId="77777777" w:rsidR="002B6CAD" w:rsidRPr="002B6CAD" w:rsidRDefault="002B6CAD" w:rsidP="002B6CAD">
      <w:pPr>
        <w:tabs>
          <w:tab w:val="left" w:pos="993"/>
        </w:tabs>
        <w:ind w:firstLine="709"/>
        <w:jc w:val="both"/>
        <w:rPr>
          <w:rFonts w:ascii="Times New Roman" w:hAnsi="Times New Roman" w:cs="Times New Roman"/>
          <w:sz w:val="26"/>
          <w:szCs w:val="26"/>
        </w:rPr>
      </w:pPr>
      <w:r w:rsidRPr="002B6CAD">
        <w:rPr>
          <w:rFonts w:ascii="Times New Roman" w:hAnsi="Times New Roman" w:cs="Times New Roman"/>
          <w:sz w:val="26"/>
          <w:szCs w:val="26"/>
        </w:rPr>
        <w:t>2.3. Обязанность Цессионария по уплате цены Прав требования</w:t>
      </w:r>
      <w:r w:rsidRPr="002B6CAD" w:rsidDel="00ED4A1D">
        <w:rPr>
          <w:rFonts w:ascii="Times New Roman" w:hAnsi="Times New Roman" w:cs="Times New Roman"/>
          <w:sz w:val="26"/>
          <w:szCs w:val="26"/>
        </w:rPr>
        <w:t xml:space="preserve"> </w:t>
      </w:r>
      <w:r w:rsidRPr="002B6CAD">
        <w:rPr>
          <w:rFonts w:ascii="Times New Roman" w:hAnsi="Times New Roman" w:cs="Times New Roman"/>
          <w:sz w:val="26"/>
          <w:szCs w:val="26"/>
        </w:rPr>
        <w:t>считается исполненной с даты зачисления денежных средств в сумме, указанной в пункте 2.1 Договора, на счет Цедента, указанный в разделе 10 Договора.</w:t>
      </w:r>
    </w:p>
    <w:p w14:paraId="508FA97B" w14:textId="77777777" w:rsidR="002B6CAD" w:rsidRPr="002B6CAD" w:rsidRDefault="002B6CAD" w:rsidP="002B6CAD">
      <w:pPr>
        <w:tabs>
          <w:tab w:val="left" w:pos="993"/>
        </w:tabs>
        <w:ind w:firstLine="709"/>
        <w:jc w:val="both"/>
        <w:rPr>
          <w:rFonts w:ascii="Times New Roman" w:hAnsi="Times New Roman" w:cs="Times New Roman"/>
          <w:sz w:val="26"/>
          <w:szCs w:val="26"/>
        </w:rPr>
      </w:pPr>
      <w:r w:rsidRPr="002B6CAD">
        <w:rPr>
          <w:rFonts w:ascii="Times New Roman" w:hAnsi="Times New Roman" w:cs="Times New Roman"/>
          <w:sz w:val="26"/>
          <w:szCs w:val="26"/>
        </w:rPr>
        <w:t>2.4. Сумма обеспечительного платежа, внесенного Цессионарием при участии в процедуре реализации Прав требования, засчитывается в счет исполнения обязательств по оплате стоимости Прав требования.</w:t>
      </w:r>
    </w:p>
    <w:p w14:paraId="3265BE62" w14:textId="77777777" w:rsidR="002B6CAD" w:rsidRPr="002B6CAD" w:rsidRDefault="002B6CAD" w:rsidP="002B6CAD">
      <w:pPr>
        <w:ind w:firstLine="567"/>
        <w:jc w:val="both"/>
        <w:rPr>
          <w:rFonts w:ascii="Times New Roman" w:hAnsi="Times New Roman" w:cs="Times New Roman"/>
          <w:sz w:val="26"/>
          <w:szCs w:val="26"/>
        </w:rPr>
      </w:pPr>
    </w:p>
    <w:p w14:paraId="04458242" w14:textId="77777777" w:rsidR="002B6CAD" w:rsidRPr="002B6CAD" w:rsidRDefault="002B6CAD" w:rsidP="002B6CAD">
      <w:pPr>
        <w:numPr>
          <w:ilvl w:val="0"/>
          <w:numId w:val="3"/>
        </w:numPr>
        <w:spacing w:after="0" w:line="240" w:lineRule="auto"/>
        <w:ind w:left="426" w:hanging="426"/>
        <w:jc w:val="center"/>
        <w:rPr>
          <w:rFonts w:ascii="Times New Roman" w:hAnsi="Times New Roman" w:cs="Times New Roman"/>
          <w:b/>
          <w:sz w:val="26"/>
          <w:szCs w:val="26"/>
        </w:rPr>
      </w:pPr>
      <w:r w:rsidRPr="002B6CAD">
        <w:rPr>
          <w:rFonts w:ascii="Times New Roman" w:hAnsi="Times New Roman" w:cs="Times New Roman"/>
          <w:b/>
          <w:sz w:val="26"/>
          <w:szCs w:val="26"/>
        </w:rPr>
        <w:t>ОБЯЗАННОСТИ СТОРОН</w:t>
      </w:r>
    </w:p>
    <w:p w14:paraId="79A2CA7B" w14:textId="77777777" w:rsidR="002B6CAD" w:rsidRPr="002B6CAD" w:rsidRDefault="002B6CAD" w:rsidP="002B6CAD">
      <w:pPr>
        <w:ind w:firstLine="709"/>
        <w:jc w:val="both"/>
        <w:rPr>
          <w:rFonts w:ascii="Times New Roman" w:hAnsi="Times New Roman" w:cs="Times New Roman"/>
          <w:b/>
          <w:sz w:val="26"/>
          <w:szCs w:val="26"/>
        </w:rPr>
      </w:pPr>
      <w:r w:rsidRPr="002B6CAD">
        <w:rPr>
          <w:rFonts w:ascii="Times New Roman" w:hAnsi="Times New Roman" w:cs="Times New Roman"/>
          <w:b/>
          <w:sz w:val="26"/>
          <w:szCs w:val="26"/>
        </w:rPr>
        <w:t>3.1. Цедент обязан:</w:t>
      </w:r>
    </w:p>
    <w:p w14:paraId="753ECCD6"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3.1.1. Принять от Цессионария денежные средства в счет уплаты цены Прав требования</w:t>
      </w:r>
      <w:r w:rsidRPr="002B6CAD" w:rsidDel="004A330F">
        <w:rPr>
          <w:rFonts w:ascii="Times New Roman" w:hAnsi="Times New Roman" w:cs="Times New Roman"/>
          <w:sz w:val="26"/>
          <w:szCs w:val="26"/>
        </w:rPr>
        <w:t xml:space="preserve"> </w:t>
      </w:r>
      <w:r w:rsidRPr="002B6CAD">
        <w:rPr>
          <w:rFonts w:ascii="Times New Roman" w:hAnsi="Times New Roman" w:cs="Times New Roman"/>
          <w:sz w:val="26"/>
          <w:szCs w:val="26"/>
        </w:rPr>
        <w:t xml:space="preserve">на условиях, предусмотренных Сторонами </w:t>
      </w:r>
      <w:r w:rsidRPr="002B6CAD">
        <w:rPr>
          <w:rFonts w:ascii="Times New Roman" w:hAnsi="Times New Roman" w:cs="Times New Roman"/>
          <w:sz w:val="26"/>
          <w:szCs w:val="26"/>
        </w:rPr>
        <w:br/>
        <w:t>в Договоре.</w:t>
      </w:r>
    </w:p>
    <w:p w14:paraId="05452D33"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3.1.2. </w:t>
      </w:r>
      <w:bookmarkStart w:id="2" w:name="_Hlk104369666"/>
      <w:r w:rsidRPr="002B6CAD">
        <w:rPr>
          <w:rFonts w:ascii="Times New Roman" w:hAnsi="Times New Roman" w:cs="Times New Roman"/>
          <w:sz w:val="26"/>
          <w:szCs w:val="26"/>
        </w:rPr>
        <w:t xml:space="preserve">В течение 10 (Десять) рабочих дней с даты заключения Договора, но не ранее полного исполнения Цессионарием обязанности </w:t>
      </w:r>
      <w:r w:rsidRPr="002B6CAD">
        <w:rPr>
          <w:rFonts w:ascii="Times New Roman" w:hAnsi="Times New Roman" w:cs="Times New Roman"/>
          <w:sz w:val="26"/>
          <w:szCs w:val="26"/>
        </w:rPr>
        <w:br/>
        <w:t>по уплате цены Прав требования</w:t>
      </w:r>
      <w:r w:rsidRPr="002B6CAD" w:rsidDel="00FF5D1C">
        <w:rPr>
          <w:rFonts w:ascii="Times New Roman" w:hAnsi="Times New Roman" w:cs="Times New Roman"/>
          <w:sz w:val="26"/>
          <w:szCs w:val="26"/>
        </w:rPr>
        <w:t xml:space="preserve"> </w:t>
      </w:r>
      <w:r w:rsidRPr="002B6CAD">
        <w:rPr>
          <w:rFonts w:ascii="Times New Roman" w:hAnsi="Times New Roman" w:cs="Times New Roman"/>
          <w:sz w:val="26"/>
          <w:szCs w:val="26"/>
        </w:rPr>
        <w:t xml:space="preserve">в соответствии с пунктом 2.3 Договора передать Цессионарию имеющиеся у Цедента документы, удостоверяющие Права требования, по акту приема-передачи документов. Передача документов, </w:t>
      </w:r>
      <w:r w:rsidRPr="002B6CAD">
        <w:rPr>
          <w:rFonts w:ascii="Times New Roman" w:hAnsi="Times New Roman" w:cs="Times New Roman"/>
          <w:sz w:val="26"/>
          <w:szCs w:val="26"/>
        </w:rPr>
        <w:lastRenderedPageBreak/>
        <w:t xml:space="preserve">удостоверяющих Права требования, осуществляется </w:t>
      </w:r>
      <w:r w:rsidRPr="002B6CAD">
        <w:rPr>
          <w:rFonts w:ascii="Times New Roman" w:hAnsi="Times New Roman" w:cs="Times New Roman"/>
          <w:sz w:val="26"/>
          <w:szCs w:val="26"/>
        </w:rPr>
        <w:br/>
        <w:t>по местонахождению Цедента.</w:t>
      </w:r>
    </w:p>
    <w:bookmarkEnd w:id="2"/>
    <w:p w14:paraId="49E3AFF4" w14:textId="77777777" w:rsidR="002B6CAD" w:rsidRPr="002B6CAD" w:rsidRDefault="002B6CAD" w:rsidP="002B6CAD">
      <w:pPr>
        <w:ind w:firstLine="709"/>
        <w:jc w:val="both"/>
        <w:rPr>
          <w:rFonts w:ascii="Times New Roman" w:hAnsi="Times New Roman" w:cs="Times New Roman"/>
          <w:b/>
          <w:sz w:val="26"/>
          <w:szCs w:val="26"/>
        </w:rPr>
      </w:pPr>
      <w:r w:rsidRPr="002B6CAD">
        <w:rPr>
          <w:rFonts w:ascii="Times New Roman" w:hAnsi="Times New Roman" w:cs="Times New Roman"/>
          <w:b/>
          <w:sz w:val="26"/>
          <w:szCs w:val="26"/>
        </w:rPr>
        <w:t>3.2. Цессионарий обязан:</w:t>
      </w:r>
    </w:p>
    <w:p w14:paraId="3EE206D9" w14:textId="713D1A41"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3.2.1. Уплатить цену Прав требования</w:t>
      </w:r>
      <w:r w:rsidRPr="002B6CAD" w:rsidDel="00FF5D1C">
        <w:rPr>
          <w:rFonts w:ascii="Times New Roman" w:hAnsi="Times New Roman" w:cs="Times New Roman"/>
          <w:sz w:val="26"/>
          <w:szCs w:val="26"/>
        </w:rPr>
        <w:t xml:space="preserve"> </w:t>
      </w:r>
      <w:r w:rsidRPr="002B6CAD">
        <w:rPr>
          <w:rFonts w:ascii="Times New Roman" w:hAnsi="Times New Roman" w:cs="Times New Roman"/>
          <w:sz w:val="26"/>
          <w:szCs w:val="26"/>
        </w:rPr>
        <w:t xml:space="preserve">в размере и порядке, которые </w:t>
      </w:r>
      <w:proofErr w:type="spellStart"/>
      <w:r w:rsidRPr="002B6CAD">
        <w:rPr>
          <w:rFonts w:ascii="Times New Roman" w:hAnsi="Times New Roman" w:cs="Times New Roman"/>
          <w:sz w:val="26"/>
          <w:szCs w:val="26"/>
        </w:rPr>
        <w:t>установленны</w:t>
      </w:r>
      <w:proofErr w:type="spellEnd"/>
      <w:r w:rsidRPr="002B6CAD">
        <w:rPr>
          <w:rFonts w:ascii="Times New Roman" w:hAnsi="Times New Roman" w:cs="Times New Roman"/>
          <w:sz w:val="26"/>
          <w:szCs w:val="26"/>
        </w:rPr>
        <w:t xml:space="preserve"> разделом 2 Договора. </w:t>
      </w:r>
    </w:p>
    <w:p w14:paraId="002D7932"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3.2.2. Своими силами и за свой счет произвести необходимые действия по направлению в суды (арбитражным управляющим, судебным приставам-исполнителям и пр.) заявлений о процессуальном правопреемстве в связи с заключением Договора.</w:t>
      </w:r>
    </w:p>
    <w:p w14:paraId="6B8F15C7"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3.2.3. Направить уведомление Должнику о состоявшейся уступке прав и предоставить Цеденту подтверждение направления таких уведомлений в течение 30 (Тридцать) рабочих дней с даты перехода соответствующих прав требования по Договору к Цессионарию. </w:t>
      </w:r>
    </w:p>
    <w:p w14:paraId="6B437059"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3.2.4. Нести расходы, возникшие в связи с заключением Договора, включая расходы на уведомления, с процессуальным правопреемством, </w:t>
      </w:r>
      <w:r w:rsidRPr="002B6CAD">
        <w:rPr>
          <w:rFonts w:ascii="Times New Roman" w:hAnsi="Times New Roman" w:cs="Times New Roman"/>
          <w:sz w:val="26"/>
          <w:szCs w:val="26"/>
        </w:rPr>
        <w:br/>
        <w:t xml:space="preserve">за исключением расходов на уплату государственной пошлины лицом, </w:t>
      </w:r>
      <w:r w:rsidRPr="002B6CAD">
        <w:rPr>
          <w:rFonts w:ascii="Times New Roman" w:hAnsi="Times New Roman" w:cs="Times New Roman"/>
          <w:sz w:val="26"/>
          <w:szCs w:val="26"/>
        </w:rPr>
        <w:br/>
        <w:t>на которое обязанность по ее уплате возлагается законодательством.</w:t>
      </w:r>
    </w:p>
    <w:p w14:paraId="1539F4B4"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3.2.5. В течение 10 (Десять) рабочих дней с даты полного исполнения Цессионарием обязанности по уплате цены Прав требования</w:t>
      </w:r>
      <w:r w:rsidRPr="002B6CAD" w:rsidDel="00FF5D1C">
        <w:rPr>
          <w:rFonts w:ascii="Times New Roman" w:hAnsi="Times New Roman" w:cs="Times New Roman"/>
          <w:sz w:val="26"/>
          <w:szCs w:val="26"/>
        </w:rPr>
        <w:t xml:space="preserve"> </w:t>
      </w:r>
      <w:r w:rsidRPr="002B6CAD">
        <w:rPr>
          <w:rFonts w:ascii="Times New Roman" w:hAnsi="Times New Roman" w:cs="Times New Roman"/>
          <w:sz w:val="26"/>
          <w:szCs w:val="26"/>
        </w:rPr>
        <w:t xml:space="preserve">принять </w:t>
      </w:r>
      <w:r w:rsidRPr="002B6CAD">
        <w:rPr>
          <w:rFonts w:ascii="Times New Roman" w:hAnsi="Times New Roman" w:cs="Times New Roman"/>
          <w:sz w:val="26"/>
          <w:szCs w:val="26"/>
        </w:rPr>
        <w:br/>
        <w:t xml:space="preserve">от Цедента документы, удостоверяющие Права требования, по акту </w:t>
      </w:r>
      <w:r w:rsidRPr="002B6CAD">
        <w:rPr>
          <w:rFonts w:ascii="Times New Roman" w:hAnsi="Times New Roman" w:cs="Times New Roman"/>
          <w:sz w:val="26"/>
          <w:szCs w:val="26"/>
        </w:rPr>
        <w:br/>
        <w:t>приема- передачи документов, удостоверяющих Права требования.</w:t>
      </w:r>
    </w:p>
    <w:p w14:paraId="6B6D664B"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3.2.6. В течение 10 (Десять) календарных дней с даты заключения Договора предоставить Цеденту доказательства направления в адрес арбитражного суда ходатайств о процессуальном правопреемстве в рамках дел с участием Агентства как кредитора Должника, в адрес иных заинтересованных лиц при необходимости – уведомлений о перемене лица в обязательстве.</w:t>
      </w:r>
    </w:p>
    <w:p w14:paraId="5EFA4155" w14:textId="77777777" w:rsidR="002B6CAD" w:rsidRPr="002B6CAD" w:rsidRDefault="002B6CAD" w:rsidP="002B6CAD">
      <w:pPr>
        <w:ind w:firstLine="567"/>
        <w:jc w:val="both"/>
        <w:rPr>
          <w:rFonts w:ascii="Times New Roman" w:hAnsi="Times New Roman" w:cs="Times New Roman"/>
          <w:sz w:val="26"/>
          <w:szCs w:val="26"/>
        </w:rPr>
      </w:pPr>
    </w:p>
    <w:p w14:paraId="41A93DE9" w14:textId="77777777" w:rsidR="002B6CAD" w:rsidRPr="002B6CAD" w:rsidRDefault="002B6CAD" w:rsidP="002B6CAD">
      <w:pPr>
        <w:numPr>
          <w:ilvl w:val="0"/>
          <w:numId w:val="3"/>
        </w:numPr>
        <w:spacing w:after="0" w:line="240" w:lineRule="auto"/>
        <w:ind w:left="426" w:hanging="426"/>
        <w:jc w:val="center"/>
        <w:rPr>
          <w:rFonts w:ascii="Times New Roman" w:hAnsi="Times New Roman" w:cs="Times New Roman"/>
          <w:b/>
          <w:sz w:val="26"/>
          <w:szCs w:val="26"/>
        </w:rPr>
      </w:pPr>
      <w:r w:rsidRPr="002B6CAD">
        <w:rPr>
          <w:rFonts w:ascii="Times New Roman" w:hAnsi="Times New Roman" w:cs="Times New Roman"/>
          <w:b/>
          <w:sz w:val="26"/>
          <w:szCs w:val="26"/>
        </w:rPr>
        <w:t>РАСТОРЖЕНИЕ ДОГОВОРА</w:t>
      </w:r>
    </w:p>
    <w:p w14:paraId="14B8D9EE"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4.1. Цессионарий вправе в одностороннем порядке отказаться </w:t>
      </w:r>
      <w:r w:rsidRPr="002B6CAD">
        <w:rPr>
          <w:rFonts w:ascii="Times New Roman" w:hAnsi="Times New Roman" w:cs="Times New Roman"/>
          <w:sz w:val="26"/>
          <w:szCs w:val="26"/>
        </w:rPr>
        <w:br/>
        <w:t xml:space="preserve">от исполнения своих обязательств по Договору за плату в размере </w:t>
      </w:r>
      <w:r w:rsidRPr="002B6CAD">
        <w:rPr>
          <w:rFonts w:ascii="Times New Roman" w:hAnsi="Times New Roman" w:cs="Times New Roman"/>
          <w:bCs/>
          <w:sz w:val="26"/>
          <w:szCs w:val="26"/>
        </w:rPr>
        <w:t xml:space="preserve">10% </w:t>
      </w:r>
      <w:r w:rsidRPr="002B6CAD">
        <w:rPr>
          <w:rFonts w:ascii="Times New Roman" w:hAnsi="Times New Roman" w:cs="Times New Roman"/>
          <w:bCs/>
          <w:sz w:val="26"/>
          <w:szCs w:val="26"/>
        </w:rPr>
        <w:br/>
        <w:t>от цены Прав требования</w:t>
      </w:r>
      <w:r w:rsidRPr="002B6CAD">
        <w:rPr>
          <w:rFonts w:ascii="Times New Roman" w:hAnsi="Times New Roman" w:cs="Times New Roman"/>
          <w:sz w:val="26"/>
          <w:szCs w:val="26"/>
        </w:rPr>
        <w:t>, которую Цедент вправе удержать из суммы обеспечительного платежа.</w:t>
      </w:r>
    </w:p>
    <w:p w14:paraId="128D417A"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4.2. Цедент вправе считать Цессионария отказавшимся от Договора, </w:t>
      </w:r>
      <w:r w:rsidRPr="002B6CAD">
        <w:rPr>
          <w:rFonts w:ascii="Times New Roman" w:hAnsi="Times New Roman" w:cs="Times New Roman"/>
          <w:sz w:val="26"/>
          <w:szCs w:val="26"/>
        </w:rPr>
        <w:br/>
        <w:t xml:space="preserve">а Договор расторгнутым в следующих случаях: </w:t>
      </w:r>
    </w:p>
    <w:p w14:paraId="501599C5"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4.2.1. Если от Цессионария поступил нотариально удостоверенный отказ от исполнения своих обязательств по Договору.</w:t>
      </w:r>
    </w:p>
    <w:p w14:paraId="67B8FA19"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4.2.2. Если по истечении установленного срока для оформления Договора в виде единого документа такой документ не был подписан Цессионарием.</w:t>
      </w:r>
    </w:p>
    <w:p w14:paraId="3E5F81A0"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lastRenderedPageBreak/>
        <w:t xml:space="preserve">4.2.3. При неисполнении (ненадлежащем исполнении) Цессионарием своих обязательств по Договору, оформленному в виде единого документа; при этом обязательство считается неисполненным или исполненным ненадлежащим образом, если просрочка исполнения превышает 1 (Один) месяц, в том числе если Цессионарий уплатил цену Прав требования в срок уплаты цены Прав требования, установленный пунктом 2.2 Договора, </w:t>
      </w:r>
      <w:r w:rsidRPr="002B6CAD">
        <w:rPr>
          <w:rFonts w:ascii="Times New Roman" w:hAnsi="Times New Roman" w:cs="Times New Roman"/>
          <w:sz w:val="26"/>
          <w:szCs w:val="26"/>
        </w:rPr>
        <w:br/>
        <w:t>и просрочка уплаты превышает 1 (Один) месяц.</w:t>
      </w:r>
    </w:p>
    <w:p w14:paraId="70FCAA38"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4.3. Цедент вправе в одностороннем порядке отказаться </w:t>
      </w:r>
      <w:r w:rsidRPr="002B6CAD">
        <w:rPr>
          <w:rFonts w:ascii="Times New Roman" w:hAnsi="Times New Roman" w:cs="Times New Roman"/>
          <w:sz w:val="26"/>
          <w:szCs w:val="26"/>
        </w:rPr>
        <w:br/>
        <w:t xml:space="preserve">от исполнения своих обязательства по Договору в случае несоответствия действительности заявлений (гарантий) Цессионария, сделанных </w:t>
      </w:r>
      <w:r w:rsidRPr="002B6CAD">
        <w:rPr>
          <w:rFonts w:ascii="Times New Roman" w:hAnsi="Times New Roman" w:cs="Times New Roman"/>
          <w:sz w:val="26"/>
          <w:szCs w:val="26"/>
        </w:rPr>
        <w:br/>
        <w:t>в разделе 8 Договора.</w:t>
      </w:r>
    </w:p>
    <w:p w14:paraId="281B110B"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4.4. В случае реализации предусмотренного пунктом 4.3 Договора права Цедента на одностороннее расторжение Договора Цедент письменно уведомляет Цессионария о предстоящем расторжении Договора </w:t>
      </w:r>
      <w:r w:rsidRPr="002B6CAD">
        <w:rPr>
          <w:rFonts w:ascii="Times New Roman" w:hAnsi="Times New Roman" w:cs="Times New Roman"/>
          <w:sz w:val="26"/>
          <w:szCs w:val="26"/>
        </w:rPr>
        <w:br/>
        <w:t xml:space="preserve">по основанию, предусмотренному пунктом 4.3 Договора, при этом Договор считается расторгнутым по истечении 15 (Пятнадцать) календарных дней </w:t>
      </w:r>
      <w:r w:rsidRPr="002B6CAD">
        <w:rPr>
          <w:rFonts w:ascii="Times New Roman" w:hAnsi="Times New Roman" w:cs="Times New Roman"/>
          <w:sz w:val="26"/>
          <w:szCs w:val="26"/>
        </w:rPr>
        <w:br/>
        <w:t>с момента направления Цессионарию указанного уведомления.</w:t>
      </w:r>
    </w:p>
    <w:p w14:paraId="31699FA6"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4.5. В случае расторжения Договора на основании пунктов 4.1–4.3 Договора Цессионарий обязан возместить Цеденту все расходы, связанные с переходом Прав требования</w:t>
      </w:r>
      <w:r w:rsidRPr="002B6CAD" w:rsidDel="00806F2B">
        <w:rPr>
          <w:rFonts w:ascii="Times New Roman" w:hAnsi="Times New Roman" w:cs="Times New Roman"/>
          <w:sz w:val="26"/>
          <w:szCs w:val="26"/>
        </w:rPr>
        <w:t xml:space="preserve"> </w:t>
      </w:r>
      <w:r w:rsidRPr="002B6CAD">
        <w:rPr>
          <w:rFonts w:ascii="Times New Roman" w:hAnsi="Times New Roman" w:cs="Times New Roman"/>
          <w:sz w:val="26"/>
          <w:szCs w:val="26"/>
        </w:rPr>
        <w:t>к Цеденту, а также возвратить Цеденту все полученные в отношении Прав требования</w:t>
      </w:r>
      <w:r w:rsidRPr="002B6CAD" w:rsidDel="00806F2B">
        <w:rPr>
          <w:rFonts w:ascii="Times New Roman" w:hAnsi="Times New Roman" w:cs="Times New Roman"/>
          <w:sz w:val="26"/>
          <w:szCs w:val="26"/>
        </w:rPr>
        <w:t xml:space="preserve"> </w:t>
      </w:r>
      <w:r w:rsidRPr="002B6CAD">
        <w:rPr>
          <w:rFonts w:ascii="Times New Roman" w:hAnsi="Times New Roman" w:cs="Times New Roman"/>
          <w:sz w:val="26"/>
          <w:szCs w:val="26"/>
        </w:rPr>
        <w:t xml:space="preserve">документы в течение </w:t>
      </w:r>
      <w:r w:rsidRPr="002B6CAD">
        <w:rPr>
          <w:rFonts w:ascii="Times New Roman" w:hAnsi="Times New Roman" w:cs="Times New Roman"/>
          <w:sz w:val="26"/>
          <w:szCs w:val="26"/>
        </w:rPr>
        <w:br/>
        <w:t xml:space="preserve">15 (Пятнадцать) рабочих дней с даты получения уведомления </w:t>
      </w:r>
      <w:r w:rsidRPr="002B6CAD">
        <w:rPr>
          <w:rFonts w:ascii="Times New Roman" w:hAnsi="Times New Roman" w:cs="Times New Roman"/>
          <w:sz w:val="26"/>
          <w:szCs w:val="26"/>
        </w:rPr>
        <w:br/>
        <w:t>о расторжении Договора.</w:t>
      </w:r>
    </w:p>
    <w:p w14:paraId="3C1E762D"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4.6. В течение 10 (Десять) рабочих дней с даты расторжения Договора по основаниям, предусмотренным пунктами 4.1–4.3 Договора, </w:t>
      </w:r>
      <w:r w:rsidRPr="002B6CAD">
        <w:rPr>
          <w:rFonts w:ascii="Times New Roman" w:hAnsi="Times New Roman" w:cs="Times New Roman"/>
          <w:sz w:val="26"/>
          <w:szCs w:val="26"/>
        </w:rPr>
        <w:br/>
        <w:t>и перехода Прав требования</w:t>
      </w:r>
      <w:r w:rsidRPr="002B6CAD" w:rsidDel="00806F2B">
        <w:rPr>
          <w:rFonts w:ascii="Times New Roman" w:hAnsi="Times New Roman" w:cs="Times New Roman"/>
          <w:sz w:val="26"/>
          <w:szCs w:val="26"/>
        </w:rPr>
        <w:t xml:space="preserve"> </w:t>
      </w:r>
      <w:r w:rsidRPr="002B6CAD">
        <w:rPr>
          <w:rFonts w:ascii="Times New Roman" w:hAnsi="Times New Roman" w:cs="Times New Roman"/>
          <w:sz w:val="26"/>
          <w:szCs w:val="26"/>
        </w:rPr>
        <w:t xml:space="preserve">к Цеденту последний возвращает Цессионарию денежные средства, уплаченные Цессионарием в счет уплаты цены Прав требования, превышающие размер неустойки, удерживаемой Цедентом в соответствии с пунктом 5.2 Договора, и понесенные Цедентом расходы, предусмотренные пунктом 4.5 Договора. </w:t>
      </w:r>
    </w:p>
    <w:p w14:paraId="77A87223"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 </w:t>
      </w:r>
    </w:p>
    <w:p w14:paraId="142FA819" w14:textId="77777777" w:rsidR="002B6CAD" w:rsidRPr="002B6CAD" w:rsidRDefault="002B6CAD" w:rsidP="002B6CAD">
      <w:pPr>
        <w:keepNext/>
        <w:numPr>
          <w:ilvl w:val="0"/>
          <w:numId w:val="3"/>
        </w:numPr>
        <w:spacing w:after="0" w:line="240" w:lineRule="auto"/>
        <w:ind w:left="425" w:hanging="425"/>
        <w:jc w:val="center"/>
        <w:rPr>
          <w:rFonts w:ascii="Times New Roman" w:hAnsi="Times New Roman" w:cs="Times New Roman"/>
          <w:b/>
          <w:sz w:val="26"/>
          <w:szCs w:val="26"/>
        </w:rPr>
      </w:pPr>
      <w:r w:rsidRPr="002B6CAD">
        <w:rPr>
          <w:rFonts w:ascii="Times New Roman" w:hAnsi="Times New Roman" w:cs="Times New Roman"/>
          <w:b/>
          <w:sz w:val="26"/>
          <w:szCs w:val="26"/>
        </w:rPr>
        <w:t>ОТВЕТСТВЕННОСТЬ СТОРОН</w:t>
      </w:r>
    </w:p>
    <w:p w14:paraId="03507278"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5.1. За нарушение своих обязательств по Договору Стороны несут ответственность в соответствии с Договором и законодательством Российской Федерации.</w:t>
      </w:r>
    </w:p>
    <w:p w14:paraId="40441F97"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5.2. В случае нарушения Цессионарием срока уплаты цены Прав требования, предусмотренного пунктом 2.2 Договора, Цессионарий </w:t>
      </w:r>
      <w:r w:rsidRPr="002B6CAD">
        <w:rPr>
          <w:rFonts w:ascii="Times New Roman" w:hAnsi="Times New Roman" w:cs="Times New Roman"/>
          <w:sz w:val="26"/>
          <w:szCs w:val="26"/>
        </w:rPr>
        <w:br/>
        <w:t>по письменному требованию Цедента уплачивает неустойку из расчета 0,1% цены Прав требования, указанной в пункте 2.1 Договора, за каждый день просрочки.</w:t>
      </w:r>
    </w:p>
    <w:p w14:paraId="107CADF7"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5.3. Уплата Цессионарием неустойки производится в течение </w:t>
      </w:r>
      <w:r w:rsidRPr="002B6CAD">
        <w:rPr>
          <w:rFonts w:ascii="Times New Roman" w:hAnsi="Times New Roman" w:cs="Times New Roman"/>
          <w:sz w:val="26"/>
          <w:szCs w:val="26"/>
        </w:rPr>
        <w:br/>
        <w:t xml:space="preserve">15 (Пятнадцать) календарных дней с момента получения соответствующего </w:t>
      </w:r>
      <w:r w:rsidRPr="002B6CAD">
        <w:rPr>
          <w:rFonts w:ascii="Times New Roman" w:hAnsi="Times New Roman" w:cs="Times New Roman"/>
          <w:sz w:val="26"/>
          <w:szCs w:val="26"/>
        </w:rPr>
        <w:lastRenderedPageBreak/>
        <w:t xml:space="preserve">письменного требования от Цедента. Уплата неустойки производится </w:t>
      </w:r>
      <w:r w:rsidRPr="002B6CAD">
        <w:rPr>
          <w:rFonts w:ascii="Times New Roman" w:hAnsi="Times New Roman" w:cs="Times New Roman"/>
          <w:sz w:val="26"/>
          <w:szCs w:val="26"/>
        </w:rPr>
        <w:br/>
        <w:t>на счет, указанный в соответствующем требовании.</w:t>
      </w:r>
    </w:p>
    <w:p w14:paraId="1A2A9980"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5.4. Уплата неустойки не освобождает Стороны от исполнения обязательств по Договору.</w:t>
      </w:r>
    </w:p>
    <w:p w14:paraId="6F4F82E3"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5.5. Цедент вправе требовать по суду исполнения Договора, </w:t>
      </w:r>
      <w:r w:rsidRPr="002B6CAD">
        <w:rPr>
          <w:rFonts w:ascii="Times New Roman" w:hAnsi="Times New Roman" w:cs="Times New Roman"/>
          <w:sz w:val="26"/>
          <w:szCs w:val="26"/>
        </w:rPr>
        <w:br/>
        <w:t>в том числе уплаты цены Договора и неустойки до перехода к Цессионарию Прав требования.</w:t>
      </w:r>
    </w:p>
    <w:p w14:paraId="585D31EE" w14:textId="77777777" w:rsidR="002B6CAD" w:rsidRPr="002B6CAD" w:rsidRDefault="002B6CAD" w:rsidP="002B6CAD">
      <w:pPr>
        <w:autoSpaceDE w:val="0"/>
        <w:autoSpaceDN w:val="0"/>
        <w:adjustRightInd w:val="0"/>
        <w:ind w:firstLine="708"/>
        <w:jc w:val="both"/>
        <w:rPr>
          <w:rFonts w:ascii="Times New Roman" w:hAnsi="Times New Roman" w:cs="Times New Roman"/>
          <w:sz w:val="26"/>
          <w:szCs w:val="26"/>
        </w:rPr>
      </w:pPr>
      <w:r w:rsidRPr="002B6CAD">
        <w:rPr>
          <w:rFonts w:ascii="Times New Roman" w:hAnsi="Times New Roman" w:cs="Times New Roman"/>
          <w:sz w:val="26"/>
          <w:szCs w:val="26"/>
        </w:rPr>
        <w:t xml:space="preserve">5.6. Цедент не несет ответственности перед Цессионарием </w:t>
      </w:r>
      <w:r w:rsidRPr="002B6CAD">
        <w:rPr>
          <w:rFonts w:ascii="Times New Roman" w:hAnsi="Times New Roman" w:cs="Times New Roman"/>
          <w:sz w:val="26"/>
          <w:szCs w:val="26"/>
        </w:rPr>
        <w:br/>
        <w:t xml:space="preserve">за недействительность Прав требования или прав, обеспечивающих исполнение Прав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w:t>
      </w:r>
      <w:r w:rsidRPr="002B6CAD">
        <w:rPr>
          <w:rFonts w:ascii="Times New Roman" w:hAnsi="Times New Roman" w:cs="Times New Roman"/>
          <w:sz w:val="26"/>
          <w:szCs w:val="26"/>
        </w:rPr>
        <w:br/>
        <w:t xml:space="preserve">по правам, обеспечивающим исполнение обязательств, и правам </w:t>
      </w:r>
      <w:r w:rsidRPr="002B6CAD">
        <w:rPr>
          <w:rFonts w:ascii="Times New Roman" w:hAnsi="Times New Roman" w:cs="Times New Roman"/>
          <w:sz w:val="26"/>
          <w:szCs w:val="26"/>
        </w:rPr>
        <w:br/>
        <w:t>на проценты.</w:t>
      </w:r>
    </w:p>
    <w:p w14:paraId="0A514DDB" w14:textId="77777777" w:rsidR="002B6CAD" w:rsidRPr="002B6CAD" w:rsidRDefault="002B6CAD" w:rsidP="002B6CAD">
      <w:pPr>
        <w:ind w:firstLine="709"/>
        <w:jc w:val="both"/>
        <w:rPr>
          <w:rFonts w:ascii="Times New Roman" w:hAnsi="Times New Roman" w:cs="Times New Roman"/>
          <w:sz w:val="26"/>
          <w:szCs w:val="26"/>
        </w:rPr>
      </w:pPr>
    </w:p>
    <w:p w14:paraId="6C248E97" w14:textId="77777777" w:rsidR="002B6CAD" w:rsidRPr="002B6CAD" w:rsidRDefault="002B6CAD" w:rsidP="002B6CAD">
      <w:pPr>
        <w:numPr>
          <w:ilvl w:val="0"/>
          <w:numId w:val="3"/>
        </w:numPr>
        <w:spacing w:after="0" w:line="240" w:lineRule="auto"/>
        <w:ind w:left="426" w:hanging="426"/>
        <w:jc w:val="center"/>
        <w:rPr>
          <w:rFonts w:ascii="Times New Roman" w:hAnsi="Times New Roman" w:cs="Times New Roman"/>
          <w:b/>
          <w:sz w:val="26"/>
          <w:szCs w:val="26"/>
        </w:rPr>
      </w:pPr>
      <w:r w:rsidRPr="002B6CAD">
        <w:rPr>
          <w:rFonts w:ascii="Times New Roman" w:hAnsi="Times New Roman" w:cs="Times New Roman"/>
          <w:b/>
          <w:sz w:val="26"/>
          <w:szCs w:val="26"/>
        </w:rPr>
        <w:t>ПОРЯДОК РАЗРЕШЕНИЯ СПОРОВ И РАЗНОГЛАСИЙ</w:t>
      </w:r>
    </w:p>
    <w:p w14:paraId="517F345C"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6.1. Все споры и разногласия или требования, возникающие </w:t>
      </w:r>
      <w:r w:rsidRPr="002B6CAD">
        <w:rPr>
          <w:rFonts w:ascii="Times New Roman" w:hAnsi="Times New Roman" w:cs="Times New Roman"/>
          <w:sz w:val="26"/>
          <w:szCs w:val="26"/>
        </w:rPr>
        <w:br/>
        <w:t xml:space="preserve">из Договора или в связи с ним, </w:t>
      </w:r>
      <w:r w:rsidRPr="002B6CAD">
        <w:rPr>
          <w:rStyle w:val="FontStyle17"/>
          <w:sz w:val="26"/>
          <w:szCs w:val="26"/>
        </w:rPr>
        <w:t>в том числе касающиеся его исполнения, нарушения и расторжения, подлежат</w:t>
      </w:r>
      <w:r w:rsidRPr="002B6CAD">
        <w:rPr>
          <w:rStyle w:val="FontStyle17"/>
          <w:color w:val="FF0000"/>
          <w:sz w:val="26"/>
          <w:szCs w:val="26"/>
        </w:rPr>
        <w:t xml:space="preserve"> </w:t>
      </w:r>
      <w:r w:rsidRPr="002B6CAD">
        <w:rPr>
          <w:rFonts w:ascii="Times New Roman" w:hAnsi="Times New Roman" w:cs="Times New Roman"/>
          <w:sz w:val="26"/>
          <w:szCs w:val="26"/>
        </w:rPr>
        <w:t>разрешению в претензионном порядке. Сторона, получившая письменную претензию, обязуется направить письменный ответ на нее в срок, не превышающий 10 (Десять) рабочих дней со дня ее получения.</w:t>
      </w:r>
    </w:p>
    <w:p w14:paraId="180890DB"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6.2. При недостижении соглашения споры и разногласия между Сторонами подлежат рассмотрению в Арбитражном суде города Москвы (</w:t>
      </w:r>
      <w:r w:rsidRPr="002B6CAD">
        <w:rPr>
          <w:rFonts w:ascii="Times New Roman" w:hAnsi="Times New Roman" w:cs="Times New Roman"/>
          <w:i/>
          <w:sz w:val="26"/>
          <w:szCs w:val="26"/>
        </w:rPr>
        <w:t xml:space="preserve">Таганском районном суде города Москвы – в случае заключения Договора </w:t>
      </w:r>
      <w:r w:rsidRPr="002B6CAD">
        <w:rPr>
          <w:rFonts w:ascii="Times New Roman" w:hAnsi="Times New Roman" w:cs="Times New Roman"/>
          <w:i/>
          <w:sz w:val="26"/>
          <w:szCs w:val="26"/>
        </w:rPr>
        <w:br/>
        <w:t>с физическим лицом</w:t>
      </w:r>
      <w:r w:rsidRPr="002B6CAD">
        <w:rPr>
          <w:rFonts w:ascii="Times New Roman" w:hAnsi="Times New Roman" w:cs="Times New Roman"/>
          <w:sz w:val="26"/>
          <w:szCs w:val="26"/>
        </w:rPr>
        <w:t xml:space="preserve">), </w:t>
      </w:r>
      <w:r w:rsidRPr="002B6CAD">
        <w:rPr>
          <w:rStyle w:val="FontStyle17"/>
          <w:sz w:val="26"/>
          <w:szCs w:val="26"/>
        </w:rPr>
        <w:t xml:space="preserve">если иная исключительная подсудность </w:t>
      </w:r>
      <w:r w:rsidRPr="002B6CAD">
        <w:rPr>
          <w:rStyle w:val="FontStyle17"/>
          <w:sz w:val="26"/>
          <w:szCs w:val="26"/>
        </w:rPr>
        <w:br/>
        <w:t>не предусмотрена законодательством Российской Федерации</w:t>
      </w:r>
      <w:r w:rsidRPr="002B6CAD">
        <w:rPr>
          <w:rFonts w:ascii="Times New Roman" w:hAnsi="Times New Roman" w:cs="Times New Roman"/>
          <w:sz w:val="26"/>
          <w:szCs w:val="26"/>
        </w:rPr>
        <w:t xml:space="preserve">. Стороны определили, что настоящий пункт Договора имеет силу соглашения </w:t>
      </w:r>
      <w:r w:rsidRPr="002B6CAD">
        <w:rPr>
          <w:rFonts w:ascii="Times New Roman" w:hAnsi="Times New Roman" w:cs="Times New Roman"/>
          <w:sz w:val="26"/>
          <w:szCs w:val="26"/>
        </w:rPr>
        <w:br/>
        <w:t>о подсудности и самостоятельную юридическую силу в случае признания Договора недействительным (незаключенным).</w:t>
      </w:r>
    </w:p>
    <w:p w14:paraId="1BA9D676" w14:textId="77777777" w:rsidR="002B6CAD" w:rsidRPr="002B6CAD" w:rsidRDefault="002B6CAD" w:rsidP="002B6CAD">
      <w:pPr>
        <w:ind w:firstLine="709"/>
        <w:jc w:val="both"/>
        <w:rPr>
          <w:rFonts w:ascii="Times New Roman" w:hAnsi="Times New Roman" w:cs="Times New Roman"/>
          <w:sz w:val="26"/>
          <w:szCs w:val="26"/>
        </w:rPr>
      </w:pPr>
    </w:p>
    <w:p w14:paraId="5D95297C" w14:textId="77777777" w:rsidR="002B6CAD" w:rsidRPr="002B6CAD" w:rsidRDefault="002B6CAD" w:rsidP="002B6CAD">
      <w:pPr>
        <w:numPr>
          <w:ilvl w:val="0"/>
          <w:numId w:val="3"/>
        </w:numPr>
        <w:spacing w:after="0" w:line="240" w:lineRule="auto"/>
        <w:ind w:left="426" w:hanging="426"/>
        <w:jc w:val="center"/>
        <w:rPr>
          <w:rFonts w:ascii="Times New Roman" w:hAnsi="Times New Roman" w:cs="Times New Roman"/>
          <w:b/>
          <w:sz w:val="26"/>
          <w:szCs w:val="26"/>
        </w:rPr>
      </w:pPr>
      <w:r w:rsidRPr="002B6CAD">
        <w:rPr>
          <w:rFonts w:ascii="Times New Roman" w:hAnsi="Times New Roman" w:cs="Times New Roman"/>
          <w:b/>
          <w:sz w:val="26"/>
          <w:szCs w:val="26"/>
        </w:rPr>
        <w:t>АНТИКОРРУПЦИОННАЯ ОГОВОРКА</w:t>
      </w:r>
    </w:p>
    <w:p w14:paraId="3E6551DD" w14:textId="77777777" w:rsidR="002B6CAD" w:rsidRPr="002B6CAD" w:rsidRDefault="002B6CAD" w:rsidP="002B6CAD">
      <w:pPr>
        <w:pStyle w:val="Style4"/>
        <w:widowControl/>
        <w:tabs>
          <w:tab w:val="left" w:pos="1134"/>
        </w:tabs>
        <w:spacing w:line="240" w:lineRule="auto"/>
        <w:ind w:firstLine="709"/>
        <w:rPr>
          <w:rStyle w:val="FontStyle17"/>
          <w:sz w:val="26"/>
          <w:szCs w:val="26"/>
        </w:rPr>
      </w:pPr>
      <w:r w:rsidRPr="002B6CAD">
        <w:rPr>
          <w:rStyle w:val="FontStyle17"/>
          <w:sz w:val="26"/>
          <w:szCs w:val="26"/>
        </w:rPr>
        <w:t xml:space="preserve">7.1. 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их деятельности (далее – антикоррупционные требования). Стороны обязуются обеспечить соблюдение антикоррупционных требований </w:t>
      </w:r>
      <w:r w:rsidRPr="002B6CAD">
        <w:rPr>
          <w:rStyle w:val="FontStyle17"/>
          <w:sz w:val="26"/>
          <w:szCs w:val="26"/>
        </w:rPr>
        <w:br/>
        <w:t xml:space="preserve">при исполнении Договора своими работниками, представителями </w:t>
      </w:r>
      <w:r w:rsidRPr="002B6CAD">
        <w:rPr>
          <w:rStyle w:val="FontStyle17"/>
          <w:sz w:val="26"/>
          <w:szCs w:val="26"/>
        </w:rPr>
        <w:br/>
        <w:t xml:space="preserve">и (или) иными лицами, привлекаемыми для исполнения Договора. </w:t>
      </w:r>
      <w:r w:rsidRPr="002B6CAD">
        <w:rPr>
          <w:rStyle w:val="FontStyle17"/>
          <w:sz w:val="26"/>
          <w:szCs w:val="26"/>
        </w:rPr>
        <w:br/>
        <w:t>Для целей определения ответственности Сторон по Договору нарушение антикоррупционных требований указанными лицами признается нарушением, совершенным Стороной.</w:t>
      </w:r>
    </w:p>
    <w:p w14:paraId="500260A1" w14:textId="77777777" w:rsidR="002B6CAD" w:rsidRPr="002B6CAD" w:rsidRDefault="002B6CAD" w:rsidP="002B6CAD">
      <w:pPr>
        <w:pStyle w:val="Style4"/>
        <w:widowControl/>
        <w:tabs>
          <w:tab w:val="left" w:pos="1134"/>
        </w:tabs>
        <w:spacing w:line="240" w:lineRule="auto"/>
        <w:ind w:firstLine="709"/>
        <w:rPr>
          <w:rStyle w:val="FontStyle17"/>
          <w:sz w:val="26"/>
          <w:szCs w:val="26"/>
        </w:rPr>
      </w:pPr>
      <w:r w:rsidRPr="002B6CAD">
        <w:rPr>
          <w:rStyle w:val="FontStyle17"/>
          <w:sz w:val="26"/>
          <w:szCs w:val="26"/>
        </w:rPr>
        <w:lastRenderedPageBreak/>
        <w:t xml:space="preserve">7.2. Сторона, которой стало известно о фактах неправомерного </w:t>
      </w:r>
      <w:r w:rsidRPr="002B6CAD">
        <w:rPr>
          <w:rStyle w:val="FontStyle17"/>
          <w:sz w:val="26"/>
          <w:szCs w:val="26"/>
        </w:rPr>
        <w:br/>
        <w:t>(с нарушением антикоррупционных требований) получения (лично или через посредников) работниками, представителями другой Стороны и (или) иными лицами, привлекаемыми для исполнения Договора,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5 (Пять) рабочих дней.</w:t>
      </w:r>
    </w:p>
    <w:p w14:paraId="0641D60F" w14:textId="77777777" w:rsidR="002B6CAD" w:rsidRPr="002B6CAD" w:rsidRDefault="002B6CAD" w:rsidP="002B6CAD">
      <w:pPr>
        <w:pStyle w:val="Style4"/>
        <w:widowControl/>
        <w:tabs>
          <w:tab w:val="left" w:pos="1134"/>
        </w:tabs>
        <w:spacing w:line="240" w:lineRule="auto"/>
        <w:ind w:firstLine="709"/>
        <w:rPr>
          <w:rStyle w:val="FontStyle17"/>
          <w:sz w:val="26"/>
          <w:szCs w:val="26"/>
        </w:rPr>
      </w:pPr>
      <w:r w:rsidRPr="002B6CAD">
        <w:rPr>
          <w:rStyle w:val="FontStyle17"/>
          <w:sz w:val="26"/>
          <w:szCs w:val="26"/>
        </w:rPr>
        <w:t xml:space="preserve">7.3. Сторона, у которой появились обоснованные подозрения </w:t>
      </w:r>
      <w:r w:rsidRPr="002B6CAD">
        <w:rPr>
          <w:rStyle w:val="FontStyle17"/>
          <w:sz w:val="26"/>
          <w:szCs w:val="26"/>
        </w:rPr>
        <w:br/>
        <w:t xml:space="preserve">в получении доходов с нарушением антикоррупционных требований, может направить другой Стороне запрос о представлении документов </w:t>
      </w:r>
      <w:r w:rsidRPr="002B6CAD">
        <w:rPr>
          <w:rStyle w:val="FontStyle17"/>
          <w:sz w:val="26"/>
          <w:szCs w:val="26"/>
        </w:rPr>
        <w:br/>
        <w:t xml:space="preserve">и информации, необходимых для проверки таких подозрений, </w:t>
      </w:r>
      <w:r w:rsidRPr="002B6CAD">
        <w:rPr>
          <w:rStyle w:val="FontStyle17"/>
          <w:sz w:val="26"/>
          <w:szCs w:val="26"/>
        </w:rPr>
        <w:br/>
        <w:t xml:space="preserve">за исключением документов и информации, доступ к которым ограничен </w:t>
      </w:r>
      <w:r w:rsidRPr="002B6CAD">
        <w:rPr>
          <w:rStyle w:val="FontStyle17"/>
          <w:sz w:val="26"/>
          <w:szCs w:val="26"/>
        </w:rPr>
        <w:br/>
        <w:t xml:space="preserve">в соответствии с </w:t>
      </w:r>
      <w:bookmarkStart w:id="3" w:name="_Hlk104373492"/>
      <w:r w:rsidRPr="002B6CAD">
        <w:rPr>
          <w:rStyle w:val="FontStyle17"/>
          <w:sz w:val="26"/>
          <w:szCs w:val="26"/>
        </w:rPr>
        <w:t>законодательством Российской Федерации</w:t>
      </w:r>
      <w:bookmarkEnd w:id="3"/>
      <w:r w:rsidRPr="002B6CAD">
        <w:rPr>
          <w:rStyle w:val="FontStyle17"/>
          <w:sz w:val="26"/>
          <w:szCs w:val="26"/>
        </w:rPr>
        <w:t>.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законодательством Российской Федерации основания для отказа в их представлении) в течение 5 (Пять) рабочих дней после получения запроса, если иной срок не будет установлен по соглашению Сторон.</w:t>
      </w:r>
    </w:p>
    <w:p w14:paraId="26BDC190" w14:textId="77777777" w:rsidR="002B6CAD" w:rsidRPr="002B6CAD" w:rsidRDefault="002B6CAD" w:rsidP="002B6CAD">
      <w:pPr>
        <w:pStyle w:val="Style4"/>
        <w:widowControl/>
        <w:tabs>
          <w:tab w:val="left" w:pos="1134"/>
        </w:tabs>
        <w:spacing w:line="240" w:lineRule="auto"/>
        <w:ind w:firstLine="709"/>
        <w:rPr>
          <w:rStyle w:val="FontStyle17"/>
          <w:sz w:val="26"/>
          <w:szCs w:val="26"/>
        </w:rPr>
      </w:pPr>
      <w:r w:rsidRPr="002B6CAD">
        <w:rPr>
          <w:rStyle w:val="FontStyle17"/>
          <w:sz w:val="26"/>
          <w:szCs w:val="26"/>
        </w:rPr>
        <w:t xml:space="preserve">7.4. В случае нарушения Стороной, ее представителями и (или) иными лицами, привлекаемыми для исполнения Договора, антикоррупционных требований, в том числе получения доходов с нарушением антикоррупционных требований, а также при наличии обоснованных подозрений в этом и (или)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по Договору, </w:t>
      </w:r>
      <w:r w:rsidRPr="002B6CAD">
        <w:rPr>
          <w:rStyle w:val="FontStyle17"/>
          <w:sz w:val="26"/>
          <w:szCs w:val="26"/>
        </w:rPr>
        <w:br/>
        <w:t>до урегулирования ситуации или ее разрешения в судебном порядке. Если при этом подтвержден факт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расторгнуть Договор в порядке, установленном законодательством Российской Федерации.</w:t>
      </w:r>
    </w:p>
    <w:p w14:paraId="58B7690F" w14:textId="77777777" w:rsidR="002B6CAD" w:rsidRPr="002B6CAD" w:rsidRDefault="002B6CAD" w:rsidP="002B6CAD">
      <w:pPr>
        <w:pStyle w:val="Style4"/>
        <w:widowControl/>
        <w:tabs>
          <w:tab w:val="left" w:pos="1134"/>
        </w:tabs>
        <w:spacing w:line="240" w:lineRule="auto"/>
        <w:ind w:firstLine="709"/>
        <w:rPr>
          <w:rStyle w:val="FontStyle17"/>
          <w:sz w:val="26"/>
          <w:szCs w:val="26"/>
        </w:rPr>
      </w:pPr>
      <w:r w:rsidRPr="002B6CAD">
        <w:rPr>
          <w:rStyle w:val="FontStyle17"/>
          <w:sz w:val="26"/>
          <w:szCs w:val="26"/>
        </w:rPr>
        <w:t>7.5.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w:t>
      </w:r>
    </w:p>
    <w:p w14:paraId="0F4643B0" w14:textId="77777777" w:rsidR="002B6CAD" w:rsidRPr="002B6CAD" w:rsidRDefault="002B6CAD" w:rsidP="002B6CAD">
      <w:pPr>
        <w:pStyle w:val="Style4"/>
        <w:widowControl/>
        <w:spacing w:line="240" w:lineRule="auto"/>
        <w:ind w:firstLine="0"/>
        <w:rPr>
          <w:rStyle w:val="FontStyle17"/>
          <w:sz w:val="26"/>
          <w:szCs w:val="26"/>
        </w:rPr>
      </w:pPr>
    </w:p>
    <w:p w14:paraId="159F653F" w14:textId="77777777" w:rsidR="002B6CAD" w:rsidRPr="002B6CAD" w:rsidRDefault="002B6CAD" w:rsidP="002B6CAD">
      <w:pPr>
        <w:pStyle w:val="Style4"/>
        <w:widowControl/>
        <w:numPr>
          <w:ilvl w:val="0"/>
          <w:numId w:val="3"/>
        </w:numPr>
        <w:spacing w:line="240" w:lineRule="auto"/>
        <w:ind w:hanging="720"/>
        <w:jc w:val="center"/>
        <w:rPr>
          <w:rStyle w:val="FontStyle17"/>
          <w:b/>
          <w:sz w:val="26"/>
          <w:szCs w:val="26"/>
        </w:rPr>
      </w:pPr>
      <w:r w:rsidRPr="002B6CAD">
        <w:rPr>
          <w:rStyle w:val="FontStyle17"/>
          <w:b/>
          <w:sz w:val="26"/>
          <w:szCs w:val="26"/>
        </w:rPr>
        <w:t>ГАРАНТИИ И ЗАВЕРЕНИЯ СТОРОН</w:t>
      </w:r>
    </w:p>
    <w:p w14:paraId="1EFBDF1B" w14:textId="77777777" w:rsidR="002B6CAD" w:rsidRPr="002B6CAD" w:rsidRDefault="002B6CAD" w:rsidP="002B6CAD">
      <w:pPr>
        <w:pStyle w:val="Style4"/>
        <w:widowControl/>
        <w:spacing w:line="240" w:lineRule="auto"/>
        <w:ind w:firstLine="709"/>
        <w:rPr>
          <w:rStyle w:val="FontStyle17"/>
          <w:sz w:val="26"/>
          <w:szCs w:val="26"/>
        </w:rPr>
      </w:pPr>
      <w:r w:rsidRPr="002B6CAD">
        <w:rPr>
          <w:rStyle w:val="FontStyle17"/>
          <w:sz w:val="26"/>
          <w:szCs w:val="26"/>
        </w:rPr>
        <w:t xml:space="preserve">8.1. Каждая из Сторон (представители Сторон) Договора гарантирует, что является лицом, законно действующим в соответствии </w:t>
      </w:r>
      <w:r w:rsidRPr="002B6CAD">
        <w:rPr>
          <w:rStyle w:val="FontStyle17"/>
          <w:sz w:val="26"/>
          <w:szCs w:val="26"/>
        </w:rPr>
        <w:br/>
        <w:t xml:space="preserve">с законодательством Российской Федерации, и обладает правами </w:t>
      </w:r>
      <w:r w:rsidRPr="002B6CAD">
        <w:rPr>
          <w:rStyle w:val="FontStyle17"/>
          <w:sz w:val="26"/>
          <w:szCs w:val="26"/>
        </w:rPr>
        <w:br/>
        <w:t xml:space="preserve">и полномочиями на владение своим имуществом, активами и доходами, </w:t>
      </w:r>
      <w:r w:rsidRPr="002B6CAD">
        <w:rPr>
          <w:rStyle w:val="FontStyle17"/>
          <w:sz w:val="26"/>
          <w:szCs w:val="26"/>
        </w:rPr>
        <w:br/>
        <w:t xml:space="preserve">а также на осуществление своей деятельности в ее нынешнем виде; имеет право заключить Договор, а также исполнять все свои обязательства, предусмотренные Договором; были получены или совершены и являются действительными все необходимые решения, разрешения, одобрения, согласования, регистрации, нотариальные удостоверения, поданы все документы и совершены иные действия, </w:t>
      </w:r>
      <w:r w:rsidRPr="002B6CAD">
        <w:rPr>
          <w:rStyle w:val="FontStyle17"/>
          <w:sz w:val="26"/>
          <w:szCs w:val="26"/>
        </w:rPr>
        <w:lastRenderedPageBreak/>
        <w:t xml:space="preserve">необходимые для заключения Договора; лица, подписывающие Договор, надлежащим образом уполномочены на совершение данного действия; заключение и исполнение Договора не противоречат законодательству Российской Федерации, </w:t>
      </w:r>
      <w:r w:rsidRPr="002B6CAD">
        <w:rPr>
          <w:rStyle w:val="FontStyle17"/>
          <w:sz w:val="26"/>
          <w:szCs w:val="26"/>
        </w:rPr>
        <w:br/>
        <w:t>а также учредительным (при наличии) и (или) внутренним регулятивным документам Сторон; не ожидаются и не ведутся какие-либо судебные или административные разбирательства, которые могли бы повлечь существенные негативные последствия для Сторон, влияющие на исполнение Договора.</w:t>
      </w:r>
    </w:p>
    <w:p w14:paraId="3FAAD1A5" w14:textId="77777777" w:rsidR="002B6CAD" w:rsidRPr="002B6CAD" w:rsidRDefault="002B6CAD" w:rsidP="002B6CAD">
      <w:pPr>
        <w:pStyle w:val="Style4"/>
        <w:widowControl/>
        <w:spacing w:line="240" w:lineRule="auto"/>
        <w:ind w:firstLine="709"/>
        <w:rPr>
          <w:rStyle w:val="FontStyle17"/>
          <w:sz w:val="26"/>
          <w:szCs w:val="26"/>
        </w:rPr>
      </w:pPr>
      <w:r w:rsidRPr="002B6CAD">
        <w:rPr>
          <w:rStyle w:val="FontStyle17"/>
          <w:sz w:val="26"/>
          <w:szCs w:val="26"/>
        </w:rPr>
        <w:t xml:space="preserve">8.2. Стороны (представители Сторон) заверяют, что они обладают всеми необходимыми правомочиями и полномочиями для заключения Договора, что получены все необходимые разрешения и согласия, требуемые для заключения Договора; Стороны (представители Сторон) правоспособны,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отсутствуют обстоятельства, вынуждающие совершить данную сделку на крайне невыгодных для Сторон условиях, Стороны осознают последствия нарушения условий Договора. </w:t>
      </w:r>
    </w:p>
    <w:p w14:paraId="173981AF" w14:textId="77777777" w:rsidR="002B6CAD" w:rsidRPr="002B6CAD" w:rsidRDefault="002B6CAD" w:rsidP="002B6CAD">
      <w:pPr>
        <w:pStyle w:val="Style4"/>
        <w:widowControl/>
        <w:tabs>
          <w:tab w:val="left" w:pos="1134"/>
        </w:tabs>
        <w:spacing w:line="240" w:lineRule="auto"/>
        <w:ind w:firstLine="709"/>
        <w:rPr>
          <w:rStyle w:val="FontStyle17"/>
          <w:sz w:val="26"/>
          <w:szCs w:val="26"/>
        </w:rPr>
      </w:pPr>
      <w:r w:rsidRPr="002B6CAD">
        <w:rPr>
          <w:rStyle w:val="FontStyle17"/>
          <w:sz w:val="26"/>
          <w:szCs w:val="26"/>
        </w:rPr>
        <w:t xml:space="preserve">8.3. Цедент (представитель </w:t>
      </w:r>
      <w:r w:rsidRPr="002B6CAD">
        <w:rPr>
          <w:sz w:val="26"/>
          <w:szCs w:val="26"/>
        </w:rPr>
        <w:t>Цедент</w:t>
      </w:r>
      <w:r w:rsidRPr="002B6CAD">
        <w:rPr>
          <w:rStyle w:val="FontStyle17"/>
          <w:sz w:val="26"/>
          <w:szCs w:val="26"/>
        </w:rPr>
        <w:t xml:space="preserve">а) заверяет </w:t>
      </w:r>
      <w:r w:rsidRPr="002B6CAD">
        <w:rPr>
          <w:sz w:val="26"/>
          <w:szCs w:val="26"/>
        </w:rPr>
        <w:t>Цессионари</w:t>
      </w:r>
      <w:r w:rsidRPr="002B6CAD">
        <w:rPr>
          <w:rStyle w:val="FontStyle17"/>
          <w:sz w:val="26"/>
          <w:szCs w:val="26"/>
        </w:rPr>
        <w:t>я, что Цедент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1430C8C7" w14:textId="77777777" w:rsidR="002B6CAD" w:rsidRPr="002B6CAD" w:rsidRDefault="002B6CAD" w:rsidP="002B6CAD">
      <w:pPr>
        <w:pStyle w:val="Style4"/>
        <w:widowControl/>
        <w:spacing w:line="240" w:lineRule="auto"/>
        <w:ind w:firstLine="709"/>
        <w:rPr>
          <w:rStyle w:val="FontStyle17"/>
          <w:sz w:val="26"/>
          <w:szCs w:val="26"/>
        </w:rPr>
      </w:pPr>
      <w:r w:rsidRPr="002B6CAD">
        <w:rPr>
          <w:rStyle w:val="FontStyle17"/>
          <w:sz w:val="26"/>
          <w:szCs w:val="26"/>
        </w:rPr>
        <w:t xml:space="preserve">8.4. Цессионарий (представитель </w:t>
      </w:r>
      <w:r w:rsidRPr="002B6CAD">
        <w:rPr>
          <w:sz w:val="26"/>
          <w:szCs w:val="26"/>
        </w:rPr>
        <w:t>Цессионари</w:t>
      </w:r>
      <w:r w:rsidRPr="002B6CAD">
        <w:rPr>
          <w:rStyle w:val="FontStyle17"/>
          <w:sz w:val="26"/>
          <w:szCs w:val="26"/>
        </w:rPr>
        <w:t xml:space="preserve">я) заверяет </w:t>
      </w:r>
      <w:r w:rsidRPr="002B6CAD">
        <w:rPr>
          <w:sz w:val="26"/>
          <w:szCs w:val="26"/>
        </w:rPr>
        <w:t>Цедент</w:t>
      </w:r>
      <w:r w:rsidRPr="002B6CAD">
        <w:rPr>
          <w:rStyle w:val="FontStyle17"/>
          <w:sz w:val="26"/>
          <w:szCs w:val="26"/>
        </w:rPr>
        <w:t xml:space="preserve">а, что Цессионарий отсутствует в перечне организаций и физических лиц, </w:t>
      </w:r>
      <w:r w:rsidRPr="002B6CAD">
        <w:rPr>
          <w:rStyle w:val="FontStyle17"/>
          <w:sz w:val="26"/>
          <w:szCs w:val="26"/>
        </w:rPr>
        <w:br/>
        <w:t xml:space="preserve">в отношении которых имеются сведения об их причастности </w:t>
      </w:r>
      <w:r w:rsidRPr="002B6CAD">
        <w:rPr>
          <w:rStyle w:val="FontStyle17"/>
          <w:sz w:val="26"/>
          <w:szCs w:val="26"/>
        </w:rPr>
        <w:br/>
        <w:t xml:space="preserve">к экстремистской деятельности или терроризму; в отношении </w:t>
      </w:r>
      <w:r w:rsidRPr="002B6CAD">
        <w:rPr>
          <w:sz w:val="26"/>
          <w:szCs w:val="26"/>
        </w:rPr>
        <w:t>Цессионари</w:t>
      </w:r>
      <w:r w:rsidRPr="002B6CAD">
        <w:rPr>
          <w:rStyle w:val="FontStyle17"/>
          <w:sz w:val="26"/>
          <w:szCs w:val="26"/>
        </w:rPr>
        <w:t xml:space="preserve">я отсутствует производство по делу о банкротстве; Цессионарий не имеет неисполненных обязательств, которые могут повлечь его банкротство; </w:t>
      </w:r>
      <w:r w:rsidRPr="002B6CAD">
        <w:rPr>
          <w:sz w:val="26"/>
          <w:szCs w:val="26"/>
        </w:rPr>
        <w:t>Цессионари</w:t>
      </w:r>
      <w:r w:rsidRPr="002B6CAD">
        <w:rPr>
          <w:rStyle w:val="FontStyle17"/>
          <w:sz w:val="26"/>
          <w:szCs w:val="26"/>
        </w:rPr>
        <w:t xml:space="preserve">ю ничего не известно о кредиторах, которые могут обратиться </w:t>
      </w:r>
      <w:r w:rsidRPr="002B6CAD">
        <w:rPr>
          <w:rStyle w:val="FontStyle17"/>
          <w:sz w:val="26"/>
          <w:szCs w:val="26"/>
        </w:rPr>
        <w:br/>
        <w:t xml:space="preserve">в суд с иском о признании его банкротом; Цессионарий сам </w:t>
      </w:r>
      <w:r w:rsidRPr="002B6CAD">
        <w:rPr>
          <w:rStyle w:val="FontStyle17"/>
          <w:sz w:val="26"/>
          <w:szCs w:val="26"/>
        </w:rPr>
        <w:br/>
        <w:t>не имеет намерений обращаться в суд о признании себя банкротом.</w:t>
      </w:r>
    </w:p>
    <w:p w14:paraId="2E934898" w14:textId="77777777" w:rsidR="002B6CAD" w:rsidRPr="002B6CAD" w:rsidRDefault="002B6CAD" w:rsidP="002B6CAD">
      <w:pPr>
        <w:ind w:firstLine="709"/>
        <w:jc w:val="both"/>
        <w:rPr>
          <w:rFonts w:ascii="Times New Roman" w:hAnsi="Times New Roman" w:cs="Times New Roman"/>
          <w:sz w:val="26"/>
          <w:szCs w:val="26"/>
        </w:rPr>
      </w:pPr>
      <w:r w:rsidRPr="002B6CAD">
        <w:rPr>
          <w:rStyle w:val="FontStyle17"/>
          <w:sz w:val="26"/>
          <w:szCs w:val="26"/>
        </w:rPr>
        <w:t>8.5. </w:t>
      </w:r>
      <w:r w:rsidRPr="002B6CAD">
        <w:rPr>
          <w:rFonts w:ascii="Times New Roman" w:hAnsi="Times New Roman" w:cs="Times New Roman"/>
          <w:sz w:val="26"/>
          <w:szCs w:val="26"/>
        </w:rPr>
        <w:t>Цедент заявляет и гарантирует, что:</w:t>
      </w:r>
    </w:p>
    <w:p w14:paraId="6354C1F0" w14:textId="77777777" w:rsidR="002B6CAD" w:rsidRPr="002B6CAD" w:rsidRDefault="002B6CAD" w:rsidP="002B6CAD">
      <w:pPr>
        <w:ind w:firstLine="709"/>
        <w:jc w:val="both"/>
        <w:rPr>
          <w:rFonts w:ascii="Times New Roman" w:hAnsi="Times New Roman" w:cs="Times New Roman"/>
          <w:sz w:val="26"/>
          <w:szCs w:val="26"/>
        </w:rPr>
      </w:pPr>
      <w:r w:rsidRPr="002B6CAD">
        <w:rPr>
          <w:rStyle w:val="FontStyle17"/>
          <w:sz w:val="26"/>
          <w:szCs w:val="26"/>
        </w:rPr>
        <w:t>8.5</w:t>
      </w:r>
      <w:r w:rsidRPr="002B6CAD">
        <w:rPr>
          <w:rFonts w:ascii="Times New Roman" w:hAnsi="Times New Roman" w:cs="Times New Roman"/>
          <w:sz w:val="26"/>
          <w:szCs w:val="26"/>
        </w:rPr>
        <w:t xml:space="preserve">.1. Права требования никому не уступлены, Цедентом </w:t>
      </w:r>
      <w:r w:rsidRPr="002B6CAD">
        <w:rPr>
          <w:rFonts w:ascii="Times New Roman" w:hAnsi="Times New Roman" w:cs="Times New Roman"/>
          <w:sz w:val="26"/>
          <w:szCs w:val="26"/>
        </w:rPr>
        <w:br/>
        <w:t>не заключены договоры с третьими лицами, в результате исполнения (или неисполнения) которых Права требования перейдут к третьим лицам.</w:t>
      </w:r>
    </w:p>
    <w:p w14:paraId="45A10268" w14:textId="77777777" w:rsidR="002B6CAD" w:rsidRPr="002B6CAD" w:rsidRDefault="002B6CAD" w:rsidP="002B6CAD">
      <w:pPr>
        <w:ind w:firstLine="709"/>
        <w:jc w:val="both"/>
        <w:rPr>
          <w:rFonts w:ascii="Times New Roman" w:hAnsi="Times New Roman" w:cs="Times New Roman"/>
          <w:sz w:val="26"/>
          <w:szCs w:val="26"/>
        </w:rPr>
      </w:pPr>
      <w:r w:rsidRPr="002B6CAD">
        <w:rPr>
          <w:rStyle w:val="FontStyle17"/>
          <w:sz w:val="26"/>
          <w:szCs w:val="26"/>
        </w:rPr>
        <w:t>8.5</w:t>
      </w:r>
      <w:r w:rsidRPr="002B6CAD">
        <w:rPr>
          <w:rFonts w:ascii="Times New Roman" w:hAnsi="Times New Roman" w:cs="Times New Roman"/>
          <w:sz w:val="26"/>
          <w:szCs w:val="26"/>
        </w:rPr>
        <w:t xml:space="preserve">.2. Права требования не заложены, не внесены в качестве вклада </w:t>
      </w:r>
      <w:r w:rsidRPr="002B6CAD">
        <w:rPr>
          <w:rFonts w:ascii="Times New Roman" w:hAnsi="Times New Roman" w:cs="Times New Roman"/>
          <w:sz w:val="26"/>
          <w:szCs w:val="26"/>
        </w:rPr>
        <w:br/>
        <w:t xml:space="preserve">в уставные капиталы хозяйственных обществ, товариществ, пая </w:t>
      </w:r>
      <w:r w:rsidRPr="002B6CAD">
        <w:rPr>
          <w:rFonts w:ascii="Times New Roman" w:hAnsi="Times New Roman" w:cs="Times New Roman"/>
          <w:sz w:val="26"/>
          <w:szCs w:val="26"/>
        </w:rPr>
        <w:br/>
        <w:t>в производственный кооператив, не находятся в споре, на Права требования не обращено взыскание. Права требования не обременены иными правами третьих лиц.</w:t>
      </w:r>
    </w:p>
    <w:p w14:paraId="4CE6310A" w14:textId="77777777" w:rsidR="002B6CAD" w:rsidRPr="002B6CAD" w:rsidRDefault="002B6CAD" w:rsidP="002B6CAD">
      <w:pPr>
        <w:pStyle w:val="Style4"/>
        <w:widowControl/>
        <w:spacing w:line="240" w:lineRule="auto"/>
        <w:ind w:firstLine="709"/>
        <w:rPr>
          <w:rStyle w:val="FontStyle17"/>
          <w:sz w:val="26"/>
          <w:szCs w:val="26"/>
        </w:rPr>
      </w:pPr>
      <w:r w:rsidRPr="002B6CAD">
        <w:rPr>
          <w:rStyle w:val="FontStyle17"/>
          <w:sz w:val="26"/>
          <w:szCs w:val="26"/>
        </w:rPr>
        <w:t>8.6. Каждая из Сторон полагается на заверения и заявления, данные другой Стороной, как на достоверные и имеющие для нее существенное значение.</w:t>
      </w:r>
    </w:p>
    <w:p w14:paraId="35F41DA2" w14:textId="77777777" w:rsidR="002B6CAD" w:rsidRPr="002B6CAD" w:rsidRDefault="002B6CAD" w:rsidP="002B6CAD">
      <w:pPr>
        <w:autoSpaceDE w:val="0"/>
        <w:autoSpaceDN w:val="0"/>
        <w:adjustRightInd w:val="0"/>
        <w:ind w:firstLine="708"/>
        <w:jc w:val="both"/>
        <w:rPr>
          <w:rFonts w:ascii="Times New Roman" w:hAnsi="Times New Roman" w:cs="Times New Roman"/>
          <w:sz w:val="26"/>
          <w:szCs w:val="26"/>
        </w:rPr>
      </w:pPr>
      <w:r w:rsidRPr="002B6CAD">
        <w:rPr>
          <w:rFonts w:ascii="Times New Roman" w:hAnsi="Times New Roman" w:cs="Times New Roman"/>
          <w:sz w:val="26"/>
          <w:szCs w:val="26"/>
        </w:rPr>
        <w:t>8.7. Цедент уведомляет Цессионария о следующих обстоятельствах:</w:t>
      </w:r>
    </w:p>
    <w:p w14:paraId="712190E3" w14:textId="77777777" w:rsidR="002B6CAD" w:rsidRPr="002B6CAD" w:rsidRDefault="002B6CAD" w:rsidP="002B6CAD">
      <w:pPr>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1) решением Арбитражного суда Московской области от 18 августа 2020 г. по делу № А 41-66486/2017 Должник признан несостоятельным (банкротом), в отношении него введена процедура конкурсного производства, которая в настоящее время не завершена. Определением Арбитражного суда Московской области от 23 </w:t>
      </w:r>
      <w:r w:rsidRPr="002B6CAD">
        <w:rPr>
          <w:rFonts w:ascii="Times New Roman" w:hAnsi="Times New Roman" w:cs="Times New Roman"/>
          <w:sz w:val="26"/>
          <w:szCs w:val="26"/>
        </w:rPr>
        <w:lastRenderedPageBreak/>
        <w:t>апреля 2020 г. требования ЗАО «</w:t>
      </w:r>
      <w:proofErr w:type="spellStart"/>
      <w:r w:rsidRPr="002B6CAD">
        <w:rPr>
          <w:rFonts w:ascii="Times New Roman" w:hAnsi="Times New Roman" w:cs="Times New Roman"/>
          <w:sz w:val="26"/>
          <w:szCs w:val="26"/>
        </w:rPr>
        <w:t>ИпоТек</w:t>
      </w:r>
      <w:proofErr w:type="spellEnd"/>
      <w:r w:rsidRPr="002B6CAD">
        <w:rPr>
          <w:rFonts w:ascii="Times New Roman" w:hAnsi="Times New Roman" w:cs="Times New Roman"/>
          <w:sz w:val="26"/>
          <w:szCs w:val="26"/>
        </w:rPr>
        <w:t xml:space="preserve"> Банк» включены в реестр требований кредиторов Должника, определением Арбитражного суда Московской области от 30 декабря 2022 г. произведена процессуальная замена кредитора ЗАО «</w:t>
      </w:r>
      <w:proofErr w:type="spellStart"/>
      <w:r w:rsidRPr="002B6CAD">
        <w:rPr>
          <w:rFonts w:ascii="Times New Roman" w:hAnsi="Times New Roman" w:cs="Times New Roman"/>
          <w:sz w:val="26"/>
          <w:szCs w:val="26"/>
        </w:rPr>
        <w:t>ИпоТек</w:t>
      </w:r>
      <w:proofErr w:type="spellEnd"/>
      <w:r w:rsidRPr="002B6CAD">
        <w:rPr>
          <w:rFonts w:ascii="Times New Roman" w:hAnsi="Times New Roman" w:cs="Times New Roman"/>
          <w:sz w:val="26"/>
          <w:szCs w:val="26"/>
        </w:rPr>
        <w:t xml:space="preserve"> Банк» на правопреемника – Цедента;</w:t>
      </w:r>
    </w:p>
    <w:p w14:paraId="2FC047C8" w14:textId="77777777" w:rsidR="002B6CAD" w:rsidRPr="002B6CAD" w:rsidRDefault="002B6CAD" w:rsidP="002B6CAD">
      <w:pPr>
        <w:pStyle w:val="Style4"/>
        <w:widowControl/>
        <w:spacing w:line="240" w:lineRule="auto"/>
        <w:ind w:firstLine="709"/>
        <w:rPr>
          <w:rStyle w:val="FontStyle17"/>
          <w:sz w:val="26"/>
          <w:szCs w:val="26"/>
        </w:rPr>
      </w:pPr>
      <w:r w:rsidRPr="002B6CAD">
        <w:rPr>
          <w:rStyle w:val="FontStyle17"/>
          <w:sz w:val="26"/>
          <w:szCs w:val="26"/>
        </w:rPr>
        <w:t>2) </w:t>
      </w:r>
      <w:r w:rsidRPr="002B6CAD">
        <w:rPr>
          <w:sz w:val="26"/>
          <w:szCs w:val="26"/>
        </w:rPr>
        <w:t xml:space="preserve">полный перечень действующих ограничений и обременений прав </w:t>
      </w:r>
      <w:r w:rsidRPr="002B6CAD">
        <w:rPr>
          <w:sz w:val="26"/>
          <w:szCs w:val="26"/>
        </w:rPr>
        <w:br/>
        <w:t xml:space="preserve">в отношении объектов недвижимости, составляющих предмет залога, обеспечивающего Права требования, содержится в выписках из Единого государственного реестра недвижимости, являющихся приложением </w:t>
      </w:r>
      <w:r w:rsidRPr="002B6CAD">
        <w:rPr>
          <w:sz w:val="26"/>
          <w:szCs w:val="26"/>
        </w:rPr>
        <w:br/>
        <w:t>к Договору.</w:t>
      </w:r>
    </w:p>
    <w:p w14:paraId="7E8E8C1C" w14:textId="77777777" w:rsidR="002B6CAD" w:rsidRPr="002B6CAD" w:rsidRDefault="002B6CAD" w:rsidP="002B6CAD">
      <w:pPr>
        <w:ind w:left="426"/>
        <w:rPr>
          <w:rFonts w:ascii="Times New Roman" w:hAnsi="Times New Roman" w:cs="Times New Roman"/>
          <w:b/>
          <w:sz w:val="26"/>
          <w:szCs w:val="26"/>
        </w:rPr>
      </w:pPr>
    </w:p>
    <w:p w14:paraId="3DA200D0" w14:textId="77777777" w:rsidR="002B6CAD" w:rsidRPr="002B6CAD" w:rsidRDefault="002B6CAD" w:rsidP="002B6CAD">
      <w:pPr>
        <w:numPr>
          <w:ilvl w:val="0"/>
          <w:numId w:val="3"/>
        </w:numPr>
        <w:spacing w:after="0" w:line="240" w:lineRule="auto"/>
        <w:ind w:left="426" w:hanging="426"/>
        <w:jc w:val="center"/>
        <w:rPr>
          <w:rFonts w:ascii="Times New Roman" w:hAnsi="Times New Roman" w:cs="Times New Roman"/>
          <w:b/>
          <w:sz w:val="26"/>
          <w:szCs w:val="26"/>
        </w:rPr>
      </w:pPr>
      <w:r w:rsidRPr="002B6CAD">
        <w:rPr>
          <w:rFonts w:ascii="Times New Roman" w:hAnsi="Times New Roman" w:cs="Times New Roman"/>
          <w:b/>
          <w:sz w:val="26"/>
          <w:szCs w:val="26"/>
        </w:rPr>
        <w:t>ЗАКЛЮЧИТЕЛЬНЫЕ ПОЛОЖЕНИЯ</w:t>
      </w:r>
    </w:p>
    <w:p w14:paraId="0B06021C" w14:textId="77777777" w:rsidR="002B6CAD" w:rsidRPr="002B6CAD" w:rsidRDefault="002B6CAD" w:rsidP="002B6CAD">
      <w:pPr>
        <w:numPr>
          <w:ilvl w:val="1"/>
          <w:numId w:val="3"/>
        </w:numPr>
        <w:tabs>
          <w:tab w:val="left" w:pos="993"/>
          <w:tab w:val="left" w:pos="1701"/>
        </w:tabs>
        <w:spacing w:after="0" w:line="240" w:lineRule="auto"/>
        <w:ind w:left="0" w:firstLine="709"/>
        <w:jc w:val="both"/>
        <w:rPr>
          <w:rFonts w:ascii="Times New Roman" w:hAnsi="Times New Roman" w:cs="Times New Roman"/>
          <w:sz w:val="26"/>
          <w:szCs w:val="26"/>
        </w:rPr>
      </w:pPr>
      <w:r w:rsidRPr="002B6CAD">
        <w:rPr>
          <w:rFonts w:ascii="Times New Roman" w:hAnsi="Times New Roman" w:cs="Times New Roman"/>
          <w:sz w:val="26"/>
          <w:szCs w:val="26"/>
        </w:rPr>
        <w:t>Договор вступает в силу и считается заключенным с даты его подписания Сторонами и действует до полного исполнения Сторонами всех обязательств по Договору.</w:t>
      </w:r>
    </w:p>
    <w:p w14:paraId="008B97C9" w14:textId="77777777" w:rsidR="002B6CAD" w:rsidRPr="002B6CAD" w:rsidRDefault="002B6CAD" w:rsidP="002B6CAD">
      <w:pPr>
        <w:numPr>
          <w:ilvl w:val="1"/>
          <w:numId w:val="3"/>
        </w:numPr>
        <w:tabs>
          <w:tab w:val="left" w:pos="993"/>
          <w:tab w:val="left" w:pos="1701"/>
        </w:tabs>
        <w:spacing w:after="0" w:line="240" w:lineRule="auto"/>
        <w:ind w:left="0"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Договор может быть изменен только по соглашению Сторон, </w:t>
      </w:r>
      <w:r w:rsidRPr="002B6CAD">
        <w:rPr>
          <w:rFonts w:ascii="Times New Roman" w:hAnsi="Times New Roman" w:cs="Times New Roman"/>
          <w:sz w:val="26"/>
          <w:szCs w:val="26"/>
        </w:rPr>
        <w:br/>
        <w:t>за исключением случаев, предусмотренных законодательством Российской Федерации и Договором. Любое изменение или дополнение Договора оформляется в виде дополнительного соглашения, подписываемого Сторонами.</w:t>
      </w:r>
    </w:p>
    <w:p w14:paraId="064AA28F" w14:textId="77777777" w:rsidR="002B6CAD" w:rsidRPr="002B6CAD" w:rsidRDefault="002B6CAD" w:rsidP="002B6CAD">
      <w:pPr>
        <w:numPr>
          <w:ilvl w:val="1"/>
          <w:numId w:val="3"/>
        </w:numPr>
        <w:tabs>
          <w:tab w:val="left" w:pos="993"/>
          <w:tab w:val="left" w:pos="1418"/>
        </w:tabs>
        <w:spacing w:after="0" w:line="240" w:lineRule="auto"/>
        <w:ind w:left="0"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Цессионарий вправе передавать свои права и обязанности </w:t>
      </w:r>
      <w:r w:rsidRPr="002B6CAD">
        <w:rPr>
          <w:rFonts w:ascii="Times New Roman" w:hAnsi="Times New Roman" w:cs="Times New Roman"/>
          <w:sz w:val="26"/>
          <w:szCs w:val="26"/>
        </w:rPr>
        <w:br/>
        <w:t>по Договору третьим лицам только с предварительного письменного согласия Цедента.</w:t>
      </w:r>
    </w:p>
    <w:p w14:paraId="784B05B0" w14:textId="77777777" w:rsidR="002B6CAD" w:rsidRPr="002B6CAD" w:rsidRDefault="002B6CAD" w:rsidP="002B6CAD">
      <w:pPr>
        <w:numPr>
          <w:ilvl w:val="1"/>
          <w:numId w:val="3"/>
        </w:numPr>
        <w:tabs>
          <w:tab w:val="left" w:pos="993"/>
          <w:tab w:val="left" w:pos="1418"/>
        </w:tabs>
        <w:spacing w:after="0" w:line="240" w:lineRule="auto"/>
        <w:ind w:left="0" w:firstLine="709"/>
        <w:jc w:val="both"/>
        <w:rPr>
          <w:rFonts w:ascii="Times New Roman" w:hAnsi="Times New Roman" w:cs="Times New Roman"/>
          <w:sz w:val="26"/>
          <w:szCs w:val="26"/>
        </w:rPr>
      </w:pPr>
      <w:r w:rsidRPr="002B6CAD">
        <w:rPr>
          <w:rFonts w:ascii="Times New Roman" w:hAnsi="Times New Roman" w:cs="Times New Roman"/>
          <w:sz w:val="26"/>
          <w:szCs w:val="26"/>
        </w:rPr>
        <w:t>В случае изменения указанных в Договоре адресов или иных реквизитов соответствующая Сторона обязана письменно известить об этом другую Сторону в течение 2 (Два) рабочих дней с даты их изменения, направив письмо с уведомлением о вручении по адресу, указанному в Договоре. В случае непредоставления Сторонами информации об изменении своих адресов или иных реквизитов исполнение обязательств по старым адресам или иным реквизитам считается должным и надлежащим исполнением.</w:t>
      </w:r>
    </w:p>
    <w:p w14:paraId="7126300C" w14:textId="77777777" w:rsidR="002B6CAD" w:rsidRPr="002B6CAD" w:rsidRDefault="002B6CAD" w:rsidP="002B6CAD">
      <w:pPr>
        <w:tabs>
          <w:tab w:val="left" w:pos="993"/>
        </w:tabs>
        <w:ind w:firstLine="709"/>
        <w:jc w:val="both"/>
        <w:rPr>
          <w:rFonts w:ascii="Times New Roman" w:hAnsi="Times New Roman" w:cs="Times New Roman"/>
          <w:sz w:val="26"/>
          <w:szCs w:val="26"/>
        </w:rPr>
      </w:pPr>
      <w:r w:rsidRPr="002B6CAD">
        <w:rPr>
          <w:rFonts w:ascii="Times New Roman" w:hAnsi="Times New Roman" w:cs="Times New Roman"/>
          <w:sz w:val="26"/>
          <w:szCs w:val="26"/>
        </w:rPr>
        <w:t>9.5. Во всем, что не предусмотрено Договором, Стороны руководствуются законодательством Российской Федерации.</w:t>
      </w:r>
    </w:p>
    <w:p w14:paraId="610E27BB" w14:textId="77777777" w:rsidR="002B6CAD" w:rsidRPr="002B6CAD" w:rsidRDefault="002B6CAD" w:rsidP="002B6CAD">
      <w:pPr>
        <w:tabs>
          <w:tab w:val="left" w:pos="1418"/>
        </w:tabs>
        <w:ind w:firstLine="709"/>
        <w:jc w:val="both"/>
        <w:rPr>
          <w:rFonts w:ascii="Times New Roman" w:hAnsi="Times New Roman" w:cs="Times New Roman"/>
          <w:sz w:val="26"/>
          <w:szCs w:val="26"/>
        </w:rPr>
      </w:pPr>
      <w:r w:rsidRPr="002B6CAD">
        <w:rPr>
          <w:rFonts w:ascii="Times New Roman" w:hAnsi="Times New Roman" w:cs="Times New Roman"/>
          <w:sz w:val="26"/>
          <w:szCs w:val="26"/>
        </w:rPr>
        <w:t xml:space="preserve">9.6. Договор составлен в 3 (Три) экземплярах, имеющих одинаковую юридическую силу: 2 экземпляра – для Цедента, 1 экземпляр – </w:t>
      </w:r>
      <w:r w:rsidRPr="002B6CAD">
        <w:rPr>
          <w:rFonts w:ascii="Times New Roman" w:hAnsi="Times New Roman" w:cs="Times New Roman"/>
          <w:sz w:val="26"/>
          <w:szCs w:val="26"/>
        </w:rPr>
        <w:br/>
        <w:t>для Цессионария.</w:t>
      </w:r>
    </w:p>
    <w:p w14:paraId="77171602" w14:textId="77777777" w:rsidR="002B6CAD" w:rsidRPr="002B6CAD" w:rsidRDefault="002B6CAD" w:rsidP="002B6CAD">
      <w:pPr>
        <w:tabs>
          <w:tab w:val="left" w:pos="1418"/>
        </w:tabs>
        <w:ind w:firstLine="709"/>
        <w:jc w:val="both"/>
        <w:rPr>
          <w:rFonts w:ascii="Times New Roman" w:hAnsi="Times New Roman" w:cs="Times New Roman"/>
          <w:sz w:val="26"/>
          <w:szCs w:val="26"/>
        </w:rPr>
      </w:pPr>
      <w:r w:rsidRPr="002B6CAD">
        <w:rPr>
          <w:rFonts w:ascii="Times New Roman" w:hAnsi="Times New Roman" w:cs="Times New Roman"/>
          <w:sz w:val="26"/>
          <w:szCs w:val="26"/>
        </w:rPr>
        <w:t>9.7. Стороны соглашаются, что в случаях доказательства злоупотребления Стороной своим правом, вытекающим из условия Договора, отличного от диспозитивной нормы или исключающего ее применение, либо злоупотребления своим правом, основанным на императивной норме, суд с учетом характера и последствий допущенного злоупотребления отказывает этой Стороне в защите принадлежащего ей права полностью или частично либо применяет иные меры, предусмотренные законом (пункт 2 статьи 10 Гражданского кодекса Российской Федерации). При этом возможны ситуации, когда злоупотребление правом допущено обеими Сторонами Договора, недобросовестно воспользовавшимися свободой определения условий Договора в нарушение охраняемых законом интересов третьих лиц или публичных интересов.</w:t>
      </w:r>
    </w:p>
    <w:p w14:paraId="4BB44C34" w14:textId="77777777" w:rsidR="002B6CAD" w:rsidRPr="002B6CAD" w:rsidRDefault="002B6CAD" w:rsidP="002B6CAD">
      <w:pPr>
        <w:tabs>
          <w:tab w:val="left" w:pos="1418"/>
        </w:tabs>
        <w:ind w:firstLine="709"/>
        <w:jc w:val="both"/>
        <w:rPr>
          <w:rFonts w:ascii="Times New Roman" w:hAnsi="Times New Roman" w:cs="Times New Roman"/>
          <w:sz w:val="26"/>
          <w:szCs w:val="26"/>
          <w:highlight w:val="red"/>
        </w:rPr>
      </w:pPr>
      <w:r w:rsidRPr="002B6CAD">
        <w:rPr>
          <w:rFonts w:ascii="Times New Roman" w:hAnsi="Times New Roman" w:cs="Times New Roman"/>
          <w:sz w:val="26"/>
          <w:szCs w:val="26"/>
        </w:rPr>
        <w:lastRenderedPageBreak/>
        <w:t>9.8. Содержание Договора перед его подписанием прочитано Сторонами. При этом лица, подписавшие Договор, подтверждают, что содержание Договора им полностью понятно, информация об условиях сделки, юридически значимых сообщениях, заявлениях, заверениях об обстоятельствах установлена и внесена в текст Договора верно и что они не имеют никаких возражений по сути Договора и желают заключить Договор в таком виде, условия настоящей сделки соответствуют действительным намерениям Сторон и не являются для Сторон кабальными, правовые последствия заключаемого Договора Сторонам понятны и Стороны желают их наступления на основе данного содержания Договора.</w:t>
      </w:r>
    </w:p>
    <w:p w14:paraId="5EDC3BEF" w14:textId="77777777" w:rsidR="002B6CAD" w:rsidRPr="002B6CAD" w:rsidRDefault="002B6CAD" w:rsidP="002B6CAD">
      <w:pPr>
        <w:ind w:firstLine="720"/>
        <w:jc w:val="both"/>
        <w:rPr>
          <w:rFonts w:ascii="Times New Roman" w:hAnsi="Times New Roman" w:cs="Times New Roman"/>
          <w:sz w:val="26"/>
          <w:szCs w:val="26"/>
        </w:rPr>
      </w:pPr>
    </w:p>
    <w:p w14:paraId="41F41FE2" w14:textId="77777777" w:rsidR="002B6CAD" w:rsidRPr="002B6CAD" w:rsidRDefault="002B6CAD" w:rsidP="002B6CAD">
      <w:pPr>
        <w:numPr>
          <w:ilvl w:val="0"/>
          <w:numId w:val="3"/>
        </w:numPr>
        <w:spacing w:after="0" w:line="240" w:lineRule="auto"/>
        <w:ind w:left="0" w:hanging="357"/>
        <w:jc w:val="center"/>
        <w:rPr>
          <w:rFonts w:ascii="Times New Roman" w:hAnsi="Times New Roman" w:cs="Times New Roman"/>
          <w:b/>
          <w:sz w:val="26"/>
          <w:szCs w:val="26"/>
        </w:rPr>
      </w:pPr>
      <w:r w:rsidRPr="002B6CAD">
        <w:rPr>
          <w:rFonts w:ascii="Times New Roman" w:hAnsi="Times New Roman" w:cs="Times New Roman"/>
          <w:b/>
          <w:sz w:val="26"/>
          <w:szCs w:val="26"/>
        </w:rPr>
        <w:t>РЕКВИЗИТЫ И ПОДПИСИ СТОРОН:</w:t>
      </w:r>
    </w:p>
    <w:tbl>
      <w:tblPr>
        <w:tblW w:w="8563" w:type="dxa"/>
        <w:tblLook w:val="01E0" w:firstRow="1" w:lastRow="1" w:firstColumn="1" w:lastColumn="1" w:noHBand="0" w:noVBand="0"/>
      </w:tblPr>
      <w:tblGrid>
        <w:gridCol w:w="4636"/>
        <w:gridCol w:w="4636"/>
      </w:tblGrid>
      <w:tr w:rsidR="002B6CAD" w:rsidRPr="002B6CAD" w14:paraId="04DA8CC1" w14:textId="77777777" w:rsidTr="00E0204A">
        <w:trPr>
          <w:trHeight w:val="224"/>
        </w:trPr>
        <w:tc>
          <w:tcPr>
            <w:tcW w:w="4444" w:type="dxa"/>
            <w:shd w:val="clear" w:color="auto" w:fill="auto"/>
          </w:tcPr>
          <w:p w14:paraId="4D77F5B2" w14:textId="77777777" w:rsidR="002B6CAD" w:rsidRPr="002B6CAD" w:rsidRDefault="002B6CAD" w:rsidP="00E0204A">
            <w:pPr>
              <w:rPr>
                <w:rFonts w:ascii="Times New Roman" w:hAnsi="Times New Roman" w:cs="Times New Roman"/>
                <w:b/>
                <w:sz w:val="26"/>
                <w:szCs w:val="26"/>
              </w:rPr>
            </w:pPr>
            <w:r w:rsidRPr="002B6CAD">
              <w:rPr>
                <w:rFonts w:ascii="Times New Roman" w:hAnsi="Times New Roman" w:cs="Times New Roman"/>
                <w:b/>
                <w:sz w:val="26"/>
                <w:szCs w:val="26"/>
              </w:rPr>
              <w:t>Цедент:</w:t>
            </w:r>
          </w:p>
        </w:tc>
        <w:tc>
          <w:tcPr>
            <w:tcW w:w="4119" w:type="dxa"/>
            <w:shd w:val="clear" w:color="auto" w:fill="auto"/>
          </w:tcPr>
          <w:p w14:paraId="0E198A47" w14:textId="77777777" w:rsidR="002B6CAD" w:rsidRPr="002B6CAD" w:rsidRDefault="002B6CAD" w:rsidP="00E0204A">
            <w:pPr>
              <w:rPr>
                <w:rFonts w:ascii="Times New Roman" w:hAnsi="Times New Roman" w:cs="Times New Roman"/>
                <w:b/>
                <w:sz w:val="26"/>
                <w:szCs w:val="26"/>
              </w:rPr>
            </w:pPr>
            <w:r w:rsidRPr="002B6CAD">
              <w:rPr>
                <w:rFonts w:ascii="Times New Roman" w:hAnsi="Times New Roman" w:cs="Times New Roman"/>
                <w:b/>
                <w:sz w:val="26"/>
                <w:szCs w:val="26"/>
              </w:rPr>
              <w:t>Цессионарий:</w:t>
            </w:r>
          </w:p>
        </w:tc>
      </w:tr>
      <w:tr w:rsidR="002B6CAD" w:rsidRPr="002B6CAD" w14:paraId="6F235600" w14:textId="77777777" w:rsidTr="00E0204A">
        <w:trPr>
          <w:trHeight w:val="397"/>
        </w:trPr>
        <w:tc>
          <w:tcPr>
            <w:tcW w:w="4444" w:type="dxa"/>
            <w:shd w:val="clear" w:color="auto" w:fill="auto"/>
          </w:tcPr>
          <w:p w14:paraId="4F567C1D" w14:textId="77777777" w:rsidR="002B6CAD" w:rsidRPr="002B6CAD" w:rsidRDefault="002B6CAD" w:rsidP="00E0204A">
            <w:pPr>
              <w:jc w:val="both"/>
              <w:rPr>
                <w:rFonts w:ascii="Times New Roman" w:hAnsi="Times New Roman" w:cs="Times New Roman"/>
                <w:b/>
                <w:sz w:val="26"/>
                <w:szCs w:val="26"/>
              </w:rPr>
            </w:pPr>
            <w:r w:rsidRPr="002B6CAD">
              <w:rPr>
                <w:rFonts w:ascii="Times New Roman" w:hAnsi="Times New Roman" w:cs="Times New Roman"/>
                <w:b/>
                <w:sz w:val="26"/>
                <w:szCs w:val="26"/>
              </w:rPr>
              <w:t>Государственная корпорация</w:t>
            </w:r>
          </w:p>
          <w:p w14:paraId="43E4409F" w14:textId="77777777" w:rsidR="002B6CAD" w:rsidRPr="002B6CAD" w:rsidRDefault="002B6CAD" w:rsidP="00E0204A">
            <w:pPr>
              <w:tabs>
                <w:tab w:val="left" w:pos="0"/>
              </w:tabs>
              <w:spacing w:line="276" w:lineRule="auto"/>
              <w:rPr>
                <w:rFonts w:ascii="Times New Roman" w:hAnsi="Times New Roman" w:cs="Times New Roman"/>
                <w:color w:val="000000"/>
                <w:sz w:val="26"/>
                <w:szCs w:val="26"/>
              </w:rPr>
            </w:pPr>
            <w:r w:rsidRPr="002B6CAD">
              <w:rPr>
                <w:rFonts w:ascii="Times New Roman" w:hAnsi="Times New Roman" w:cs="Times New Roman"/>
                <w:b/>
                <w:sz w:val="26"/>
                <w:szCs w:val="26"/>
              </w:rPr>
              <w:t>«Агентство по страхованию вкладов»</w:t>
            </w:r>
            <w:r w:rsidRPr="002B6CAD">
              <w:rPr>
                <w:rFonts w:ascii="Times New Roman" w:hAnsi="Times New Roman" w:cs="Times New Roman"/>
                <w:color w:val="000000"/>
                <w:sz w:val="26"/>
                <w:szCs w:val="26"/>
              </w:rPr>
              <w:t xml:space="preserve"> </w:t>
            </w:r>
          </w:p>
          <w:p w14:paraId="268FF6AB"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p>
          <w:p w14:paraId="7BF6CEF7"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109240, г. Москва, ул. Высоцкого, д. 4,</w:t>
            </w:r>
          </w:p>
          <w:p w14:paraId="466ED98F"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ОГРН 1047796046198,</w:t>
            </w:r>
          </w:p>
          <w:p w14:paraId="259D184B"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ИНН 7708514824, КПП 775050001</w:t>
            </w:r>
          </w:p>
          <w:p w14:paraId="16B9CAD1"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р/с 40503810845250002051 в ГУ Банка России по ЦФО, г. Москва 35,</w:t>
            </w:r>
          </w:p>
          <w:p w14:paraId="70A67808" w14:textId="77777777" w:rsidR="002B6CAD" w:rsidRPr="002B6CAD" w:rsidRDefault="002B6CAD" w:rsidP="00E0204A">
            <w:pPr>
              <w:tabs>
                <w:tab w:val="left" w:pos="0"/>
              </w:tabs>
              <w:spacing w:line="276" w:lineRule="auto"/>
              <w:jc w:val="both"/>
              <w:rPr>
                <w:rFonts w:ascii="Times New Roman" w:hAnsi="Times New Roman" w:cs="Times New Roman"/>
                <w:b/>
                <w:sz w:val="26"/>
                <w:szCs w:val="26"/>
              </w:rPr>
            </w:pPr>
            <w:r w:rsidRPr="002B6CAD">
              <w:rPr>
                <w:rFonts w:ascii="Times New Roman" w:hAnsi="Times New Roman" w:cs="Times New Roman"/>
                <w:color w:val="000000"/>
                <w:sz w:val="26"/>
                <w:szCs w:val="26"/>
              </w:rPr>
              <w:t>БИК 044525000</w:t>
            </w:r>
          </w:p>
        </w:tc>
        <w:tc>
          <w:tcPr>
            <w:tcW w:w="4119" w:type="dxa"/>
            <w:shd w:val="clear" w:color="auto" w:fill="auto"/>
          </w:tcPr>
          <w:p w14:paraId="3D57CF61" w14:textId="77777777" w:rsidR="002B6CAD" w:rsidRPr="002B6CAD" w:rsidRDefault="002B6CAD" w:rsidP="00E0204A">
            <w:pPr>
              <w:jc w:val="both"/>
              <w:rPr>
                <w:rFonts w:ascii="Times New Roman" w:hAnsi="Times New Roman" w:cs="Times New Roman"/>
                <w:sz w:val="26"/>
                <w:szCs w:val="26"/>
              </w:rPr>
            </w:pPr>
            <w:r w:rsidRPr="002B6CAD">
              <w:rPr>
                <w:rFonts w:ascii="Times New Roman" w:hAnsi="Times New Roman" w:cs="Times New Roman"/>
                <w:sz w:val="26"/>
                <w:szCs w:val="26"/>
              </w:rPr>
              <w:t>__________________________________</w:t>
            </w:r>
          </w:p>
          <w:p w14:paraId="6CBB9B78" w14:textId="77777777" w:rsidR="002B6CAD" w:rsidRPr="002B6CAD" w:rsidRDefault="002B6CAD" w:rsidP="00E0204A">
            <w:pPr>
              <w:jc w:val="both"/>
              <w:rPr>
                <w:rFonts w:ascii="Times New Roman" w:hAnsi="Times New Roman" w:cs="Times New Roman"/>
                <w:sz w:val="26"/>
                <w:szCs w:val="26"/>
              </w:rPr>
            </w:pPr>
            <w:r w:rsidRPr="002B6CAD">
              <w:rPr>
                <w:rFonts w:ascii="Times New Roman" w:hAnsi="Times New Roman" w:cs="Times New Roman"/>
                <w:sz w:val="26"/>
                <w:szCs w:val="26"/>
              </w:rPr>
              <w:t>__________________________________</w:t>
            </w:r>
          </w:p>
          <w:p w14:paraId="744845A0" w14:textId="77777777" w:rsidR="002B6CAD" w:rsidRPr="002B6CAD" w:rsidRDefault="002B6CAD" w:rsidP="00E0204A">
            <w:pPr>
              <w:jc w:val="both"/>
              <w:rPr>
                <w:rFonts w:ascii="Times New Roman" w:hAnsi="Times New Roman" w:cs="Times New Roman"/>
                <w:sz w:val="26"/>
                <w:szCs w:val="26"/>
              </w:rPr>
            </w:pPr>
            <w:r w:rsidRPr="002B6CAD">
              <w:rPr>
                <w:rFonts w:ascii="Times New Roman" w:hAnsi="Times New Roman" w:cs="Times New Roman"/>
                <w:sz w:val="26"/>
                <w:szCs w:val="26"/>
              </w:rPr>
              <w:t>__________________________________</w:t>
            </w:r>
          </w:p>
          <w:p w14:paraId="13A3EEDC"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p>
          <w:p w14:paraId="130F1869"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Р/с __________________________</w:t>
            </w:r>
          </w:p>
          <w:p w14:paraId="4528273F"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в ________________________________</w:t>
            </w:r>
          </w:p>
          <w:p w14:paraId="30767115"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К/с __________________________</w:t>
            </w:r>
          </w:p>
          <w:p w14:paraId="4ADCFA43"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rPr>
              <w:t>БИК __________</w:t>
            </w:r>
          </w:p>
          <w:p w14:paraId="1A79A8B2"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p>
          <w:p w14:paraId="48496BA9" w14:textId="77777777" w:rsidR="002B6CAD" w:rsidRPr="002B6CAD" w:rsidRDefault="002B6CAD" w:rsidP="00E0204A">
            <w:pPr>
              <w:tabs>
                <w:tab w:val="left" w:pos="0"/>
              </w:tabs>
              <w:spacing w:line="276" w:lineRule="auto"/>
              <w:jc w:val="both"/>
              <w:rPr>
                <w:rFonts w:ascii="Times New Roman" w:hAnsi="Times New Roman" w:cs="Times New Roman"/>
                <w:color w:val="000000"/>
                <w:sz w:val="26"/>
                <w:szCs w:val="26"/>
              </w:rPr>
            </w:pPr>
            <w:r w:rsidRPr="002B6CAD">
              <w:rPr>
                <w:rFonts w:ascii="Times New Roman" w:hAnsi="Times New Roman" w:cs="Times New Roman"/>
                <w:color w:val="000000"/>
                <w:sz w:val="26"/>
                <w:szCs w:val="26"/>
                <w:lang w:val="en-US"/>
              </w:rPr>
              <w:t>E</w:t>
            </w:r>
            <w:r w:rsidRPr="002B6CAD">
              <w:rPr>
                <w:rFonts w:ascii="Times New Roman" w:hAnsi="Times New Roman" w:cs="Times New Roman"/>
                <w:color w:val="000000"/>
                <w:sz w:val="26"/>
                <w:szCs w:val="26"/>
              </w:rPr>
              <w:t>-</w:t>
            </w:r>
            <w:r w:rsidRPr="002B6CAD">
              <w:rPr>
                <w:rFonts w:ascii="Times New Roman" w:hAnsi="Times New Roman" w:cs="Times New Roman"/>
                <w:color w:val="000000"/>
                <w:sz w:val="26"/>
                <w:szCs w:val="26"/>
                <w:lang w:val="en-US"/>
              </w:rPr>
              <w:t>mail</w:t>
            </w:r>
            <w:r w:rsidRPr="002B6CAD">
              <w:rPr>
                <w:rFonts w:ascii="Times New Roman" w:hAnsi="Times New Roman" w:cs="Times New Roman"/>
                <w:color w:val="000000"/>
                <w:sz w:val="26"/>
                <w:szCs w:val="26"/>
              </w:rPr>
              <w:t>: _______________________</w:t>
            </w:r>
          </w:p>
          <w:p w14:paraId="43B418AC" w14:textId="77777777" w:rsidR="002B6CAD" w:rsidRPr="002B6CAD" w:rsidRDefault="002B6CAD" w:rsidP="00E0204A">
            <w:pPr>
              <w:jc w:val="both"/>
              <w:rPr>
                <w:rFonts w:ascii="Times New Roman" w:hAnsi="Times New Roman" w:cs="Times New Roman"/>
                <w:sz w:val="26"/>
                <w:szCs w:val="26"/>
              </w:rPr>
            </w:pPr>
          </w:p>
        </w:tc>
      </w:tr>
      <w:tr w:rsidR="002B6CAD" w:rsidRPr="002B6CAD" w14:paraId="06185B82" w14:textId="77777777" w:rsidTr="00E0204A">
        <w:trPr>
          <w:trHeight w:val="1000"/>
        </w:trPr>
        <w:tc>
          <w:tcPr>
            <w:tcW w:w="4444" w:type="dxa"/>
            <w:shd w:val="clear" w:color="auto" w:fill="auto"/>
          </w:tcPr>
          <w:p w14:paraId="39A71DD6" w14:textId="77777777" w:rsidR="002B6CAD" w:rsidRPr="002B6CAD" w:rsidRDefault="002B6CAD" w:rsidP="00E0204A">
            <w:pPr>
              <w:jc w:val="both"/>
              <w:rPr>
                <w:rFonts w:ascii="Times New Roman" w:hAnsi="Times New Roman" w:cs="Times New Roman"/>
                <w:sz w:val="26"/>
                <w:szCs w:val="26"/>
              </w:rPr>
            </w:pPr>
            <w:r w:rsidRPr="002B6CAD">
              <w:rPr>
                <w:rFonts w:ascii="Times New Roman" w:hAnsi="Times New Roman" w:cs="Times New Roman"/>
                <w:sz w:val="26"/>
                <w:szCs w:val="26"/>
              </w:rPr>
              <w:t>__________________________________</w:t>
            </w:r>
          </w:p>
          <w:p w14:paraId="5B305A81" w14:textId="77777777" w:rsidR="002B6CAD" w:rsidRPr="002B6CAD" w:rsidRDefault="002B6CAD" w:rsidP="00E0204A">
            <w:pPr>
              <w:jc w:val="both"/>
              <w:rPr>
                <w:rFonts w:ascii="Times New Roman" w:hAnsi="Times New Roman" w:cs="Times New Roman"/>
                <w:sz w:val="26"/>
                <w:szCs w:val="26"/>
              </w:rPr>
            </w:pPr>
          </w:p>
          <w:p w14:paraId="690CF6CE" w14:textId="77777777" w:rsidR="002B6CAD" w:rsidRPr="002B6CAD" w:rsidRDefault="002B6CAD" w:rsidP="00E0204A">
            <w:pPr>
              <w:tabs>
                <w:tab w:val="left" w:pos="4820"/>
              </w:tabs>
              <w:jc w:val="both"/>
              <w:rPr>
                <w:rFonts w:ascii="Times New Roman" w:hAnsi="Times New Roman" w:cs="Times New Roman"/>
                <w:sz w:val="26"/>
                <w:szCs w:val="26"/>
              </w:rPr>
            </w:pPr>
            <w:r w:rsidRPr="002B6CAD">
              <w:rPr>
                <w:rFonts w:ascii="Times New Roman" w:hAnsi="Times New Roman" w:cs="Times New Roman"/>
                <w:sz w:val="26"/>
                <w:szCs w:val="26"/>
              </w:rPr>
              <w:t>_________________ / _______________ /</w:t>
            </w:r>
          </w:p>
        </w:tc>
        <w:tc>
          <w:tcPr>
            <w:tcW w:w="4119" w:type="dxa"/>
            <w:shd w:val="clear" w:color="auto" w:fill="auto"/>
          </w:tcPr>
          <w:p w14:paraId="316524EA" w14:textId="77777777" w:rsidR="002B6CAD" w:rsidRPr="002B6CAD" w:rsidRDefault="002B6CAD" w:rsidP="00E0204A">
            <w:pPr>
              <w:jc w:val="both"/>
              <w:rPr>
                <w:rFonts w:ascii="Times New Roman" w:hAnsi="Times New Roman" w:cs="Times New Roman"/>
                <w:sz w:val="26"/>
                <w:szCs w:val="26"/>
              </w:rPr>
            </w:pPr>
            <w:r w:rsidRPr="002B6CAD">
              <w:rPr>
                <w:rFonts w:ascii="Times New Roman" w:hAnsi="Times New Roman" w:cs="Times New Roman"/>
                <w:sz w:val="26"/>
                <w:szCs w:val="26"/>
              </w:rPr>
              <w:t>__________________________________</w:t>
            </w:r>
          </w:p>
          <w:p w14:paraId="1045E3F3" w14:textId="77777777" w:rsidR="002B6CAD" w:rsidRPr="002B6CAD" w:rsidRDefault="002B6CAD" w:rsidP="00E0204A">
            <w:pPr>
              <w:jc w:val="both"/>
              <w:rPr>
                <w:rFonts w:ascii="Times New Roman" w:hAnsi="Times New Roman" w:cs="Times New Roman"/>
                <w:sz w:val="26"/>
                <w:szCs w:val="26"/>
              </w:rPr>
            </w:pPr>
          </w:p>
          <w:p w14:paraId="6446AAEE" w14:textId="77777777" w:rsidR="002B6CAD" w:rsidRPr="002B6CAD" w:rsidRDefault="002B6CAD" w:rsidP="00E0204A">
            <w:pPr>
              <w:jc w:val="both"/>
              <w:rPr>
                <w:rFonts w:ascii="Times New Roman" w:hAnsi="Times New Roman" w:cs="Times New Roman"/>
                <w:sz w:val="26"/>
                <w:szCs w:val="26"/>
              </w:rPr>
            </w:pPr>
            <w:r w:rsidRPr="002B6CAD">
              <w:rPr>
                <w:rFonts w:ascii="Times New Roman" w:hAnsi="Times New Roman" w:cs="Times New Roman"/>
                <w:sz w:val="26"/>
                <w:szCs w:val="26"/>
              </w:rPr>
              <w:t>_________________ / _______________ /</w:t>
            </w:r>
          </w:p>
        </w:tc>
      </w:tr>
    </w:tbl>
    <w:p w14:paraId="6F7B450B" w14:textId="77777777" w:rsidR="002B6CAD" w:rsidRPr="002B6CAD" w:rsidRDefault="002B6CAD" w:rsidP="002B6CAD">
      <w:pPr>
        <w:rPr>
          <w:rFonts w:ascii="Times New Roman" w:hAnsi="Times New Roman" w:cs="Times New Roman"/>
          <w:sz w:val="26"/>
          <w:szCs w:val="26"/>
        </w:rPr>
      </w:pPr>
    </w:p>
    <w:p w14:paraId="6714A763" w14:textId="77777777" w:rsidR="002B6CAD" w:rsidRPr="002B6CAD" w:rsidRDefault="002B6CAD" w:rsidP="00DD2177">
      <w:pPr>
        <w:jc w:val="center"/>
        <w:rPr>
          <w:rFonts w:ascii="Times New Roman" w:hAnsi="Times New Roman" w:cs="Times New Roman"/>
          <w:b/>
          <w:sz w:val="26"/>
          <w:szCs w:val="26"/>
        </w:rPr>
      </w:pPr>
    </w:p>
    <w:sectPr w:rsidR="002B6CAD" w:rsidRPr="002B6C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DDF6" w14:textId="77777777" w:rsidR="00FA4430" w:rsidRDefault="00FA4430" w:rsidP="002B6CAD">
      <w:pPr>
        <w:spacing w:after="0" w:line="240" w:lineRule="auto"/>
      </w:pPr>
      <w:r>
        <w:separator/>
      </w:r>
    </w:p>
  </w:endnote>
  <w:endnote w:type="continuationSeparator" w:id="0">
    <w:p w14:paraId="19C34AB0" w14:textId="77777777" w:rsidR="00FA4430" w:rsidRDefault="00FA4430" w:rsidP="002B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6C7D" w14:textId="77777777" w:rsidR="00FA4430" w:rsidRDefault="00FA4430" w:rsidP="002B6CAD">
      <w:pPr>
        <w:spacing w:after="0" w:line="240" w:lineRule="auto"/>
      </w:pPr>
      <w:r>
        <w:separator/>
      </w:r>
    </w:p>
  </w:footnote>
  <w:footnote w:type="continuationSeparator" w:id="0">
    <w:p w14:paraId="33D78CD0" w14:textId="77777777" w:rsidR="00FA4430" w:rsidRDefault="00FA4430" w:rsidP="002B6CAD">
      <w:pPr>
        <w:spacing w:after="0" w:line="240" w:lineRule="auto"/>
      </w:pPr>
      <w:r>
        <w:continuationSeparator/>
      </w:r>
    </w:p>
  </w:footnote>
  <w:footnote w:id="1">
    <w:p w14:paraId="1D2B26C3" w14:textId="77777777" w:rsidR="002B6CAD" w:rsidRDefault="002B6CAD" w:rsidP="002B6CAD">
      <w:pPr>
        <w:pStyle w:val="af3"/>
        <w:ind w:firstLine="709"/>
      </w:pPr>
      <w:r>
        <w:rPr>
          <w:rStyle w:val="af5"/>
        </w:rPr>
        <w:footnoteRef/>
      </w:r>
      <w:r>
        <w:t xml:space="preserve"> Заполняется в соответствии с Публичной офертой.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CA8"/>
    <w:multiLevelType w:val="hybridMultilevel"/>
    <w:tmpl w:val="6FE872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E08F5"/>
    <w:multiLevelType w:val="hybridMultilevel"/>
    <w:tmpl w:val="B76C50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7828C5"/>
    <w:multiLevelType w:val="hybridMultilevel"/>
    <w:tmpl w:val="B4662166"/>
    <w:lvl w:ilvl="0" w:tplc="C9AAF72E">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620BD"/>
    <w:multiLevelType w:val="hybridMultilevel"/>
    <w:tmpl w:val="E55ED1A0"/>
    <w:lvl w:ilvl="0" w:tplc="2578EC1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485335"/>
    <w:multiLevelType w:val="multilevel"/>
    <w:tmpl w:val="77DE1C0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4491" w:hanging="1230"/>
      </w:pPr>
      <w:rPr>
        <w:rFonts w:hint="default"/>
        <w:b w:val="0"/>
        <w:i w:val="0"/>
      </w:rPr>
    </w:lvl>
    <w:lvl w:ilvl="2">
      <w:start w:val="1"/>
      <w:numFmt w:val="decimal"/>
      <w:isLgl/>
      <w:lvlText w:val="%1.%2.%3."/>
      <w:lvlJc w:val="left"/>
      <w:pPr>
        <w:ind w:left="2310" w:hanging="1230"/>
      </w:pPr>
      <w:rPr>
        <w:rFonts w:hint="default"/>
      </w:rPr>
    </w:lvl>
    <w:lvl w:ilvl="3">
      <w:start w:val="1"/>
      <w:numFmt w:val="decimal"/>
      <w:isLgl/>
      <w:lvlText w:val="%1.%2.%3.%4."/>
      <w:lvlJc w:val="left"/>
      <w:pPr>
        <w:ind w:left="2670" w:hanging="1230"/>
      </w:pPr>
      <w:rPr>
        <w:rFonts w:hint="default"/>
      </w:rPr>
    </w:lvl>
    <w:lvl w:ilvl="4">
      <w:start w:val="1"/>
      <w:numFmt w:val="decimal"/>
      <w:isLgl/>
      <w:lvlText w:val="%1.%2.%3.%4.%5."/>
      <w:lvlJc w:val="left"/>
      <w:pPr>
        <w:ind w:left="3030" w:hanging="123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7AB3429"/>
    <w:multiLevelType w:val="hybridMultilevel"/>
    <w:tmpl w:val="C2F85D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626748"/>
    <w:multiLevelType w:val="hybridMultilevel"/>
    <w:tmpl w:val="1D0C9774"/>
    <w:lvl w:ilvl="0" w:tplc="155A5D8C">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F8A2ED9"/>
    <w:multiLevelType w:val="hybridMultilevel"/>
    <w:tmpl w:val="75F24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071915"/>
    <w:multiLevelType w:val="multilevel"/>
    <w:tmpl w:val="BDDACC4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D95702E"/>
    <w:multiLevelType w:val="hybridMultilevel"/>
    <w:tmpl w:val="0458FE4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3C3F1F"/>
    <w:multiLevelType w:val="hybridMultilevel"/>
    <w:tmpl w:val="066EF87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B036A6"/>
    <w:multiLevelType w:val="hybridMultilevel"/>
    <w:tmpl w:val="2A5A1ED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0542491">
    <w:abstractNumId w:val="3"/>
  </w:num>
  <w:num w:numId="2" w16cid:durableId="150875018">
    <w:abstractNumId w:val="6"/>
  </w:num>
  <w:num w:numId="3" w16cid:durableId="751588685">
    <w:abstractNumId w:val="4"/>
  </w:num>
  <w:num w:numId="4" w16cid:durableId="1306083234">
    <w:abstractNumId w:val="7"/>
  </w:num>
  <w:num w:numId="5" w16cid:durableId="1086419922">
    <w:abstractNumId w:val="0"/>
  </w:num>
  <w:num w:numId="6" w16cid:durableId="1972402149">
    <w:abstractNumId w:val="2"/>
  </w:num>
  <w:num w:numId="7" w16cid:durableId="651762557">
    <w:abstractNumId w:val="11"/>
  </w:num>
  <w:num w:numId="8" w16cid:durableId="2056003728">
    <w:abstractNumId w:val="10"/>
  </w:num>
  <w:num w:numId="9" w16cid:durableId="1165701126">
    <w:abstractNumId w:val="5"/>
  </w:num>
  <w:num w:numId="10" w16cid:durableId="1605072516">
    <w:abstractNumId w:val="9"/>
  </w:num>
  <w:num w:numId="11" w16cid:durableId="1698965958">
    <w:abstractNumId w:val="8"/>
  </w:num>
  <w:num w:numId="12" w16cid:durableId="195370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CB"/>
    <w:rsid w:val="002B6CAD"/>
    <w:rsid w:val="00424977"/>
    <w:rsid w:val="004C3197"/>
    <w:rsid w:val="004D33FA"/>
    <w:rsid w:val="008A0E6B"/>
    <w:rsid w:val="00C21B82"/>
    <w:rsid w:val="00CB0D87"/>
    <w:rsid w:val="00DD2177"/>
    <w:rsid w:val="00E96353"/>
    <w:rsid w:val="00EB540E"/>
    <w:rsid w:val="00FA4430"/>
    <w:rsid w:val="00FD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2B96"/>
  <w15:chartTrackingRefBased/>
  <w15:docId w15:val="{2DEFFAAC-E7DF-429A-8E0A-7DD81887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177"/>
    <w:pPr>
      <w:spacing w:after="0" w:line="240" w:lineRule="auto"/>
    </w:pPr>
    <w:rPr>
      <w:rFonts w:eastAsiaTheme="minorEastAsia"/>
      <w:lang w:eastAsia="ru-RU"/>
    </w:rPr>
  </w:style>
  <w:style w:type="table" w:styleId="a4">
    <w:name w:val="Table Grid"/>
    <w:basedOn w:val="a1"/>
    <w:rsid w:val="002B6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2B6C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B6CAD"/>
    <w:rPr>
      <w:rFonts w:ascii="Times New Roman" w:eastAsia="Times New Roman" w:hAnsi="Times New Roman" w:cs="Times New Roman"/>
      <w:sz w:val="24"/>
      <w:szCs w:val="24"/>
      <w:lang w:eastAsia="ru-RU"/>
    </w:rPr>
  </w:style>
  <w:style w:type="character" w:styleId="a7">
    <w:name w:val="page number"/>
    <w:basedOn w:val="a0"/>
    <w:rsid w:val="002B6CAD"/>
  </w:style>
  <w:style w:type="paragraph" w:customStyle="1" w:styleId="21">
    <w:name w:val="Основной текст 21"/>
    <w:basedOn w:val="a"/>
    <w:rsid w:val="002B6CAD"/>
    <w:pPr>
      <w:overflowPunct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8">
    <w:name w:val="header"/>
    <w:basedOn w:val="a"/>
    <w:link w:val="a9"/>
    <w:uiPriority w:val="99"/>
    <w:rsid w:val="002B6CA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2B6CAD"/>
    <w:rPr>
      <w:rFonts w:ascii="Times New Roman" w:eastAsia="Times New Roman" w:hAnsi="Times New Roman" w:cs="Times New Roman"/>
      <w:sz w:val="20"/>
      <w:szCs w:val="20"/>
      <w:lang w:eastAsia="ru-RU"/>
    </w:rPr>
  </w:style>
  <w:style w:type="paragraph" w:customStyle="1" w:styleId="Normal1">
    <w:name w:val="Normal1"/>
    <w:rsid w:val="002B6CAD"/>
    <w:pPr>
      <w:spacing w:after="0" w:line="240" w:lineRule="auto"/>
    </w:pPr>
    <w:rPr>
      <w:rFonts w:ascii="Times New Roman" w:eastAsia="Times New Roman" w:hAnsi="Times New Roman" w:cs="Times New Roman"/>
      <w:sz w:val="20"/>
      <w:szCs w:val="20"/>
      <w:lang w:eastAsia="ru-RU"/>
    </w:rPr>
  </w:style>
  <w:style w:type="character" w:styleId="aa">
    <w:name w:val="annotation reference"/>
    <w:unhideWhenUsed/>
    <w:rsid w:val="002B6CAD"/>
    <w:rPr>
      <w:sz w:val="16"/>
      <w:szCs w:val="16"/>
    </w:rPr>
  </w:style>
  <w:style w:type="paragraph" w:styleId="ab">
    <w:name w:val="annotation text"/>
    <w:basedOn w:val="a"/>
    <w:link w:val="ac"/>
    <w:uiPriority w:val="99"/>
    <w:unhideWhenUsed/>
    <w:rsid w:val="002B6CAD"/>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2B6CA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B6CAD"/>
    <w:rPr>
      <w:b/>
      <w:bCs/>
      <w:lang w:val="x-none" w:eastAsia="x-none"/>
    </w:rPr>
  </w:style>
  <w:style w:type="character" w:customStyle="1" w:styleId="ae">
    <w:name w:val="Тема примечания Знак"/>
    <w:basedOn w:val="ac"/>
    <w:link w:val="ad"/>
    <w:uiPriority w:val="99"/>
    <w:semiHidden/>
    <w:rsid w:val="002B6CAD"/>
    <w:rPr>
      <w:rFonts w:ascii="Times New Roman" w:eastAsia="Times New Roman" w:hAnsi="Times New Roman" w:cs="Times New Roman"/>
      <w:b/>
      <w:bCs/>
      <w:sz w:val="20"/>
      <w:szCs w:val="20"/>
      <w:lang w:val="x-none" w:eastAsia="x-none"/>
    </w:rPr>
  </w:style>
  <w:style w:type="paragraph" w:styleId="af">
    <w:name w:val="Balloon Text"/>
    <w:basedOn w:val="a"/>
    <w:link w:val="af0"/>
    <w:uiPriority w:val="99"/>
    <w:semiHidden/>
    <w:unhideWhenUsed/>
    <w:rsid w:val="002B6CAD"/>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2B6CAD"/>
    <w:rPr>
      <w:rFonts w:ascii="Tahoma" w:eastAsia="Times New Roman" w:hAnsi="Tahoma" w:cs="Times New Roman"/>
      <w:sz w:val="16"/>
      <w:szCs w:val="16"/>
      <w:lang w:val="x-none" w:eastAsia="x-none"/>
    </w:rPr>
  </w:style>
  <w:style w:type="paragraph" w:customStyle="1" w:styleId="ConsNormal">
    <w:name w:val="ConsNormal"/>
    <w:rsid w:val="002B6CAD"/>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2B6C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текст + Полужирный"/>
    <w:rsid w:val="002B6CAD"/>
    <w:rPr>
      <w:rFonts w:ascii="Times New Roman" w:eastAsia="Times New Roman" w:hAnsi="Times New Roman" w:cs="Times New Roman"/>
      <w:b/>
      <w:bCs/>
      <w:sz w:val="18"/>
      <w:szCs w:val="18"/>
      <w:shd w:val="clear" w:color="auto" w:fill="FFFFFF"/>
    </w:rPr>
  </w:style>
  <w:style w:type="paragraph" w:styleId="af2">
    <w:name w:val="Revision"/>
    <w:hidden/>
    <w:uiPriority w:val="99"/>
    <w:semiHidden/>
    <w:rsid w:val="002B6CAD"/>
    <w:pPr>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unhideWhenUsed/>
    <w:rsid w:val="002B6CA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2B6CAD"/>
    <w:rPr>
      <w:rFonts w:ascii="Times New Roman" w:eastAsia="Times New Roman" w:hAnsi="Times New Roman" w:cs="Times New Roman"/>
      <w:sz w:val="20"/>
      <w:szCs w:val="20"/>
      <w:lang w:eastAsia="ru-RU"/>
    </w:rPr>
  </w:style>
  <w:style w:type="character" w:styleId="af5">
    <w:name w:val="footnote reference"/>
    <w:uiPriority w:val="99"/>
    <w:unhideWhenUsed/>
    <w:rsid w:val="002B6CAD"/>
    <w:rPr>
      <w:vertAlign w:val="superscript"/>
    </w:rPr>
  </w:style>
  <w:style w:type="character" w:styleId="af6">
    <w:name w:val="Hyperlink"/>
    <w:uiPriority w:val="99"/>
    <w:unhideWhenUsed/>
    <w:rsid w:val="002B6CAD"/>
    <w:rPr>
      <w:color w:val="0000FF"/>
      <w:u w:val="single"/>
    </w:rPr>
  </w:style>
  <w:style w:type="character" w:customStyle="1" w:styleId="1">
    <w:name w:val="Неразрешенное упоминание1"/>
    <w:uiPriority w:val="99"/>
    <w:semiHidden/>
    <w:unhideWhenUsed/>
    <w:rsid w:val="002B6CAD"/>
    <w:rPr>
      <w:color w:val="605E5C"/>
      <w:shd w:val="clear" w:color="auto" w:fill="E1DFDD"/>
    </w:rPr>
  </w:style>
  <w:style w:type="character" w:customStyle="1" w:styleId="FontStyle17">
    <w:name w:val="Font Style17"/>
    <w:uiPriority w:val="99"/>
    <w:rsid w:val="002B6CAD"/>
    <w:rPr>
      <w:rFonts w:ascii="Times New Roman" w:hAnsi="Times New Roman" w:cs="Times New Roman"/>
      <w:sz w:val="24"/>
      <w:szCs w:val="24"/>
    </w:rPr>
  </w:style>
  <w:style w:type="paragraph" w:customStyle="1" w:styleId="Style4">
    <w:name w:val="Style4"/>
    <w:basedOn w:val="a"/>
    <w:uiPriority w:val="99"/>
    <w:rsid w:val="002B6CAD"/>
    <w:pPr>
      <w:widowControl w:val="0"/>
      <w:autoSpaceDE w:val="0"/>
      <w:autoSpaceDN w:val="0"/>
      <w:adjustRightInd w:val="0"/>
      <w:spacing w:after="0" w:line="321" w:lineRule="exact"/>
      <w:ind w:firstLine="538"/>
      <w:jc w:val="both"/>
    </w:pPr>
    <w:rPr>
      <w:rFonts w:ascii="Times New Roman" w:eastAsia="Times New Roman" w:hAnsi="Times New Roman" w:cs="Times New Roman"/>
      <w:sz w:val="24"/>
      <w:szCs w:val="24"/>
      <w:lang w:eastAsia="ru-RU"/>
    </w:rPr>
  </w:style>
  <w:style w:type="character" w:customStyle="1" w:styleId="fontstyle01">
    <w:name w:val="fontstyle01"/>
    <w:rsid w:val="002B6CAD"/>
    <w:rPr>
      <w:rFonts w:ascii="Times New Roman" w:hAnsi="Times New Roman" w:cs="Times New Roman" w:hint="default"/>
      <w:b w:val="0"/>
      <w:bCs w:val="0"/>
      <w:i w:val="0"/>
      <w:iCs w:val="0"/>
      <w:color w:val="000000"/>
      <w:sz w:val="24"/>
      <w:szCs w:val="24"/>
    </w:rPr>
  </w:style>
  <w:style w:type="paragraph" w:styleId="af7">
    <w:name w:val="List Paragraph"/>
    <w:basedOn w:val="a"/>
    <w:uiPriority w:val="34"/>
    <w:qFormat/>
    <w:rsid w:val="002B6CA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3592</Words>
  <Characters>20480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 Дмитрий Владимирович</dc:creator>
  <cp:keywords/>
  <dc:description/>
  <cp:lastModifiedBy>Опанасюк Олеся Сергеевна</cp:lastModifiedBy>
  <cp:revision>18</cp:revision>
  <dcterms:created xsi:type="dcterms:W3CDTF">2023-05-10T05:35:00Z</dcterms:created>
  <dcterms:modified xsi:type="dcterms:W3CDTF">2023-05-26T13:25:00Z</dcterms:modified>
</cp:coreProperties>
</file>