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46AD4613" w:rsidR="00950CC9" w:rsidRPr="00CA224D" w:rsidRDefault="00E76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A224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CA224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CA2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«Национальным Корпоративным Банком» (акционерное общество) («НАЦКОРПБАНК» (АО))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123056, Москва, Малый Тишинский переулок, дом 23, строение 1,  ОГРН: 1027744002989, ИНН: 7744002821, КПП: 771001001 (далее – финансовая организация), конкурсным управляющим (ликвидатором) которого на основании решения Арбитражного суда г. Москвы от 14 июня 2016 г. по делу №А40-66603/16-44-111 Б является государственная корпорация «Агентство по страхованию вкладов» (109240, г. Москва, ул. Высоцкого, д. 4)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558"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CA224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CA2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CA224D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0066288A" w:rsidR="00AB7409" w:rsidRPr="00CA224D" w:rsidRDefault="00AB7409" w:rsidP="00E7651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4C6D1CC" w14:textId="77777777" w:rsidR="00E76512" w:rsidRPr="00CA224D" w:rsidRDefault="00E76512" w:rsidP="00E765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A224D">
        <w:t>Лот 1 - Якименко Александр Николаевич, КДФ-173/14 от 06.10.2014, решение Чертановского районного суда г. Москва от 16.10.2018 по делу 2-112/18, определение АС г. Москвы от 22.06.2021 по делу А40-223113/2020-38-390 «Ф» о вкл. в РТК как обеспеченные залогом, находится в стадии банкротства (42 150 980,21 руб.) - 42 150 980,21 руб.;</w:t>
      </w:r>
    </w:p>
    <w:p w14:paraId="52076DC6" w14:textId="3266A821" w:rsidR="00AB7409" w:rsidRPr="00CA224D" w:rsidRDefault="00E76512" w:rsidP="00E765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CA224D">
        <w:t>Лот 2 - Шипилова Наталья Григорьевна, КДФ-167/13 от 18.09.2013, Решение Тушинского районного суда г.</w:t>
      </w:r>
      <w:r w:rsidR="00F11084" w:rsidRPr="00CA224D">
        <w:t xml:space="preserve"> </w:t>
      </w:r>
      <w:r w:rsidRPr="00CA224D">
        <w:t>Москвы Дело 2-4948/17 от 04.12.2017 (33 215 032,52 руб.) - 33 215 032,52 руб.</w:t>
      </w:r>
    </w:p>
    <w:p w14:paraId="72CEA841" w14:textId="77777777" w:rsidR="009E6456" w:rsidRPr="00CA224D" w:rsidRDefault="009E6456" w:rsidP="00E765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A224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CA224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A224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A224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A224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A224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CA224D">
        <w:rPr>
          <w:rFonts w:ascii="Times New Roman CYR" w:hAnsi="Times New Roman CYR" w:cs="Times New Roman CYR"/>
          <w:color w:val="000000"/>
        </w:rPr>
        <w:t>5</w:t>
      </w:r>
      <w:r w:rsidR="009E7E5E" w:rsidRPr="00CA224D">
        <w:rPr>
          <w:rFonts w:ascii="Times New Roman CYR" w:hAnsi="Times New Roman CYR" w:cs="Times New Roman CYR"/>
          <w:color w:val="000000"/>
        </w:rPr>
        <w:t xml:space="preserve"> </w:t>
      </w:r>
      <w:r w:rsidR="0037642D" w:rsidRPr="00CA224D">
        <w:rPr>
          <w:rFonts w:ascii="Times New Roman CYR" w:hAnsi="Times New Roman CYR" w:cs="Times New Roman CYR"/>
          <w:color w:val="000000"/>
        </w:rPr>
        <w:t>(пять)</w:t>
      </w:r>
      <w:r w:rsidRPr="00CA224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B91B824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A224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A224D">
        <w:rPr>
          <w:rFonts w:ascii="Times New Roman CYR" w:hAnsi="Times New Roman CYR" w:cs="Times New Roman CYR"/>
          <w:color w:val="000000"/>
        </w:rPr>
        <w:t xml:space="preserve"> </w:t>
      </w:r>
      <w:r w:rsidR="00F11084" w:rsidRPr="00CA224D">
        <w:rPr>
          <w:rFonts w:ascii="Times New Roman CYR" w:hAnsi="Times New Roman CYR" w:cs="Times New Roman CYR"/>
          <w:b/>
          <w:bCs/>
          <w:color w:val="000000"/>
        </w:rPr>
        <w:t xml:space="preserve">25 июля </w:t>
      </w:r>
      <w:r w:rsidR="00BD0E8E" w:rsidRPr="00CA224D">
        <w:rPr>
          <w:b/>
        </w:rPr>
        <w:t>202</w:t>
      </w:r>
      <w:r w:rsidR="00F11084" w:rsidRPr="00CA224D">
        <w:rPr>
          <w:b/>
        </w:rPr>
        <w:t>3</w:t>
      </w:r>
      <w:r w:rsidRPr="00CA224D">
        <w:rPr>
          <w:b/>
        </w:rPr>
        <w:t xml:space="preserve"> г.</w:t>
      </w:r>
      <w:r w:rsidRPr="00CA224D">
        <w:t xml:space="preserve"> </w:t>
      </w:r>
      <w:r w:rsidRPr="00CA224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A224D">
        <w:rPr>
          <w:color w:val="000000"/>
        </w:rPr>
        <w:t xml:space="preserve">АО «Российский аукционный дом» по адресу: </w:t>
      </w:r>
      <w:hyperlink r:id="rId6" w:history="1">
        <w:r w:rsidRPr="00CA224D">
          <w:rPr>
            <w:rStyle w:val="a4"/>
          </w:rPr>
          <w:t>http://lot-online.ru</w:t>
        </w:r>
      </w:hyperlink>
      <w:r w:rsidRPr="00CA224D">
        <w:rPr>
          <w:color w:val="000000"/>
        </w:rPr>
        <w:t xml:space="preserve"> (далее – ЭТП)</w:t>
      </w:r>
      <w:r w:rsidRPr="00CA224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>Время окончания Торгов:</w:t>
      </w:r>
    </w:p>
    <w:p w14:paraId="3271C2BD" w14:textId="77777777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8121A0E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 xml:space="preserve">В случае, если по итогам Торгов, назначенных на </w:t>
      </w:r>
      <w:r w:rsidR="00F11084" w:rsidRPr="00CA224D">
        <w:rPr>
          <w:color w:val="000000"/>
        </w:rPr>
        <w:t>25 июля 2023 г.</w:t>
      </w:r>
      <w:r w:rsidRPr="00CA224D">
        <w:rPr>
          <w:b/>
          <w:bCs/>
          <w:color w:val="000000"/>
        </w:rPr>
        <w:t>,</w:t>
      </w:r>
      <w:r w:rsidRPr="00CA224D">
        <w:rPr>
          <w:color w:val="000000"/>
        </w:rPr>
        <w:t xml:space="preserve"> лоты не реализованы, то в 14:00 часов по московскому времени </w:t>
      </w:r>
      <w:r w:rsidR="00F11084" w:rsidRPr="00CA224D">
        <w:rPr>
          <w:b/>
          <w:bCs/>
          <w:color w:val="000000"/>
        </w:rPr>
        <w:t>11 сентября</w:t>
      </w:r>
      <w:r w:rsidR="009E7E5E" w:rsidRPr="00CA224D">
        <w:rPr>
          <w:color w:val="000000"/>
        </w:rPr>
        <w:t xml:space="preserve"> </w:t>
      </w:r>
      <w:r w:rsidR="009E7E5E" w:rsidRPr="00CA224D">
        <w:rPr>
          <w:b/>
          <w:bCs/>
          <w:color w:val="000000"/>
        </w:rPr>
        <w:t>202</w:t>
      </w:r>
      <w:r w:rsidR="00F11084" w:rsidRPr="00CA224D">
        <w:rPr>
          <w:b/>
          <w:bCs/>
          <w:color w:val="000000"/>
        </w:rPr>
        <w:t>3</w:t>
      </w:r>
      <w:r w:rsidRPr="00CA224D">
        <w:rPr>
          <w:b/>
        </w:rPr>
        <w:t xml:space="preserve"> г.</w:t>
      </w:r>
      <w:r w:rsidRPr="00CA224D">
        <w:t xml:space="preserve"> </w:t>
      </w:r>
      <w:r w:rsidRPr="00CA224D">
        <w:rPr>
          <w:color w:val="000000"/>
        </w:rPr>
        <w:t>на ЭТП</w:t>
      </w:r>
      <w:r w:rsidRPr="00CA224D">
        <w:t xml:space="preserve"> </w:t>
      </w:r>
      <w:r w:rsidRPr="00CA224D">
        <w:rPr>
          <w:color w:val="000000"/>
        </w:rPr>
        <w:t>будут проведены</w:t>
      </w:r>
      <w:r w:rsidRPr="00CA224D">
        <w:rPr>
          <w:b/>
          <w:bCs/>
          <w:color w:val="000000"/>
        </w:rPr>
        <w:t xml:space="preserve"> повторные Торги </w:t>
      </w:r>
      <w:r w:rsidRPr="00CA224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>Оператор ЭТП (далее – Оператор) обеспечивает проведение Торгов.</w:t>
      </w:r>
    </w:p>
    <w:p w14:paraId="11C03E9D" w14:textId="7C223525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CA224D">
        <w:rPr>
          <w:color w:val="000000"/>
        </w:rPr>
        <w:t>первых Торгах начинается в 00:00</w:t>
      </w:r>
      <w:r w:rsidRPr="00CA224D">
        <w:rPr>
          <w:color w:val="000000"/>
        </w:rPr>
        <w:t xml:space="preserve"> часов по московскому времени </w:t>
      </w:r>
      <w:r w:rsidR="00F11084" w:rsidRPr="00CA224D">
        <w:rPr>
          <w:b/>
          <w:bCs/>
          <w:color w:val="000000"/>
        </w:rPr>
        <w:t xml:space="preserve">14 июня </w:t>
      </w:r>
      <w:r w:rsidR="009E7E5E" w:rsidRPr="00CA224D">
        <w:rPr>
          <w:b/>
          <w:bCs/>
          <w:color w:val="000000"/>
        </w:rPr>
        <w:t>202</w:t>
      </w:r>
      <w:r w:rsidR="00F11084" w:rsidRPr="00CA224D">
        <w:rPr>
          <w:b/>
          <w:bCs/>
          <w:color w:val="000000"/>
        </w:rPr>
        <w:t>3</w:t>
      </w:r>
      <w:r w:rsidR="009E7E5E" w:rsidRPr="00CA224D">
        <w:rPr>
          <w:b/>
          <w:bCs/>
          <w:color w:val="000000"/>
        </w:rPr>
        <w:t xml:space="preserve"> г.</w:t>
      </w:r>
      <w:r w:rsidRPr="00CA224D">
        <w:rPr>
          <w:b/>
          <w:bCs/>
          <w:color w:val="000000"/>
        </w:rPr>
        <w:t>,</w:t>
      </w:r>
      <w:r w:rsidRPr="00CA224D">
        <w:rPr>
          <w:color w:val="000000"/>
        </w:rPr>
        <w:t xml:space="preserve"> а на участие в пов</w:t>
      </w:r>
      <w:r w:rsidR="007B55CF" w:rsidRPr="00CA224D">
        <w:rPr>
          <w:color w:val="000000"/>
        </w:rPr>
        <w:t>торных Торгах начинается в 00:00</w:t>
      </w:r>
      <w:r w:rsidRPr="00CA224D">
        <w:rPr>
          <w:color w:val="000000"/>
        </w:rPr>
        <w:t xml:space="preserve"> часов по московскому времени </w:t>
      </w:r>
      <w:r w:rsidR="00F11084" w:rsidRPr="00CA224D">
        <w:rPr>
          <w:b/>
          <w:bCs/>
          <w:color w:val="000000"/>
        </w:rPr>
        <w:t>31 июля</w:t>
      </w:r>
      <w:r w:rsidR="009E7E5E" w:rsidRPr="00CA224D">
        <w:rPr>
          <w:color w:val="000000"/>
        </w:rPr>
        <w:t xml:space="preserve"> </w:t>
      </w:r>
      <w:r w:rsidR="009E7E5E" w:rsidRPr="00CA224D">
        <w:rPr>
          <w:b/>
          <w:bCs/>
          <w:color w:val="000000"/>
        </w:rPr>
        <w:t>202</w:t>
      </w:r>
      <w:r w:rsidR="00F11084" w:rsidRPr="00CA224D">
        <w:rPr>
          <w:b/>
          <w:bCs/>
          <w:color w:val="000000"/>
        </w:rPr>
        <w:t>3</w:t>
      </w:r>
      <w:r w:rsidRPr="00CA224D">
        <w:rPr>
          <w:b/>
          <w:bCs/>
        </w:rPr>
        <w:t xml:space="preserve"> г.</w:t>
      </w:r>
      <w:r w:rsidRPr="00CA224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CA224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A224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A224D">
        <w:rPr>
          <w:b/>
          <w:bCs/>
          <w:color w:val="000000"/>
        </w:rPr>
        <w:t>Торги ППП</w:t>
      </w:r>
      <w:r w:rsidRPr="00CA224D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328EC095" w:rsidR="00950CC9" w:rsidRPr="00CA224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A224D">
        <w:rPr>
          <w:b/>
          <w:bCs/>
          <w:color w:val="000000"/>
        </w:rPr>
        <w:t>по лот</w:t>
      </w:r>
      <w:r w:rsidR="0037642D" w:rsidRPr="00CA224D">
        <w:rPr>
          <w:b/>
          <w:bCs/>
          <w:color w:val="000000"/>
        </w:rPr>
        <w:t>у</w:t>
      </w:r>
      <w:r w:rsidR="00F11084" w:rsidRPr="00CA224D">
        <w:rPr>
          <w:b/>
          <w:bCs/>
          <w:color w:val="000000"/>
        </w:rPr>
        <w:t xml:space="preserve"> 1:</w:t>
      </w:r>
      <w:r w:rsidRPr="00CA224D">
        <w:rPr>
          <w:b/>
          <w:bCs/>
          <w:color w:val="000000"/>
        </w:rPr>
        <w:t xml:space="preserve"> с </w:t>
      </w:r>
      <w:r w:rsidR="00F11084" w:rsidRPr="00CA224D">
        <w:rPr>
          <w:b/>
          <w:bCs/>
          <w:color w:val="000000"/>
        </w:rPr>
        <w:t>14 сентября 2023</w:t>
      </w:r>
      <w:r w:rsidRPr="00CA224D">
        <w:rPr>
          <w:b/>
          <w:bCs/>
          <w:color w:val="000000"/>
        </w:rPr>
        <w:t xml:space="preserve"> г. по </w:t>
      </w:r>
      <w:r w:rsidR="00F11084" w:rsidRPr="00CA224D">
        <w:rPr>
          <w:b/>
          <w:bCs/>
          <w:color w:val="000000"/>
        </w:rPr>
        <w:t>13 октября</w:t>
      </w:r>
      <w:r w:rsidR="009E7E5E" w:rsidRPr="00CA224D">
        <w:rPr>
          <w:b/>
          <w:bCs/>
          <w:color w:val="000000"/>
        </w:rPr>
        <w:t xml:space="preserve"> </w:t>
      </w:r>
      <w:r w:rsidR="00BD0E8E" w:rsidRPr="00CA224D">
        <w:rPr>
          <w:b/>
          <w:bCs/>
          <w:color w:val="000000"/>
        </w:rPr>
        <w:t>202</w:t>
      </w:r>
      <w:r w:rsidR="009C4FD4" w:rsidRPr="00CA224D">
        <w:rPr>
          <w:b/>
          <w:bCs/>
          <w:color w:val="000000"/>
        </w:rPr>
        <w:t>3</w:t>
      </w:r>
      <w:r w:rsidRPr="00CA224D">
        <w:rPr>
          <w:b/>
          <w:bCs/>
          <w:color w:val="000000"/>
        </w:rPr>
        <w:t xml:space="preserve"> г.;</w:t>
      </w:r>
    </w:p>
    <w:p w14:paraId="3BA44881" w14:textId="5A526DA1" w:rsidR="00950CC9" w:rsidRPr="00CA224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b/>
          <w:bCs/>
          <w:color w:val="000000"/>
        </w:rPr>
        <w:t>по лот</w:t>
      </w:r>
      <w:r w:rsidR="0037642D" w:rsidRPr="00CA224D">
        <w:rPr>
          <w:b/>
          <w:bCs/>
          <w:color w:val="000000"/>
        </w:rPr>
        <w:t>у</w:t>
      </w:r>
      <w:r w:rsidRPr="00CA224D">
        <w:rPr>
          <w:b/>
          <w:bCs/>
          <w:color w:val="000000"/>
        </w:rPr>
        <w:t xml:space="preserve"> </w:t>
      </w:r>
      <w:r w:rsidR="00F11084" w:rsidRPr="00CA224D">
        <w:rPr>
          <w:b/>
          <w:bCs/>
          <w:color w:val="000000"/>
        </w:rPr>
        <w:t>2:</w:t>
      </w:r>
      <w:r w:rsidRPr="00CA224D">
        <w:rPr>
          <w:b/>
          <w:bCs/>
          <w:color w:val="000000"/>
        </w:rPr>
        <w:t xml:space="preserve"> с </w:t>
      </w:r>
      <w:r w:rsidR="00F11084" w:rsidRPr="00CA224D">
        <w:rPr>
          <w:b/>
          <w:bCs/>
          <w:color w:val="000000"/>
        </w:rPr>
        <w:t xml:space="preserve">14 сентября 2023 </w:t>
      </w:r>
      <w:r w:rsidRPr="00CA224D">
        <w:rPr>
          <w:b/>
          <w:bCs/>
          <w:color w:val="000000"/>
        </w:rPr>
        <w:t xml:space="preserve">г. по </w:t>
      </w:r>
      <w:r w:rsidR="00F11084" w:rsidRPr="00CA224D">
        <w:rPr>
          <w:b/>
          <w:bCs/>
          <w:color w:val="000000"/>
        </w:rPr>
        <w:t>25 сентября</w:t>
      </w:r>
      <w:r w:rsidR="0037642D" w:rsidRPr="00CA224D">
        <w:rPr>
          <w:b/>
          <w:bCs/>
          <w:color w:val="000000"/>
        </w:rPr>
        <w:t xml:space="preserve"> </w:t>
      </w:r>
      <w:r w:rsidR="00BD0E8E" w:rsidRPr="00CA224D">
        <w:rPr>
          <w:b/>
          <w:bCs/>
          <w:color w:val="000000"/>
        </w:rPr>
        <w:t>202</w:t>
      </w:r>
      <w:r w:rsidR="009C4FD4" w:rsidRPr="00CA224D">
        <w:rPr>
          <w:b/>
          <w:bCs/>
          <w:color w:val="000000"/>
        </w:rPr>
        <w:t>3</w:t>
      </w:r>
      <w:r w:rsidRPr="00CA224D">
        <w:rPr>
          <w:b/>
          <w:bCs/>
          <w:color w:val="000000"/>
        </w:rPr>
        <w:t xml:space="preserve"> г.</w:t>
      </w:r>
    </w:p>
    <w:p w14:paraId="287E4339" w14:textId="7E049149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>Заявки на участие в Торгах ППП принима</w:t>
      </w:r>
      <w:r w:rsidR="007B55CF" w:rsidRPr="00CA224D">
        <w:rPr>
          <w:color w:val="000000"/>
        </w:rPr>
        <w:t>ются Оператором, начиная с 00:00</w:t>
      </w:r>
      <w:r w:rsidRPr="00CA224D">
        <w:rPr>
          <w:color w:val="000000"/>
        </w:rPr>
        <w:t xml:space="preserve"> часов по московскому времени </w:t>
      </w:r>
      <w:r w:rsidR="00F11084" w:rsidRPr="00CA224D">
        <w:rPr>
          <w:b/>
          <w:bCs/>
          <w:color w:val="000000"/>
        </w:rPr>
        <w:t>14 сентября</w:t>
      </w:r>
      <w:r w:rsidR="009E7E5E" w:rsidRPr="00CA224D">
        <w:rPr>
          <w:color w:val="000000"/>
        </w:rPr>
        <w:t xml:space="preserve"> </w:t>
      </w:r>
      <w:r w:rsidR="009E7E5E" w:rsidRPr="00CA224D">
        <w:rPr>
          <w:b/>
          <w:bCs/>
          <w:color w:val="000000"/>
        </w:rPr>
        <w:t>202</w:t>
      </w:r>
      <w:r w:rsidR="00F11084" w:rsidRPr="00CA224D">
        <w:rPr>
          <w:b/>
          <w:bCs/>
          <w:color w:val="000000"/>
        </w:rPr>
        <w:t>3</w:t>
      </w:r>
      <w:r w:rsidRPr="00CA224D">
        <w:rPr>
          <w:b/>
          <w:bCs/>
          <w:color w:val="000000"/>
        </w:rPr>
        <w:t xml:space="preserve"> г.</w:t>
      </w:r>
      <w:r w:rsidRPr="00CA224D">
        <w:rPr>
          <w:color w:val="000000"/>
        </w:rPr>
        <w:t xml:space="preserve"> Прием заявок на участие в Торгах ППП и задатков </w:t>
      </w:r>
      <w:r w:rsidRPr="00CA224D">
        <w:rPr>
          <w:color w:val="000000"/>
        </w:rPr>
        <w:lastRenderedPageBreak/>
        <w:t xml:space="preserve">прекращается за </w:t>
      </w:r>
      <w:r w:rsidR="00F11084" w:rsidRPr="00CA224D">
        <w:rPr>
          <w:b/>
          <w:bCs/>
          <w:color w:val="000000"/>
        </w:rPr>
        <w:t>1</w:t>
      </w:r>
      <w:r w:rsidRPr="00CA224D">
        <w:rPr>
          <w:color w:val="000000"/>
        </w:rPr>
        <w:t xml:space="preserve"> (</w:t>
      </w:r>
      <w:r w:rsidR="00F11084" w:rsidRPr="00CA224D">
        <w:rPr>
          <w:color w:val="000000"/>
        </w:rPr>
        <w:t>Один</w:t>
      </w:r>
      <w:r w:rsidRPr="00CA224D">
        <w:rPr>
          <w:color w:val="000000"/>
        </w:rPr>
        <w:t>) календарны</w:t>
      </w:r>
      <w:r w:rsidR="00F11084" w:rsidRPr="00CA224D">
        <w:rPr>
          <w:color w:val="000000"/>
        </w:rPr>
        <w:t>й</w:t>
      </w:r>
      <w:r w:rsidRPr="00CA224D">
        <w:rPr>
          <w:color w:val="000000"/>
        </w:rPr>
        <w:t xml:space="preserve"> д</w:t>
      </w:r>
      <w:r w:rsidR="00F11084" w:rsidRPr="00CA224D">
        <w:rPr>
          <w:color w:val="000000"/>
        </w:rPr>
        <w:t>ень</w:t>
      </w:r>
      <w:r w:rsidRPr="00CA224D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CA224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CA224D" w:rsidRDefault="001D79B8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CA224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CA224D">
        <w:rPr>
          <w:color w:val="000000"/>
        </w:rPr>
        <w:t>:</w:t>
      </w:r>
    </w:p>
    <w:p w14:paraId="5980C7B6" w14:textId="4E4E230E" w:rsidR="00950CC9" w:rsidRPr="00CA224D" w:rsidRDefault="00BC165C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b/>
          <w:color w:val="000000"/>
        </w:rPr>
        <w:t>Для лот</w:t>
      </w:r>
      <w:r w:rsidR="005246E8" w:rsidRPr="00CA224D">
        <w:rPr>
          <w:b/>
          <w:color w:val="000000"/>
        </w:rPr>
        <w:t>а</w:t>
      </w:r>
      <w:r w:rsidRPr="00CA224D">
        <w:rPr>
          <w:b/>
          <w:color w:val="000000"/>
        </w:rPr>
        <w:t xml:space="preserve"> </w:t>
      </w:r>
      <w:r w:rsidR="00B52BD2" w:rsidRPr="00CA224D">
        <w:rPr>
          <w:b/>
          <w:color w:val="000000"/>
        </w:rPr>
        <w:t>1</w:t>
      </w:r>
      <w:r w:rsidRPr="00CA224D">
        <w:rPr>
          <w:b/>
          <w:color w:val="000000"/>
        </w:rPr>
        <w:t>:</w:t>
      </w:r>
    </w:p>
    <w:p w14:paraId="44043250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14 сентября 2023 г. по 16 сентября 2023 г. - в размере начальной цены продажи лота;</w:t>
      </w:r>
    </w:p>
    <w:p w14:paraId="700B071E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17 сентября 2023 г. по 19 сентября 2023 г. - в размере 92,60% от начальной цены продажи лота;</w:t>
      </w:r>
    </w:p>
    <w:p w14:paraId="721D04DA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20 сентября 2023 г. по 22 сентября 2023 г. - в размере 85,20% от начальной цены продажи лота;</w:t>
      </w:r>
    </w:p>
    <w:p w14:paraId="5E50223E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23 сентября 2023 г. по 25 сентября 2023 г. - в размере 77,80% от начальной цены продажи лота;</w:t>
      </w:r>
    </w:p>
    <w:p w14:paraId="433E98E3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26 сентября 2023 г. по 28 сентября 2023 г. - в размере 70,40% от начальной цены продажи лота;</w:t>
      </w:r>
    </w:p>
    <w:p w14:paraId="537C19AD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29 сентября 2023 г. по 01 октября 2023 г. - в размере 63,00% от начальной цены продажи лота;</w:t>
      </w:r>
    </w:p>
    <w:p w14:paraId="5AF1DA30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02 октября 2023 г. по 04 октября 2023 г. - в размере 55,60% от начальной цены продажи лота;</w:t>
      </w:r>
    </w:p>
    <w:p w14:paraId="0B4C4333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05 октября 2023 г. по 07 октября 2023 г. - в размере 48,20% от начальной цены продажи лота;</w:t>
      </w:r>
    </w:p>
    <w:p w14:paraId="07BAB440" w14:textId="77777777" w:rsidR="006908A5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08 октября 2023 г. по 10 октября 2023 г. - в размере 40,80% от начальной цены продажи лота;</w:t>
      </w:r>
    </w:p>
    <w:p w14:paraId="001689B3" w14:textId="20A1C1FC" w:rsidR="00FF4CB0" w:rsidRPr="00CA224D" w:rsidRDefault="006908A5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CA224D">
        <w:rPr>
          <w:bCs/>
          <w:color w:val="000000"/>
        </w:rPr>
        <w:t>с 11 октября 2023 г. по 13 октября 2023 г. - в размере 33,40% от начальной цены продажи лота;</w:t>
      </w:r>
    </w:p>
    <w:p w14:paraId="3B7B5112" w14:textId="71659623" w:rsidR="00950CC9" w:rsidRPr="00CA224D" w:rsidRDefault="00BC165C" w:rsidP="006908A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A224D">
        <w:rPr>
          <w:b/>
          <w:color w:val="000000"/>
        </w:rPr>
        <w:t>Для лот</w:t>
      </w:r>
      <w:r w:rsidR="005246E8" w:rsidRPr="00CA224D">
        <w:rPr>
          <w:b/>
          <w:color w:val="000000"/>
        </w:rPr>
        <w:t>а</w:t>
      </w:r>
      <w:r w:rsidR="00B52BD2" w:rsidRPr="00CA224D">
        <w:rPr>
          <w:b/>
          <w:color w:val="000000"/>
        </w:rPr>
        <w:t xml:space="preserve"> 2</w:t>
      </w:r>
      <w:r w:rsidRPr="00CA224D">
        <w:rPr>
          <w:b/>
          <w:color w:val="000000"/>
        </w:rPr>
        <w:t>:</w:t>
      </w:r>
    </w:p>
    <w:p w14:paraId="7B1D30A3" w14:textId="77777777" w:rsidR="006908A5" w:rsidRPr="00CA224D" w:rsidRDefault="006908A5" w:rsidP="006908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с 14 сентября 2023 г. по 16 сентября 2023 г. - в размере начальной цены продажи лота;</w:t>
      </w:r>
    </w:p>
    <w:p w14:paraId="29DFCF42" w14:textId="77777777" w:rsidR="006908A5" w:rsidRPr="00CA224D" w:rsidRDefault="006908A5" w:rsidP="006908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с 17 сентября 2023 г. по 19 сентября 2023 г. - в размере 96,30% от начальной цены продажи лота;</w:t>
      </w:r>
    </w:p>
    <w:p w14:paraId="0A1EDC24" w14:textId="77777777" w:rsidR="006908A5" w:rsidRPr="00CA224D" w:rsidRDefault="006908A5" w:rsidP="006908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с 20 сентября 2023 г. по 22 сентября 2023 г. - в размере 92,60% от начальной цены продажи лота;</w:t>
      </w:r>
    </w:p>
    <w:p w14:paraId="5CEFF74A" w14:textId="77777777" w:rsidR="006908A5" w:rsidRPr="00CA224D" w:rsidRDefault="006908A5" w:rsidP="006908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с 23 сентября 2023 г. по 25 сентября 2023 г. - в размере 88,90% от начальной цены продажи лота.</w:t>
      </w:r>
    </w:p>
    <w:p w14:paraId="54E8AFA8" w14:textId="12E37C41" w:rsidR="009E6456" w:rsidRPr="00CA224D" w:rsidRDefault="009E6456" w:rsidP="006908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CA224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24D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CA224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CA224D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CA224D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CA22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CA224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24D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CA224D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CA224D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CA224D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КУ. О факте подписания Договора Победитель любым доступным для него способом обязан немедленно уведомить КУ. </w:t>
      </w:r>
      <w:r w:rsidR="00FF4CB0"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CA224D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CA224D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CA224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35D5A904" w:rsidR="009E11A5" w:rsidRPr="00CA224D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A22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CA224D">
        <w:rPr>
          <w:rFonts w:ascii="Times New Roman" w:hAnsi="Times New Roman" w:cs="Times New Roman"/>
          <w:sz w:val="24"/>
          <w:szCs w:val="24"/>
        </w:rPr>
        <w:t xml:space="preserve"> д</w:t>
      </w:r>
      <w:r w:rsidRPr="00CA22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CA224D">
        <w:rPr>
          <w:rFonts w:ascii="Times New Roman" w:hAnsi="Times New Roman" w:cs="Times New Roman"/>
          <w:sz w:val="24"/>
          <w:szCs w:val="24"/>
        </w:rPr>
        <w:t xml:space="preserve"> </w:t>
      </w:r>
      <w:r w:rsidRPr="00CA224D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7D5A98" w:rsidRPr="00CA22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A98" w:rsidRPr="00CA224D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МСК в рабочие дни) informmsk@auction-house.ru</w:t>
      </w:r>
      <w:r w:rsidR="00697675" w:rsidRPr="00CA224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CA224D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24D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15099D"/>
    <w:rsid w:val="001D79B8"/>
    <w:rsid w:val="001F039D"/>
    <w:rsid w:val="00257B84"/>
    <w:rsid w:val="00266DD6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08A5"/>
    <w:rsid w:val="00697675"/>
    <w:rsid w:val="007229EA"/>
    <w:rsid w:val="007A1F5D"/>
    <w:rsid w:val="007B55CF"/>
    <w:rsid w:val="007D5A98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52BD2"/>
    <w:rsid w:val="00BC165C"/>
    <w:rsid w:val="00BD0E8E"/>
    <w:rsid w:val="00C11EFF"/>
    <w:rsid w:val="00CA224D"/>
    <w:rsid w:val="00CC76B5"/>
    <w:rsid w:val="00D62667"/>
    <w:rsid w:val="00DB2D4D"/>
    <w:rsid w:val="00DE0234"/>
    <w:rsid w:val="00E614D3"/>
    <w:rsid w:val="00E72AD4"/>
    <w:rsid w:val="00E76512"/>
    <w:rsid w:val="00F1108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1761A75-E483-46DC-85F3-5FB8D7A5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36</cp:revision>
  <cp:lastPrinted>2023-06-05T09:52:00Z</cp:lastPrinted>
  <dcterms:created xsi:type="dcterms:W3CDTF">2019-07-23T07:47:00Z</dcterms:created>
  <dcterms:modified xsi:type="dcterms:W3CDTF">2023-06-05T09:55:00Z</dcterms:modified>
</cp:coreProperties>
</file>