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1B63A63F" w:rsidR="0004186C" w:rsidRPr="00DF468F" w:rsidRDefault="00B84C9C" w:rsidP="00DF4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8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</w:t>
      </w:r>
      <w:r w:rsidRPr="00DF468F">
        <w:rPr>
          <w:rFonts w:ascii="Times New Roman" w:hAnsi="Times New Roman" w:cs="Times New Roman"/>
          <w:b/>
          <w:bCs/>
          <w:sz w:val="24"/>
          <w:szCs w:val="24"/>
        </w:rPr>
        <w:t>Обществом с ограниченной ответственностью «Страховая группа «АСКО» (ООО «СГ «АСКО»,</w:t>
      </w:r>
      <w:r w:rsidRPr="00DF468F">
        <w:rPr>
          <w:rFonts w:ascii="Times New Roman" w:hAnsi="Times New Roman" w:cs="Times New Roman"/>
          <w:sz w:val="24"/>
          <w:szCs w:val="24"/>
        </w:rPr>
        <w:t xml:space="preserve"> адрес регистрации: Республика Татарстан, г. Набережные Челны, пр. Вахитова, д. 24, ИНН 1650014919, ОГРН 1021602010847) (далее – страховая организация), конкурсным управляющим (ликвидатором) которого на основании решения Арбитражного суда Республики Татарстан от 22 марта 2018 г. по делу № А65-4068/2018 является государственная корпорация «Агентство по страхованию вкладов» (109240, г. Москва, ул. Высоцкого, д. 4) (далее – КУ),  </w:t>
      </w:r>
      <w:r w:rsidR="00CF5F6F" w:rsidRPr="00DF468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DF468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DF4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DF4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имуществом </w:t>
      </w:r>
      <w:r w:rsidR="00366C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страховой </w:t>
      </w:r>
      <w:r w:rsidR="0004186C" w:rsidRPr="00DF4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 посредством публичного предложения (далее - Торги ППП).</w:t>
      </w:r>
    </w:p>
    <w:p w14:paraId="2DC26E50" w14:textId="3C58540A" w:rsidR="00651D54" w:rsidRPr="00DF468F" w:rsidRDefault="00651D54" w:rsidP="00DF4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8F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AE4A0A7" w14:textId="05047841" w:rsidR="00276237" w:rsidRPr="00DF468F" w:rsidRDefault="006C5D10" w:rsidP="00DF4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8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FF3F45F" w14:textId="501AD637" w:rsidR="00276237" w:rsidRPr="00DF468F" w:rsidRDefault="00276237" w:rsidP="00DF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bookmarkStart w:id="3" w:name="_Hlk114264496"/>
      <w:r w:rsidRPr="00DF468F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9D569B" w:rsidRPr="009D569B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- 152,4 кв. м, адрес: Республика Башкортостан, г. Стерлитамак, ул. Гоголя, д. 122, 3 технический этаж, кадастровый номер 02:56:060506:785, номер на поэтажном плане 31</w:t>
      </w:r>
      <w:r w:rsidRPr="00DF468F">
        <w:rPr>
          <w:rFonts w:ascii="Times New Roman" w:hAnsi="Times New Roman" w:cs="Times New Roman"/>
          <w:sz w:val="24"/>
          <w:szCs w:val="24"/>
        </w:rPr>
        <w:t xml:space="preserve">– </w:t>
      </w:r>
      <w:r w:rsidR="002E4C44" w:rsidRPr="002E4C44">
        <w:rPr>
          <w:rFonts w:ascii="Times New Roman" w:eastAsia="Times New Roman" w:hAnsi="Times New Roman" w:cs="Times New Roman"/>
          <w:color w:val="000000"/>
          <w:sz w:val="24"/>
          <w:szCs w:val="24"/>
        </w:rPr>
        <w:t>50 399,68</w:t>
      </w:r>
      <w:r w:rsidR="002E4C44" w:rsidRPr="00DF4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68F">
        <w:rPr>
          <w:rFonts w:ascii="Times New Roman" w:hAnsi="Times New Roman" w:cs="Times New Roman"/>
          <w:sz w:val="24"/>
          <w:szCs w:val="24"/>
        </w:rPr>
        <w:t>руб.</w:t>
      </w:r>
    </w:p>
    <w:p w14:paraId="1642677B" w14:textId="77777777" w:rsidR="009D569B" w:rsidRPr="00DF468F" w:rsidRDefault="009D569B" w:rsidP="00DF4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8F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6CF2A1D9" w14:textId="17C3C2EC" w:rsidR="00276237" w:rsidRPr="00DF468F" w:rsidRDefault="00276237" w:rsidP="00DF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8F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F31908" w:rsidRPr="009D569B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«КОНСУЛ», ИНН 7722750005, решение АС г. Москвы от 09.03.2021 по делу А40-263780/20-11-1908 (81 549,71 руб.)</w:t>
      </w:r>
      <w:r w:rsidRPr="00DF468F">
        <w:rPr>
          <w:rFonts w:ascii="Times New Roman" w:hAnsi="Times New Roman" w:cs="Times New Roman"/>
          <w:sz w:val="24"/>
          <w:szCs w:val="24"/>
        </w:rPr>
        <w:t xml:space="preserve">– </w:t>
      </w:r>
      <w:r w:rsidR="002E4C44" w:rsidRPr="002E4C44">
        <w:rPr>
          <w:rFonts w:ascii="Times New Roman" w:eastAsia="Times New Roman" w:hAnsi="Times New Roman" w:cs="Times New Roman"/>
          <w:color w:val="000000"/>
          <w:sz w:val="24"/>
          <w:szCs w:val="24"/>
        </w:rPr>
        <w:t>40 807,48</w:t>
      </w:r>
      <w:r w:rsidR="002E4C44" w:rsidRPr="00DF4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68F">
        <w:rPr>
          <w:rFonts w:ascii="Times New Roman" w:hAnsi="Times New Roman" w:cs="Times New Roman"/>
          <w:sz w:val="24"/>
          <w:szCs w:val="24"/>
        </w:rPr>
        <w:t>руб.</w:t>
      </w:r>
    </w:p>
    <w:p w14:paraId="3337EAA8" w14:textId="2E39A478" w:rsidR="00276237" w:rsidRPr="00DF468F" w:rsidRDefault="00276237" w:rsidP="00DF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2015899"/>
      <w:bookmarkEnd w:id="0"/>
      <w:r w:rsidRPr="00DF468F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F31908" w:rsidRPr="009D569B">
        <w:rPr>
          <w:rFonts w:ascii="Times New Roman" w:eastAsia="Times New Roman" w:hAnsi="Times New Roman" w:cs="Times New Roman"/>
          <w:color w:val="000000"/>
          <w:sz w:val="24"/>
          <w:szCs w:val="24"/>
        </w:rPr>
        <w:t>ООО СК «МОСКОВИЯ», ИНН 5046005297, определение АС г. Москвы от 22.03.2018 по делу А40-161486/17-185-232 «Б» о включении в РТК третьей очереди, находится в стадии банкротства (40 000,00 руб.)</w:t>
      </w:r>
      <w:r w:rsidRPr="00DF468F">
        <w:rPr>
          <w:rFonts w:ascii="Times New Roman" w:hAnsi="Times New Roman" w:cs="Times New Roman"/>
          <w:sz w:val="24"/>
          <w:szCs w:val="24"/>
        </w:rPr>
        <w:t xml:space="preserve">– </w:t>
      </w:r>
      <w:r w:rsidR="00842C0B" w:rsidRPr="002E4C44">
        <w:rPr>
          <w:rFonts w:ascii="Times New Roman" w:eastAsia="Times New Roman" w:hAnsi="Times New Roman" w:cs="Times New Roman"/>
          <w:color w:val="000000"/>
          <w:sz w:val="24"/>
          <w:szCs w:val="24"/>
        </w:rPr>
        <w:t>20 016,00</w:t>
      </w:r>
      <w:r w:rsidR="00842C0B" w:rsidRPr="00DF4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68F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4"/>
    <w:p w14:paraId="03320D5F" w14:textId="0639F01A" w:rsidR="00276237" w:rsidRPr="00DF468F" w:rsidRDefault="00276237" w:rsidP="00DF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8F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F31908" w:rsidRPr="009D569B">
        <w:rPr>
          <w:rFonts w:ascii="Times New Roman" w:eastAsia="Times New Roman" w:hAnsi="Times New Roman" w:cs="Times New Roman"/>
          <w:color w:val="000000"/>
          <w:sz w:val="24"/>
          <w:szCs w:val="24"/>
        </w:rPr>
        <w:t>АО «НАСКО», ИНН 1657023630, определение АС Республики Татарстан от 25.12.2020 по делу А65-20872/2019, подлежащим удовлетворению за счет имущества должника, оставшегося после удовлетворения требований кредиторов, включенных в РТК, находится в стадии банкротства (30 226,39 руб.)</w:t>
      </w:r>
      <w:r w:rsidRPr="00DF468F">
        <w:rPr>
          <w:rFonts w:ascii="Times New Roman" w:hAnsi="Times New Roman" w:cs="Times New Roman"/>
          <w:sz w:val="24"/>
          <w:szCs w:val="24"/>
        </w:rPr>
        <w:t xml:space="preserve">– </w:t>
      </w:r>
      <w:r w:rsidR="00842C0B" w:rsidRPr="002E4C44">
        <w:rPr>
          <w:rFonts w:ascii="Times New Roman" w:eastAsia="Times New Roman" w:hAnsi="Times New Roman" w:cs="Times New Roman"/>
          <w:color w:val="000000"/>
          <w:sz w:val="24"/>
          <w:szCs w:val="24"/>
        </w:rPr>
        <w:t>15 125,29</w:t>
      </w:r>
      <w:r w:rsidR="00842C0B" w:rsidRPr="00DF4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68F">
        <w:rPr>
          <w:rFonts w:ascii="Times New Roman" w:hAnsi="Times New Roman" w:cs="Times New Roman"/>
          <w:sz w:val="24"/>
          <w:szCs w:val="24"/>
        </w:rPr>
        <w:t>руб.</w:t>
      </w:r>
    </w:p>
    <w:p w14:paraId="32379CED" w14:textId="29859F38" w:rsidR="00276237" w:rsidRPr="00DF468F" w:rsidRDefault="00276237" w:rsidP="00DF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8F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F31908" w:rsidRPr="009D569B">
        <w:rPr>
          <w:rFonts w:ascii="Times New Roman" w:eastAsia="Times New Roman" w:hAnsi="Times New Roman" w:cs="Times New Roman"/>
          <w:color w:val="000000"/>
          <w:sz w:val="24"/>
          <w:szCs w:val="24"/>
        </w:rPr>
        <w:t>ООО СК "АНГАРА", ИНН 3804002162 (правопреемник АО «СК Опора», ИНН 7705103801), выписка из РТК ООО СК "Ангара" регистрационный номер 66 по состоянию на 30.10.2020, находится в стадии банкротства (689 121,65 руб.)</w:t>
      </w:r>
      <w:r w:rsidRPr="00DF468F">
        <w:rPr>
          <w:rFonts w:ascii="Times New Roman" w:hAnsi="Times New Roman" w:cs="Times New Roman"/>
          <w:sz w:val="24"/>
          <w:szCs w:val="24"/>
        </w:rPr>
        <w:t xml:space="preserve">– </w:t>
      </w:r>
      <w:r w:rsidR="00842C0B" w:rsidRPr="002E4C44">
        <w:rPr>
          <w:rFonts w:ascii="Times New Roman" w:eastAsia="Times New Roman" w:hAnsi="Times New Roman" w:cs="Times New Roman"/>
          <w:color w:val="000000"/>
          <w:sz w:val="24"/>
          <w:szCs w:val="24"/>
        </w:rPr>
        <w:t>344 836,47</w:t>
      </w:r>
      <w:r w:rsidR="00842C0B" w:rsidRPr="00DF4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68F">
        <w:rPr>
          <w:rFonts w:ascii="Times New Roman" w:hAnsi="Times New Roman" w:cs="Times New Roman"/>
          <w:sz w:val="24"/>
          <w:szCs w:val="24"/>
        </w:rPr>
        <w:t>руб.</w:t>
      </w:r>
    </w:p>
    <w:p w14:paraId="1A8BF869" w14:textId="30BBA3BF" w:rsidR="00276237" w:rsidRPr="00DF468F" w:rsidRDefault="00276237" w:rsidP="00DF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8F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F31908" w:rsidRPr="009D569B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«РТМ», ИНН 1651078471, решение АС Республики Татарстан от 19.10.2020 по делу А65-18364/2020 (50 271,61 руб.)</w:t>
      </w:r>
      <w:r w:rsidRPr="00DF468F">
        <w:rPr>
          <w:rFonts w:ascii="Times New Roman" w:hAnsi="Times New Roman" w:cs="Times New Roman"/>
          <w:sz w:val="24"/>
          <w:szCs w:val="24"/>
        </w:rPr>
        <w:t xml:space="preserve">– </w:t>
      </w:r>
      <w:r w:rsidR="00842C0B" w:rsidRPr="002E4C44">
        <w:rPr>
          <w:rFonts w:ascii="Times New Roman" w:eastAsia="Times New Roman" w:hAnsi="Times New Roman" w:cs="Times New Roman"/>
          <w:color w:val="000000"/>
          <w:sz w:val="24"/>
          <w:szCs w:val="24"/>
        </w:rPr>
        <w:t>25 155,91</w:t>
      </w:r>
      <w:r w:rsidR="00842C0B" w:rsidRPr="00DF4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68F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06C58321" w14:textId="1C2774E1" w:rsidR="00276237" w:rsidRPr="00DF468F" w:rsidRDefault="00276237" w:rsidP="00DF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8F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F31908" w:rsidRPr="009D569B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«ТРАНСАГРО», ИНН 1635009350, определение АС Республики Татарстан от 24.03.2021 по делу А65-28572/2018, подлежащим удовлетворению за счет имущества должника, оставшегося после удовлетворения требований кредиторов, включенных в РТК, определение АС Республики Татарстан об утверждении мирового соглашения и прекращении производства по делу о банкротстве от 08.09.2021 А65-28572/2018 (35 183,73 руб.)</w:t>
      </w:r>
      <w:r w:rsidRPr="00DF468F">
        <w:rPr>
          <w:rFonts w:ascii="Times New Roman" w:hAnsi="Times New Roman" w:cs="Times New Roman"/>
          <w:sz w:val="24"/>
          <w:szCs w:val="24"/>
        </w:rPr>
        <w:t xml:space="preserve">– </w:t>
      </w:r>
      <w:r w:rsidR="00842C0B" w:rsidRPr="002E4C44">
        <w:rPr>
          <w:rFonts w:ascii="Times New Roman" w:eastAsia="Times New Roman" w:hAnsi="Times New Roman" w:cs="Times New Roman"/>
          <w:color w:val="000000"/>
          <w:sz w:val="24"/>
          <w:szCs w:val="24"/>
        </w:rPr>
        <w:t>17 605,94</w:t>
      </w:r>
      <w:r w:rsidR="00842C0B" w:rsidRPr="00DF4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68F">
        <w:rPr>
          <w:rFonts w:ascii="Times New Roman" w:hAnsi="Times New Roman" w:cs="Times New Roman"/>
          <w:sz w:val="24"/>
          <w:szCs w:val="24"/>
        </w:rPr>
        <w:t>руб.</w:t>
      </w:r>
    </w:p>
    <w:p w14:paraId="62443831" w14:textId="4FF59A26" w:rsidR="00276237" w:rsidRPr="00DF468F" w:rsidRDefault="00276237" w:rsidP="00DF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8F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F31908" w:rsidRPr="009D569B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«ВАШ СТРАХОВОЙ СОВЕТНИК», ИНН 1655332873, решение АС Республики Татарстан от 11.08.2020 по делу А65-12779/2020, решение АС Республики Татарстан от 24.03.2021 по делу А65-21622/2020 (383 139,70 руб.)</w:t>
      </w:r>
      <w:r w:rsidRPr="00DF468F">
        <w:rPr>
          <w:rFonts w:ascii="Times New Roman" w:hAnsi="Times New Roman" w:cs="Times New Roman"/>
          <w:sz w:val="24"/>
          <w:szCs w:val="24"/>
        </w:rPr>
        <w:t xml:space="preserve">– </w:t>
      </w:r>
      <w:r w:rsidR="00842C0B" w:rsidRPr="002E4C44">
        <w:rPr>
          <w:rFonts w:ascii="Times New Roman" w:eastAsia="Times New Roman" w:hAnsi="Times New Roman" w:cs="Times New Roman"/>
          <w:color w:val="000000"/>
          <w:sz w:val="24"/>
          <w:szCs w:val="24"/>
        </w:rPr>
        <w:t>191 723,11</w:t>
      </w:r>
      <w:r w:rsidR="00842C0B" w:rsidRPr="00DF4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68F">
        <w:rPr>
          <w:rFonts w:ascii="Times New Roman" w:hAnsi="Times New Roman" w:cs="Times New Roman"/>
          <w:sz w:val="24"/>
          <w:szCs w:val="24"/>
        </w:rPr>
        <w:t>руб.</w:t>
      </w:r>
    </w:p>
    <w:p w14:paraId="6E2C9A45" w14:textId="13B8F496" w:rsidR="00276237" w:rsidRPr="00DF468F" w:rsidRDefault="00276237" w:rsidP="00DF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8F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F31908" w:rsidRPr="009D569B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«СНАО», ИНН 6317097539, решение Николаевского районного суда Ульяновской области от 15.09.2020 по делу № 2-1-263/2020 (407 200,00 руб.)</w:t>
      </w:r>
      <w:r w:rsidRPr="00DF468F">
        <w:rPr>
          <w:rFonts w:ascii="Times New Roman" w:hAnsi="Times New Roman" w:cs="Times New Roman"/>
          <w:sz w:val="24"/>
          <w:szCs w:val="24"/>
        </w:rPr>
        <w:t xml:space="preserve">– </w:t>
      </w:r>
      <w:r w:rsidR="00014A4B" w:rsidRPr="002E4C44">
        <w:rPr>
          <w:rFonts w:ascii="Times New Roman" w:eastAsia="Times New Roman" w:hAnsi="Times New Roman" w:cs="Times New Roman"/>
          <w:color w:val="000000"/>
          <w:sz w:val="24"/>
          <w:szCs w:val="24"/>
        </w:rPr>
        <w:t>203 762,88</w:t>
      </w:r>
      <w:r w:rsidR="00014A4B" w:rsidRPr="00DF4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68F">
        <w:rPr>
          <w:rFonts w:ascii="Times New Roman" w:hAnsi="Times New Roman" w:cs="Times New Roman"/>
          <w:sz w:val="24"/>
          <w:szCs w:val="24"/>
        </w:rPr>
        <w:t>руб.</w:t>
      </w:r>
    </w:p>
    <w:p w14:paraId="40274D8A" w14:textId="1E34DB23" w:rsidR="00276237" w:rsidRPr="00DF468F" w:rsidRDefault="00276237" w:rsidP="00DF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8F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F31908" w:rsidRPr="009D569B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«СК» РЕМСТРОЙАЛЬФА», ИНН 1660196270, решение АС Республики Татарстан от 19.06.2017 по делу А65-3244/2017 (10 963,51 руб.)</w:t>
      </w:r>
      <w:r w:rsidRPr="00DF468F">
        <w:rPr>
          <w:rFonts w:ascii="Times New Roman" w:hAnsi="Times New Roman" w:cs="Times New Roman"/>
          <w:sz w:val="24"/>
          <w:szCs w:val="24"/>
        </w:rPr>
        <w:t xml:space="preserve">– </w:t>
      </w:r>
      <w:r w:rsidR="00014A4B" w:rsidRPr="002E4C44">
        <w:rPr>
          <w:rFonts w:ascii="Times New Roman" w:eastAsia="Times New Roman" w:hAnsi="Times New Roman" w:cs="Times New Roman"/>
          <w:color w:val="000000"/>
          <w:sz w:val="24"/>
          <w:szCs w:val="24"/>
        </w:rPr>
        <w:t>5 486,14</w:t>
      </w:r>
      <w:r w:rsidR="00014A4B" w:rsidRPr="00DF4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68F">
        <w:rPr>
          <w:rFonts w:ascii="Times New Roman" w:hAnsi="Times New Roman" w:cs="Times New Roman"/>
          <w:sz w:val="24"/>
          <w:szCs w:val="24"/>
        </w:rPr>
        <w:t>руб.</w:t>
      </w:r>
    </w:p>
    <w:p w14:paraId="3ED6865E" w14:textId="4F4A5F74" w:rsidR="00276237" w:rsidRPr="00DF468F" w:rsidRDefault="00276237" w:rsidP="00DF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8F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F31908" w:rsidRPr="009D569B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«СОЮЗ СТРАХОВАНИЯ» ИНН 1657192798, решение АС Республики Татарстан от 08.10.2020 по делу А65-15456/2020 (4 879 843,53 руб.)</w:t>
      </w:r>
      <w:r w:rsidRPr="00DF468F">
        <w:rPr>
          <w:rFonts w:ascii="Times New Roman" w:hAnsi="Times New Roman" w:cs="Times New Roman"/>
          <w:sz w:val="24"/>
          <w:szCs w:val="24"/>
        </w:rPr>
        <w:t>–</w:t>
      </w:r>
      <w:r w:rsidR="00B85988" w:rsidRPr="00DF4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5988" w:rsidRPr="002E4C44">
        <w:rPr>
          <w:rFonts w:ascii="Times New Roman" w:eastAsia="Times New Roman" w:hAnsi="Times New Roman" w:cs="Times New Roman"/>
          <w:color w:val="000000"/>
          <w:sz w:val="24"/>
          <w:szCs w:val="24"/>
        </w:rPr>
        <w:t>2 441 873,70</w:t>
      </w:r>
      <w:r w:rsidRPr="00DF468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6ED98D1" w14:textId="6BB21CC4" w:rsidR="00276237" w:rsidRPr="00DF468F" w:rsidRDefault="00276237" w:rsidP="00DF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8F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F31908" w:rsidRPr="009D569B">
        <w:rPr>
          <w:rFonts w:ascii="Times New Roman" w:eastAsia="Times New Roman" w:hAnsi="Times New Roman" w:cs="Times New Roman"/>
          <w:color w:val="000000"/>
          <w:sz w:val="24"/>
          <w:szCs w:val="24"/>
        </w:rPr>
        <w:t>АО «СК ОПОРА», ИНН 7705103801 (правопреемник АО СК «УРАЛСИБ», ИНН 7703032986), решение АС г. Москвы от 23.09.2016 по делу А40-158716/16-163-315, определение АС г. Москвы от 19.10.2017 по делу А40-158716/16-163-315, определение АС Рязанской области о приостановлении производства по заявлению от 24.08.2020  по делу А54-3783/2017, находится в стадии банкротства (67 373,00 руб.)</w:t>
      </w:r>
      <w:r w:rsidRPr="00DF468F">
        <w:rPr>
          <w:rFonts w:ascii="Times New Roman" w:hAnsi="Times New Roman" w:cs="Times New Roman"/>
          <w:sz w:val="24"/>
          <w:szCs w:val="24"/>
        </w:rPr>
        <w:t xml:space="preserve">– </w:t>
      </w:r>
      <w:r w:rsidR="00B85988" w:rsidRPr="002E4C44">
        <w:rPr>
          <w:rFonts w:ascii="Times New Roman" w:eastAsia="Times New Roman" w:hAnsi="Times New Roman" w:cs="Times New Roman"/>
          <w:color w:val="000000"/>
          <w:sz w:val="24"/>
          <w:szCs w:val="24"/>
        </w:rPr>
        <w:t>33 713,45</w:t>
      </w:r>
      <w:r w:rsidR="00F63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68F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240C6D82" w14:textId="6667BCA9" w:rsidR="00276237" w:rsidRPr="00DF468F" w:rsidRDefault="00276237" w:rsidP="00DF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8F">
        <w:rPr>
          <w:rFonts w:ascii="Times New Roman" w:hAnsi="Times New Roman" w:cs="Times New Roman"/>
          <w:sz w:val="24"/>
          <w:szCs w:val="24"/>
        </w:rPr>
        <w:lastRenderedPageBreak/>
        <w:t xml:space="preserve">Лот 13 – </w:t>
      </w:r>
      <w:r w:rsidR="00F31908" w:rsidRPr="009D569B">
        <w:rPr>
          <w:rFonts w:ascii="Times New Roman" w:eastAsia="Times New Roman" w:hAnsi="Times New Roman" w:cs="Times New Roman"/>
          <w:color w:val="000000"/>
          <w:sz w:val="24"/>
          <w:szCs w:val="24"/>
        </w:rPr>
        <w:t>АО «СК» Стерх», ИНН 1435159327, выписка из РТК АО СК "Стерх" регистрационный номер 3983 по состоянию на 05.04.2021, находится в стадии банкротства (26 533,87 руб.)</w:t>
      </w:r>
      <w:r w:rsidRPr="00DF468F">
        <w:rPr>
          <w:rFonts w:ascii="Times New Roman" w:hAnsi="Times New Roman" w:cs="Times New Roman"/>
          <w:sz w:val="24"/>
          <w:szCs w:val="24"/>
        </w:rPr>
        <w:t xml:space="preserve">– </w:t>
      </w:r>
      <w:r w:rsidR="00B85988" w:rsidRPr="002E4C44">
        <w:rPr>
          <w:rFonts w:ascii="Times New Roman" w:eastAsia="Times New Roman" w:hAnsi="Times New Roman" w:cs="Times New Roman"/>
          <w:color w:val="000000"/>
          <w:sz w:val="24"/>
          <w:szCs w:val="24"/>
        </w:rPr>
        <w:t>13 277,55</w:t>
      </w:r>
      <w:r w:rsidR="00B85988" w:rsidRPr="00DF4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68F">
        <w:rPr>
          <w:rFonts w:ascii="Times New Roman" w:hAnsi="Times New Roman" w:cs="Times New Roman"/>
          <w:sz w:val="24"/>
          <w:szCs w:val="24"/>
        </w:rPr>
        <w:t>руб.</w:t>
      </w:r>
    </w:p>
    <w:p w14:paraId="0BD1D711" w14:textId="26FDF330" w:rsidR="00276237" w:rsidRPr="00DF468F" w:rsidRDefault="00276237" w:rsidP="00DF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8F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F31908" w:rsidRPr="009D569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188 физическим лицам, г. Москва, по 94 позициям ИП возбуждено и ведется, по 75 позициям ИП - окончено, по 12 позициям ИП окончено более 3 лет назад - вышел срок повторного предъявления ИД, по 5 позициям - отсутствует актуальная информация на сайте ФССП, 2 дебитора - банкроты (25 769 226,42 руб.)</w:t>
      </w:r>
      <w:r w:rsidRPr="00DF468F">
        <w:rPr>
          <w:rFonts w:ascii="Times New Roman" w:hAnsi="Times New Roman" w:cs="Times New Roman"/>
          <w:sz w:val="24"/>
          <w:szCs w:val="24"/>
        </w:rPr>
        <w:t xml:space="preserve">– </w:t>
      </w:r>
      <w:r w:rsidR="00B85988" w:rsidRPr="002E4C44">
        <w:rPr>
          <w:rFonts w:ascii="Times New Roman" w:eastAsia="Times New Roman" w:hAnsi="Times New Roman" w:cs="Times New Roman"/>
          <w:color w:val="000000"/>
          <w:sz w:val="24"/>
          <w:szCs w:val="24"/>
        </w:rPr>
        <w:t>12 894 920,90</w:t>
      </w:r>
      <w:r w:rsidR="00B85988" w:rsidRPr="00DF4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68F">
        <w:rPr>
          <w:rFonts w:ascii="Times New Roman" w:hAnsi="Times New Roman" w:cs="Times New Roman"/>
          <w:sz w:val="24"/>
          <w:szCs w:val="24"/>
        </w:rPr>
        <w:t>руб.</w:t>
      </w:r>
    </w:p>
    <w:p w14:paraId="5D426207" w14:textId="2B066E69" w:rsidR="002845C8" w:rsidRPr="00DF468F" w:rsidRDefault="00276237" w:rsidP="00DF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8F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F31908" w:rsidRPr="009D569B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Ворожцов Владимир Иванович - соглашение о добровольном исполнении обязательств по исполнительному листу и частичном прощении долга от 20.01.2016 г, Пущин Евгений Александрович - соглашение о досудебном урегулировании спора от 22.03.2016 г., г. Казань (219 821,14 руб.)</w:t>
      </w:r>
      <w:r w:rsidRPr="00DF468F">
        <w:rPr>
          <w:rFonts w:ascii="Times New Roman" w:hAnsi="Times New Roman" w:cs="Times New Roman"/>
          <w:sz w:val="24"/>
          <w:szCs w:val="24"/>
        </w:rPr>
        <w:t xml:space="preserve">– </w:t>
      </w:r>
      <w:r w:rsidR="00B85988" w:rsidRPr="002E4C44">
        <w:rPr>
          <w:rFonts w:ascii="Times New Roman" w:eastAsia="Times New Roman" w:hAnsi="Times New Roman" w:cs="Times New Roman"/>
          <w:color w:val="000000"/>
          <w:sz w:val="24"/>
          <w:szCs w:val="24"/>
        </w:rPr>
        <w:t>109 998,50</w:t>
      </w:r>
      <w:r w:rsidR="00F63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68F">
        <w:rPr>
          <w:rFonts w:ascii="Times New Roman" w:hAnsi="Times New Roman" w:cs="Times New Roman"/>
          <w:sz w:val="24"/>
          <w:szCs w:val="24"/>
        </w:rPr>
        <w:t>руб.</w:t>
      </w:r>
    </w:p>
    <w:p w14:paraId="28E3E4A0" w14:textId="7058D3B3" w:rsidR="00CF5F6F" w:rsidRPr="00DF468F" w:rsidRDefault="00CF5F6F" w:rsidP="00DF4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8F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</w:t>
      </w:r>
      <w:r w:rsidR="00366C2E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страховой</w:t>
      </w:r>
      <w:r w:rsidRPr="00DF468F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можно ознакомиться на сайте ОТ http://www.auction-house.ru/, также </w:t>
      </w:r>
      <w:hyperlink r:id="rId4" w:history="1">
        <w:r w:rsidRPr="00DF468F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DF46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DF468F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F468F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DF468F" w:rsidRDefault="00CF5F6F" w:rsidP="00DF4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F468F">
        <w:rPr>
          <w:b/>
          <w:bCs/>
          <w:color w:val="000000"/>
        </w:rPr>
        <w:t>Торги ППП</w:t>
      </w:r>
      <w:r w:rsidRPr="00DF468F">
        <w:rPr>
          <w:color w:val="000000"/>
          <w:shd w:val="clear" w:color="auto" w:fill="FFFFFF"/>
        </w:rPr>
        <w:t xml:space="preserve"> будут проведены на </w:t>
      </w:r>
      <w:r w:rsidR="00651D54" w:rsidRPr="00DF468F">
        <w:rPr>
          <w:color w:val="000000"/>
        </w:rPr>
        <w:t xml:space="preserve">электронной площадке АО «Российский аукционный дом» по адресу: </w:t>
      </w:r>
      <w:hyperlink r:id="rId6" w:history="1">
        <w:r w:rsidR="00651D54" w:rsidRPr="00DF468F">
          <w:rPr>
            <w:color w:val="000000"/>
            <w:u w:val="single"/>
          </w:rPr>
          <w:t>http://lot-online.ru</w:t>
        </w:r>
      </w:hyperlink>
      <w:r w:rsidR="00651D54" w:rsidRPr="00DF468F">
        <w:rPr>
          <w:color w:val="000000"/>
        </w:rPr>
        <w:t xml:space="preserve"> (далее – ЭТП)</w:t>
      </w:r>
      <w:r w:rsidR="0004186C" w:rsidRPr="00DF468F">
        <w:rPr>
          <w:color w:val="000000"/>
          <w:shd w:val="clear" w:color="auto" w:fill="FFFFFF"/>
        </w:rPr>
        <w:t>:</w:t>
      </w:r>
    </w:p>
    <w:p w14:paraId="617A8AB1" w14:textId="2C779D03" w:rsidR="0004186C" w:rsidRPr="00DF468F" w:rsidRDefault="0004186C" w:rsidP="00DF4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F468F">
        <w:rPr>
          <w:b/>
          <w:bCs/>
          <w:color w:val="000000"/>
        </w:rPr>
        <w:t>по лот</w:t>
      </w:r>
      <w:r w:rsidR="00E547D1" w:rsidRPr="00DF468F">
        <w:rPr>
          <w:b/>
          <w:bCs/>
          <w:color w:val="000000"/>
        </w:rPr>
        <w:t>у 1</w:t>
      </w:r>
      <w:r w:rsidRPr="00DF468F">
        <w:rPr>
          <w:b/>
          <w:bCs/>
          <w:color w:val="000000"/>
        </w:rPr>
        <w:t xml:space="preserve">- с </w:t>
      </w:r>
      <w:r w:rsidR="00E547D1" w:rsidRPr="00DF468F">
        <w:rPr>
          <w:b/>
          <w:bCs/>
          <w:color w:val="000000"/>
        </w:rPr>
        <w:t>14 июня 2023</w:t>
      </w:r>
      <w:r w:rsidRPr="00DF468F">
        <w:rPr>
          <w:b/>
          <w:bCs/>
          <w:color w:val="000000"/>
        </w:rPr>
        <w:t xml:space="preserve"> г. по </w:t>
      </w:r>
      <w:r w:rsidR="003F5125" w:rsidRPr="00D07DE7">
        <w:rPr>
          <w:rFonts w:eastAsia="Times New Roman"/>
          <w:b/>
          <w:bCs/>
          <w:color w:val="000000"/>
        </w:rPr>
        <w:t xml:space="preserve">27 июля 2023 </w:t>
      </w:r>
      <w:r w:rsidRPr="00DF468F">
        <w:rPr>
          <w:b/>
          <w:bCs/>
          <w:color w:val="000000"/>
        </w:rPr>
        <w:t>г.;</w:t>
      </w:r>
    </w:p>
    <w:p w14:paraId="3E0EB00E" w14:textId="038384E7" w:rsidR="008B5083" w:rsidRPr="00DF468F" w:rsidRDefault="008B5083" w:rsidP="00DF4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F468F">
        <w:rPr>
          <w:b/>
          <w:bCs/>
          <w:color w:val="000000"/>
        </w:rPr>
        <w:t xml:space="preserve">по лотам </w:t>
      </w:r>
      <w:r w:rsidR="00E547D1" w:rsidRPr="00DF468F">
        <w:rPr>
          <w:b/>
          <w:bCs/>
          <w:color w:val="000000"/>
        </w:rPr>
        <w:t>2-15</w:t>
      </w:r>
      <w:r w:rsidRPr="00DF468F">
        <w:rPr>
          <w:b/>
          <w:bCs/>
          <w:color w:val="000000"/>
        </w:rPr>
        <w:t xml:space="preserve">- с </w:t>
      </w:r>
      <w:r w:rsidR="00E547D1" w:rsidRPr="00DF468F">
        <w:rPr>
          <w:b/>
          <w:bCs/>
          <w:color w:val="000000"/>
        </w:rPr>
        <w:t>14 июня 2023</w:t>
      </w:r>
      <w:r w:rsidRPr="00DF468F">
        <w:rPr>
          <w:b/>
          <w:bCs/>
          <w:color w:val="000000"/>
        </w:rPr>
        <w:t xml:space="preserve"> г. по </w:t>
      </w:r>
      <w:r w:rsidR="003F5125" w:rsidRPr="00623B18">
        <w:rPr>
          <w:rFonts w:eastAsia="Times New Roman"/>
          <w:b/>
          <w:bCs/>
          <w:color w:val="000000"/>
        </w:rPr>
        <w:t xml:space="preserve">20 августа 2023 </w:t>
      </w:r>
      <w:r w:rsidRPr="00DF468F">
        <w:rPr>
          <w:b/>
          <w:bCs/>
          <w:color w:val="000000"/>
        </w:rPr>
        <w:t>г.</w:t>
      </w:r>
    </w:p>
    <w:p w14:paraId="7404B6B0" w14:textId="5484F043" w:rsidR="00220317" w:rsidRPr="00DF468F" w:rsidRDefault="00220317" w:rsidP="00DF4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F468F">
        <w:rPr>
          <w:color w:val="000000"/>
        </w:rPr>
        <w:t>Оператор ЭТП (далее – Оператор) обеспечивает проведение Торгов.</w:t>
      </w:r>
    </w:p>
    <w:p w14:paraId="73E16243" w14:textId="59064F5D" w:rsidR="0004186C" w:rsidRPr="00DF468F" w:rsidRDefault="0004186C" w:rsidP="00DF4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468F">
        <w:rPr>
          <w:color w:val="000000"/>
        </w:rPr>
        <w:t>Заявки на участие в Торгах ППП приним</w:t>
      </w:r>
      <w:r w:rsidR="00107714" w:rsidRPr="00DF468F">
        <w:rPr>
          <w:color w:val="000000"/>
        </w:rPr>
        <w:t>а</w:t>
      </w:r>
      <w:r w:rsidR="00B93A5E" w:rsidRPr="00DF468F">
        <w:rPr>
          <w:color w:val="000000"/>
        </w:rPr>
        <w:t>ются Оператором, начиная с 00:00</w:t>
      </w:r>
      <w:r w:rsidRPr="00DF468F">
        <w:rPr>
          <w:color w:val="000000"/>
        </w:rPr>
        <w:t xml:space="preserve"> часов по московскому времени </w:t>
      </w:r>
      <w:r w:rsidR="00717247" w:rsidRPr="00DF468F">
        <w:rPr>
          <w:b/>
          <w:bCs/>
          <w:color w:val="000000"/>
        </w:rPr>
        <w:t>14 июня 2023</w:t>
      </w:r>
      <w:r w:rsidR="008B5083" w:rsidRPr="00DF468F">
        <w:rPr>
          <w:b/>
          <w:bCs/>
          <w:color w:val="000000"/>
        </w:rPr>
        <w:t xml:space="preserve"> г.</w:t>
      </w:r>
      <w:r w:rsidRPr="00DF468F">
        <w:rPr>
          <w:color w:val="000000"/>
        </w:rPr>
        <w:t xml:space="preserve"> Прием заявок на участие в Торгах ППП и задатков прекращается </w:t>
      </w:r>
      <w:r w:rsidRPr="00B852A1">
        <w:rPr>
          <w:color w:val="000000"/>
          <w:shd w:val="clear" w:color="auto" w:fill="BFBFBF" w:themeFill="background1" w:themeFillShade="BF"/>
        </w:rPr>
        <w:t xml:space="preserve">за </w:t>
      </w:r>
      <w:r w:rsidR="00215FBF" w:rsidRPr="00B852A1">
        <w:rPr>
          <w:color w:val="000000"/>
          <w:shd w:val="clear" w:color="auto" w:fill="BFBFBF" w:themeFill="background1" w:themeFillShade="BF"/>
        </w:rPr>
        <w:t>1</w:t>
      </w:r>
      <w:r w:rsidRPr="00B852A1">
        <w:rPr>
          <w:color w:val="000000"/>
          <w:shd w:val="clear" w:color="auto" w:fill="BFBFBF" w:themeFill="background1" w:themeFillShade="BF"/>
        </w:rPr>
        <w:t xml:space="preserve"> (</w:t>
      </w:r>
      <w:r w:rsidR="00215FBF" w:rsidRPr="00B852A1">
        <w:rPr>
          <w:color w:val="000000"/>
          <w:shd w:val="clear" w:color="auto" w:fill="BFBFBF" w:themeFill="background1" w:themeFillShade="BF"/>
        </w:rPr>
        <w:t>Один</w:t>
      </w:r>
      <w:r w:rsidRPr="00B852A1">
        <w:rPr>
          <w:color w:val="000000"/>
          <w:shd w:val="clear" w:color="auto" w:fill="BFBFBF" w:themeFill="background1" w:themeFillShade="BF"/>
        </w:rPr>
        <w:t>) календарны</w:t>
      </w:r>
      <w:r w:rsidR="00215FBF" w:rsidRPr="00B852A1">
        <w:rPr>
          <w:color w:val="000000"/>
          <w:shd w:val="clear" w:color="auto" w:fill="BFBFBF" w:themeFill="background1" w:themeFillShade="BF"/>
        </w:rPr>
        <w:t>й</w:t>
      </w:r>
      <w:r w:rsidRPr="00B852A1">
        <w:rPr>
          <w:color w:val="000000"/>
          <w:shd w:val="clear" w:color="auto" w:fill="BFBFBF" w:themeFill="background1" w:themeFillShade="BF"/>
        </w:rPr>
        <w:t xml:space="preserve"> д</w:t>
      </w:r>
      <w:r w:rsidR="00215FBF" w:rsidRPr="00B852A1">
        <w:rPr>
          <w:color w:val="000000"/>
          <w:shd w:val="clear" w:color="auto" w:fill="BFBFBF" w:themeFill="background1" w:themeFillShade="BF"/>
        </w:rPr>
        <w:t>ень</w:t>
      </w:r>
      <w:r w:rsidRPr="00DF468F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DF468F" w:rsidRDefault="00CF5F6F" w:rsidP="00DF4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8F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DF468F" w:rsidRDefault="0004186C" w:rsidP="00DF4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F468F">
        <w:rPr>
          <w:color w:val="000000"/>
        </w:rPr>
        <w:t>Начальные цены продажи лотов устанавливаются следующие:</w:t>
      </w:r>
    </w:p>
    <w:p w14:paraId="67966975" w14:textId="77777777" w:rsidR="003F5125" w:rsidRPr="00DF468F" w:rsidRDefault="00707F65" w:rsidP="00DF4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68F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D07DE7" w:rsidRPr="00DF468F">
        <w:rPr>
          <w:rFonts w:ascii="Times New Roman" w:hAnsi="Times New Roman" w:cs="Times New Roman"/>
          <w:b/>
          <w:color w:val="000000"/>
          <w:sz w:val="24"/>
          <w:szCs w:val="24"/>
        </w:rPr>
        <w:t>а 1</w:t>
      </w:r>
      <w:r w:rsidRPr="00DF46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F5125" w:rsidRPr="00DF4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8130635" w14:textId="14ADB8C7" w:rsidR="003F5125" w:rsidRPr="00DF468F" w:rsidRDefault="003F5125" w:rsidP="00DF4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DE7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июня 2023 г. по 21 июля 2023 г. - в размере начальной цены продажи лот</w:t>
      </w:r>
      <w:r w:rsidRPr="00DF46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7D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E21C76" w14:textId="77777777" w:rsidR="003F5125" w:rsidRPr="00DF468F" w:rsidRDefault="003F5125" w:rsidP="00DF4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DE7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июля 2023 г. по 24 июля 2023 г. - в размере 99,90% от начальной цены продажи лот</w:t>
      </w:r>
      <w:r w:rsidRPr="00DF46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7D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3190A4" w14:textId="496AA259" w:rsidR="0004186C" w:rsidRPr="00DF468F" w:rsidRDefault="003F5125" w:rsidP="00DF4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07DE7">
        <w:rPr>
          <w:rFonts w:eastAsia="Times New Roman"/>
          <w:color w:val="000000"/>
        </w:rPr>
        <w:t>с 25 июля 2023 г. по 27 июля 2023 г. - в размере 99,80% от начальной цены продажи лот</w:t>
      </w:r>
      <w:r w:rsidRPr="00DF468F">
        <w:rPr>
          <w:rFonts w:eastAsia="Times New Roman"/>
          <w:color w:val="000000"/>
        </w:rPr>
        <w:t>а.</w:t>
      </w:r>
    </w:p>
    <w:p w14:paraId="0FD77F66" w14:textId="77777777" w:rsidR="00957193" w:rsidRPr="00DF468F" w:rsidRDefault="00707F65" w:rsidP="00DF4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6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623B18" w:rsidRPr="00DF468F">
        <w:rPr>
          <w:rFonts w:ascii="Times New Roman" w:hAnsi="Times New Roman" w:cs="Times New Roman"/>
          <w:b/>
          <w:color w:val="000000"/>
          <w:sz w:val="24"/>
          <w:szCs w:val="24"/>
        </w:rPr>
        <w:t>2-15</w:t>
      </w:r>
      <w:r w:rsidRPr="00DF46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57193" w:rsidRPr="00DF4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0A49379" w14:textId="3E81AD05" w:rsidR="00957193" w:rsidRPr="00DF468F" w:rsidRDefault="00957193" w:rsidP="00DF4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B18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июня 2023 г. по 21 июля 2023 г. - в размере начальной цены продажи лотов;</w:t>
      </w:r>
    </w:p>
    <w:p w14:paraId="74BA7A9F" w14:textId="77777777" w:rsidR="00957193" w:rsidRPr="00DF468F" w:rsidRDefault="00957193" w:rsidP="00DF4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B18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июля 2023 г. по 24 июля 2023 г. - в размере 90,10% от начальной цены продажи лотов;</w:t>
      </w:r>
    </w:p>
    <w:p w14:paraId="30FF14BB" w14:textId="77777777" w:rsidR="00957193" w:rsidRPr="00DF468F" w:rsidRDefault="00957193" w:rsidP="00DF4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B18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2023 г. по 27 июля 2023 г. - в размере 80,20% от начальной цены продажи лотов;</w:t>
      </w:r>
    </w:p>
    <w:p w14:paraId="44CB2439" w14:textId="77777777" w:rsidR="00957193" w:rsidRPr="00DF468F" w:rsidRDefault="00957193" w:rsidP="00DF4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B18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2023 г. по 30 июля 2023 г. - в размере 70,30% от начальной цены продажи лотов;</w:t>
      </w:r>
    </w:p>
    <w:p w14:paraId="403973D3" w14:textId="77777777" w:rsidR="00957193" w:rsidRPr="00DF468F" w:rsidRDefault="00957193" w:rsidP="00DF4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B18">
        <w:rPr>
          <w:rFonts w:ascii="Times New Roman" w:eastAsia="Times New Roman" w:hAnsi="Times New Roman" w:cs="Times New Roman"/>
          <w:color w:val="000000"/>
          <w:sz w:val="24"/>
          <w:szCs w:val="24"/>
        </w:rPr>
        <w:t>с 31 июля 2023 г. по 02 августа 2023 г. - в размере 60,40% от начальной цены продажи лотов;</w:t>
      </w:r>
    </w:p>
    <w:p w14:paraId="771D4CAD" w14:textId="77777777" w:rsidR="00957193" w:rsidRPr="00DF468F" w:rsidRDefault="00957193" w:rsidP="00DF4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B18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августа 2023 г. по 05 августа 2023 г. - в размере 50,50% от начальной цены продажи лотов;</w:t>
      </w:r>
    </w:p>
    <w:p w14:paraId="3A137FAF" w14:textId="77777777" w:rsidR="00957193" w:rsidRPr="00DF468F" w:rsidRDefault="00957193" w:rsidP="00DF4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B18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августа 2023 г. по 08 августа 2023 г. - в размере 40,60% от начальной цены продажи лотов;</w:t>
      </w:r>
    </w:p>
    <w:p w14:paraId="191639B6" w14:textId="77777777" w:rsidR="00957193" w:rsidRPr="00DF468F" w:rsidRDefault="00957193" w:rsidP="00DF4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B18">
        <w:rPr>
          <w:rFonts w:ascii="Times New Roman" w:eastAsia="Times New Roman" w:hAnsi="Times New Roman" w:cs="Times New Roman"/>
          <w:color w:val="000000"/>
          <w:sz w:val="24"/>
          <w:szCs w:val="24"/>
        </w:rPr>
        <w:t>с 09 августа 2023 г. по 11 августа 2023 г. - в размере 30,70% от начальной цены продажи лотов;</w:t>
      </w:r>
    </w:p>
    <w:p w14:paraId="04B0CC7E" w14:textId="77777777" w:rsidR="00957193" w:rsidRPr="00DF468F" w:rsidRDefault="00957193" w:rsidP="00DF4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B18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августа 2023 г. по 14 августа 2023 г. - в размере 20,80% от начальной цены продажи лотов;</w:t>
      </w:r>
    </w:p>
    <w:p w14:paraId="0DA1BB4B" w14:textId="77777777" w:rsidR="00957193" w:rsidRPr="00DF468F" w:rsidRDefault="00957193" w:rsidP="00DF468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B18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2023 г. по 17 августа 2023 г. - в размере 10,90% от начальной цены продажи лотов;</w:t>
      </w:r>
    </w:p>
    <w:p w14:paraId="66F82829" w14:textId="109AE498" w:rsidR="0004186C" w:rsidRPr="00DF468F" w:rsidRDefault="00957193" w:rsidP="00DF4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23B18">
        <w:rPr>
          <w:rFonts w:eastAsia="Times New Roman"/>
          <w:color w:val="000000"/>
        </w:rPr>
        <w:t>с 18 августа 2023 г. по 20 августа 2023 г. - в размере 1,00% от начальной цены продажи лотов</w:t>
      </w:r>
      <w:r w:rsidRPr="00DF468F">
        <w:rPr>
          <w:rFonts w:eastAsia="Times New Roman"/>
          <w:color w:val="000000"/>
        </w:rPr>
        <w:t>.</w:t>
      </w:r>
    </w:p>
    <w:p w14:paraId="0BB4DCEA" w14:textId="762232E6" w:rsidR="0004186C" w:rsidRPr="00DF468F" w:rsidRDefault="0004186C" w:rsidP="00DF4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F468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DF468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DF468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DF468F" w:rsidRDefault="0004186C" w:rsidP="00DF4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68F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DF468F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DF468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3D80CD25" w:rsidR="00D834CB" w:rsidRPr="00DF468F" w:rsidRDefault="007D3822" w:rsidP="00DF4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68F">
        <w:rPr>
          <w:rFonts w:ascii="Times New Roman" w:hAnsi="Times New Roman" w:cs="Times New Roman"/>
          <w:sz w:val="24"/>
          <w:szCs w:val="24"/>
        </w:rPr>
        <w:t xml:space="preserve">По </w:t>
      </w:r>
      <w:r w:rsidR="00913E9C">
        <w:rPr>
          <w:rFonts w:ascii="Times New Roman" w:hAnsi="Times New Roman" w:cs="Times New Roman"/>
          <w:sz w:val="24"/>
          <w:szCs w:val="24"/>
        </w:rPr>
        <w:t>Л</w:t>
      </w:r>
      <w:r w:rsidRPr="00DF468F">
        <w:rPr>
          <w:rFonts w:ascii="Times New Roman" w:hAnsi="Times New Roman" w:cs="Times New Roman"/>
          <w:sz w:val="24"/>
          <w:szCs w:val="24"/>
        </w:rPr>
        <w:t>оту 1 с</w:t>
      </w:r>
      <w:r w:rsidR="00D834CB" w:rsidRPr="00DF468F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00137CB" w14:textId="77777777" w:rsidR="00D834CB" w:rsidRPr="00DF468F" w:rsidRDefault="00D834CB" w:rsidP="00DF4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68F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9C629F4" w14:textId="77777777" w:rsidR="00D834CB" w:rsidRPr="00DF468F" w:rsidRDefault="00D834CB" w:rsidP="00DF4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68F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Pr="00DF468F" w:rsidRDefault="00D834CB" w:rsidP="00DF4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68F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6E2C54A6" w14:textId="570FF907" w:rsidR="00CF5F6F" w:rsidRPr="00DF468F" w:rsidRDefault="00CF5F6F" w:rsidP="00DF4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8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DF468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F46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DF468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DF468F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F468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DF468F" w:rsidRDefault="0004186C" w:rsidP="00DF4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8F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DF468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F46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DF468F" w:rsidRDefault="00CF5F6F" w:rsidP="00DF4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8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DF468F" w:rsidRDefault="0004186C" w:rsidP="00DF4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DF468F" w:rsidRDefault="00CF5F6F" w:rsidP="00DF4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68F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5B0B9136" w:rsidR="00CF5F6F" w:rsidRPr="00DF468F" w:rsidRDefault="00CF5F6F" w:rsidP="00DF4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F468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</w:t>
      </w:r>
      <w:r w:rsidR="00366C2E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DF468F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5C45E3FC" w:rsidR="00CF5F6F" w:rsidRPr="00DF468F" w:rsidRDefault="00CF5F6F" w:rsidP="00DF4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8F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</w:t>
      </w:r>
      <w:r w:rsidR="00366C2E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DF468F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DF468F" w:rsidRDefault="00CF5F6F" w:rsidP="00DF4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8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DF468F" w:rsidRDefault="00CF5F6F" w:rsidP="00DF4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8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DF468F" w:rsidRDefault="00CF5F6F" w:rsidP="00DF4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8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DF468F" w:rsidRDefault="00D242FD" w:rsidP="00DF4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8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DF468F" w:rsidRDefault="00CF5F6F" w:rsidP="00DF4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8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F468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DF468F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DF468F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0F65EE16" w:rsidR="00CF5F6F" w:rsidRPr="00DF468F" w:rsidRDefault="00CB09B7" w:rsidP="00DF4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8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3C5DED" w:rsidRPr="0031156E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40503810345250007051</w:t>
      </w:r>
      <w:r w:rsidRPr="00DF468F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</w:t>
      </w:r>
      <w:r w:rsidR="00841AFC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DF468F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DF468F" w:rsidRDefault="00CF5F6F" w:rsidP="00DF46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8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7ACB10BE" w:rsidR="00E67DEB" w:rsidRPr="00DF468F" w:rsidRDefault="00E67DEB" w:rsidP="00DF4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8F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033E9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F4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31D0" w:rsidRPr="00DF46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пн.-чт. с 09:00 </w:t>
      </w:r>
      <w:r w:rsidR="004E31D0" w:rsidRPr="00DF468F">
        <w:rPr>
          <w:rFonts w:ascii="Times New Roman" w:hAnsi="Times New Roman" w:cs="Times New Roman"/>
          <w:sz w:val="24"/>
          <w:szCs w:val="24"/>
        </w:rPr>
        <w:t>д</w:t>
      </w:r>
      <w:r w:rsidR="004E31D0" w:rsidRPr="00DF468F">
        <w:rPr>
          <w:rFonts w:ascii="Times New Roman" w:hAnsi="Times New Roman" w:cs="Times New Roman"/>
          <w:sz w:val="24"/>
          <w:szCs w:val="24"/>
          <w:shd w:val="clear" w:color="auto" w:fill="FFFFFF"/>
        </w:rPr>
        <w:t>о 18:00</w:t>
      </w:r>
      <w:r w:rsidR="004E31D0" w:rsidRPr="00DF468F">
        <w:rPr>
          <w:rFonts w:ascii="Times New Roman" w:hAnsi="Times New Roman" w:cs="Times New Roman"/>
          <w:sz w:val="24"/>
          <w:szCs w:val="24"/>
        </w:rPr>
        <w:t xml:space="preserve"> часов, пт. с 09:00 до 16:45 часов по адресу: г. Москва, 5-ая ул. Ямского поля, д.5, стр. 1, тел: 8(800)505-80-32</w:t>
      </w:r>
      <w:r w:rsidRPr="00DF468F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834246" w:rsidRPr="00DF468F">
        <w:rPr>
          <w:rFonts w:ascii="Times New Roman" w:hAnsi="Times New Roman" w:cs="Times New Roman"/>
          <w:color w:val="000000"/>
          <w:sz w:val="24"/>
          <w:szCs w:val="24"/>
        </w:rPr>
        <w:t>ekb@auction-house.ru, Дьякова Юлия, тел 8(343)3793555, 8(992)310-07-10 (мск+2 часа)</w:t>
      </w:r>
      <w:r w:rsidR="00834246" w:rsidRPr="00DF4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246" w:rsidRPr="00033E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(по лоту 1);</w:t>
      </w:r>
      <w:r w:rsidR="00834246" w:rsidRPr="00DF4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4F86" w:rsidRPr="00DF468F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A44F86" w:rsidRPr="00DF4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A44F86" w:rsidRPr="00DF468F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A44F86" w:rsidRPr="00DF4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4F86" w:rsidRPr="00033E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(по лотам 2-14);</w:t>
      </w:r>
      <w:r w:rsidR="00A44F86" w:rsidRPr="00DF468F">
        <w:rPr>
          <w:rFonts w:ascii="Times New Roman" w:hAnsi="Times New Roman" w:cs="Times New Roman"/>
          <w:sz w:val="24"/>
          <w:szCs w:val="24"/>
        </w:rPr>
        <w:t xml:space="preserve"> </w:t>
      </w:r>
      <w:r w:rsidR="00A44F86" w:rsidRPr="00DF468F">
        <w:rPr>
          <w:rFonts w:ascii="Times New Roman" w:hAnsi="Times New Roman" w:cs="Times New Roman"/>
          <w:color w:val="000000"/>
          <w:sz w:val="24"/>
          <w:szCs w:val="24"/>
        </w:rPr>
        <w:t>kazan@auction-house.ru, +7 (843) 5000-320, 8(920)051-08-41 Леван Шакая, 8 (930)805-20-00 Дмитрий Рождественский</w:t>
      </w:r>
      <w:r w:rsidR="00A44F86" w:rsidRPr="00DF4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4F86" w:rsidRPr="00033E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(по лоту 15)</w:t>
      </w:r>
      <w:r w:rsidR="00A810D4" w:rsidRPr="00033E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810D4" w:rsidRPr="00DF468F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DF468F" w:rsidRDefault="00220F07" w:rsidP="00DF4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8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957193" w:rsidRDefault="002C116A" w:rsidP="00DF4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68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9571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957193" w:rsidRDefault="0004186C" w:rsidP="00DF4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957193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14A4B"/>
    <w:rsid w:val="00033E9C"/>
    <w:rsid w:val="0004186C"/>
    <w:rsid w:val="000D64D9"/>
    <w:rsid w:val="00107714"/>
    <w:rsid w:val="00203862"/>
    <w:rsid w:val="00215FBF"/>
    <w:rsid w:val="00220317"/>
    <w:rsid w:val="00220F07"/>
    <w:rsid w:val="002726F1"/>
    <w:rsid w:val="00276237"/>
    <w:rsid w:val="002845C8"/>
    <w:rsid w:val="002A0202"/>
    <w:rsid w:val="002C116A"/>
    <w:rsid w:val="002C2BDE"/>
    <w:rsid w:val="002E4C44"/>
    <w:rsid w:val="00360DC6"/>
    <w:rsid w:val="00366C2E"/>
    <w:rsid w:val="003C5DED"/>
    <w:rsid w:val="003F5125"/>
    <w:rsid w:val="00405C92"/>
    <w:rsid w:val="004C3ABB"/>
    <w:rsid w:val="004E31D0"/>
    <w:rsid w:val="00507F0D"/>
    <w:rsid w:val="0051664E"/>
    <w:rsid w:val="00577987"/>
    <w:rsid w:val="005F1F68"/>
    <w:rsid w:val="00623B18"/>
    <w:rsid w:val="00651D54"/>
    <w:rsid w:val="006C5D10"/>
    <w:rsid w:val="00707F65"/>
    <w:rsid w:val="00717247"/>
    <w:rsid w:val="007D3822"/>
    <w:rsid w:val="00834246"/>
    <w:rsid w:val="00841AFC"/>
    <w:rsid w:val="00842C0B"/>
    <w:rsid w:val="008B5083"/>
    <w:rsid w:val="008E2B16"/>
    <w:rsid w:val="00913E9C"/>
    <w:rsid w:val="00957193"/>
    <w:rsid w:val="009D569B"/>
    <w:rsid w:val="00A17F56"/>
    <w:rsid w:val="00A44F86"/>
    <w:rsid w:val="00A810D4"/>
    <w:rsid w:val="00A81DF3"/>
    <w:rsid w:val="00B141BB"/>
    <w:rsid w:val="00B220F8"/>
    <w:rsid w:val="00B84C9C"/>
    <w:rsid w:val="00B852A1"/>
    <w:rsid w:val="00B85988"/>
    <w:rsid w:val="00B93A5E"/>
    <w:rsid w:val="00BA2A00"/>
    <w:rsid w:val="00CB09B7"/>
    <w:rsid w:val="00CF5F6F"/>
    <w:rsid w:val="00D07DE7"/>
    <w:rsid w:val="00D16130"/>
    <w:rsid w:val="00D242FD"/>
    <w:rsid w:val="00D7451B"/>
    <w:rsid w:val="00D834CB"/>
    <w:rsid w:val="00DF468F"/>
    <w:rsid w:val="00E547D1"/>
    <w:rsid w:val="00E645EC"/>
    <w:rsid w:val="00E67DEB"/>
    <w:rsid w:val="00E82D65"/>
    <w:rsid w:val="00EE3F19"/>
    <w:rsid w:val="00F16092"/>
    <w:rsid w:val="00F31908"/>
    <w:rsid w:val="00F6339C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35D553B7-CFF5-4A8B-A6EA-7BCC06AC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A44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54</cp:revision>
  <dcterms:created xsi:type="dcterms:W3CDTF">2019-07-23T07:54:00Z</dcterms:created>
  <dcterms:modified xsi:type="dcterms:W3CDTF">2023-06-05T09:00:00Z</dcterms:modified>
</cp:coreProperties>
</file>