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B63A63F" w:rsidR="0004186C" w:rsidRPr="00DF468F" w:rsidRDefault="00B84C9C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</w:t>
      </w:r>
      <w:r w:rsidRPr="00DF468F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«Страховая группа «АСКО» (ООО «СГ «АСКО»,</w:t>
      </w:r>
      <w:r w:rsidRPr="00DF468F">
        <w:rPr>
          <w:rFonts w:ascii="Times New Roman" w:hAnsi="Times New Roman" w:cs="Times New Roman"/>
          <w:sz w:val="24"/>
          <w:szCs w:val="24"/>
        </w:rPr>
        <w:t xml:space="preserve"> адрес регистрации: Республика Татарстан, г. Набережные Челны, пр. Вахитова, д. 24, ИНН 1650014919, ОГРН 1021602010847) (далее – страховая организация), 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 (далее – КУ),  </w:t>
      </w:r>
      <w:r w:rsidR="00CF5F6F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DF468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DF4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</w:t>
      </w:r>
      <w:r w:rsidR="00366C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страховой </w:t>
      </w:r>
      <w:r w:rsidR="0004186C" w:rsidRPr="00DF4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посредством публичного предложения (далее - Торги ППП).</w:t>
      </w:r>
    </w:p>
    <w:p w14:paraId="2DC26E50" w14:textId="3C58540A" w:rsidR="00651D54" w:rsidRPr="00DF468F" w:rsidRDefault="00651D54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AE4A0A7" w14:textId="05047841" w:rsidR="00276237" w:rsidRPr="00DF468F" w:rsidRDefault="006C5D10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FF3F45F" w14:textId="501AD637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DF468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D569B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- 152,4 кв. м, адрес: Республика Башкортостан, г. Стерлитамак, ул. Гоголя, д. 122, 3 технический этаж, кадастровый номер 02:56:060506:785, номер на поэтажном плане 31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2E4C44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50 399,68</w:t>
      </w:r>
      <w:r w:rsidR="002E4C44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1642677B" w14:textId="77777777" w:rsidR="009D569B" w:rsidRPr="00DF468F" w:rsidRDefault="009D569B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CF2A1D9" w14:textId="17C3C2EC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«КОНСУЛ», ИНН 7722750005, решение АС г. Москвы от 09.03.2021 по делу А40-263780/20-11-1908 (81 549,71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2E4C44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40 807,48</w:t>
      </w:r>
      <w:r w:rsidR="002E4C44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3337EAA8" w14:textId="2E39A478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DF468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«МОСКОВИЯ», ИНН 5046005297, определение АС г. Москвы от 22.03.2018 по делу А40-161486/17-185-232 «Б» о включении в РТК третьей очереди, находится в стадии банкротства (40 000,00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20 016,00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03320D5F" w14:textId="0639F01A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АО «НАСКО», ИНН 1657023630, определение АС Республики Татарстан от 25.12.2020 по делу А65-20872/2019, подлежащим удовлетворению за счет имущества должника, оставшегося после удовлетворения требований кредиторов, включенных в РТК, находится в стадии банкротства (30 226,39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15 125,29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32379CED" w14:textId="29859F38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"АНГАРА", ИНН 3804002162 (правопреемник АО «СК Опора», ИНН 7705103801), выписка из РТК ООО СК "Ангара" регистрационный номер 66 по состоянию на 30.10.2020, находится в стадии банкротства (689 121,65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344 836,47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1A8BF869" w14:textId="30BBA3BF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«РТМ», ИНН 1651078471, решение АС Республики Татарстан от 19.10.2020 по делу А65-18364/2020 (50 271,61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25 155,91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6C58321" w14:textId="1C2774E1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«ТРАНСАГРО», ИНН 1635009350, определение АС Республики Татарстан от 24.03.2021 по делу А65-28572/2018, подлежащим удовлетворению за счет имущества должника, оставшегося после удовлетворения требований кредиторов, включенных в РТК, определение АС Республики Татарстан об утверждении мирового соглашения и прекращении производства по делу о банкротстве от 08.09.2021 А65-28572/2018 (35 183,73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17 605,94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62443831" w14:textId="4FF59A26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«ВАШ СТРАХОВОЙ СОВЕТНИК», ИНН 1655332873, решение АС Республики Татарстан от 11.08.2020 по делу А65-12779/2020, решение АС Республики Татарстан от 24.03.2021 по делу А65-21622/2020 (383 139,70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842C0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191 723,11</w:t>
      </w:r>
      <w:r w:rsidR="00842C0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6E2C9A45" w14:textId="13B8F496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«СНАО», ИНН 6317097539, решение Николаевского районного суда Ульяновской области от 15.09.2020 по делу № 2-1-263/2020 (407 200,00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014A4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203 762,88</w:t>
      </w:r>
      <w:r w:rsidR="00014A4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40274D8A" w14:textId="1E34DB23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«СК» РЕМСТРОЙАЛЬФА», ИНН 1660196270, решение АС Республики Татарстан от 19.06.2017 по делу А65-3244/2017 (10 963,51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014A4B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5 486,14</w:t>
      </w:r>
      <w:r w:rsidR="00014A4B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3ED6865E" w14:textId="4F4A5F74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«СОЮЗ СТРАХОВАНИЯ» ИНН 1657192798, решение АС Республики Татарстан от 08.10.2020 по делу А65-15456/2020 (4 879 843,53 руб.)</w:t>
      </w:r>
      <w:r w:rsidRPr="00DF468F">
        <w:rPr>
          <w:rFonts w:ascii="Times New Roman" w:hAnsi="Times New Roman" w:cs="Times New Roman"/>
          <w:sz w:val="24"/>
          <w:szCs w:val="24"/>
        </w:rPr>
        <w:t>–</w:t>
      </w:r>
      <w:r w:rsidR="00B85988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5988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2 441 873,70</w:t>
      </w:r>
      <w:r w:rsidRPr="00DF468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ED98D1" w14:textId="6BB21CC4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АО «СК ОПОРА», ИНН 7705103801 (правопреемник АО СК «УРАЛСИБ», ИНН 7703032986), решение АС г. Москвы от 23.09.2016 по делу А40-158716/16-163-315, определение АС г. Москвы от 19.10.2017 по делу А40-158716/16-163-315, определение АС Рязанской области о приостановлении производства по заявлению от 24.08.2020  по делу А54-3783/2017, находится в стадии банкротства (67 373,00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B85988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33 713,45</w:t>
      </w:r>
      <w:r w:rsidR="00F6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240C6D82" w14:textId="6667BCA9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АО «СК» Стерх», ИНН 1435159327, выписка из РТК АО СК "Стерх" регистрационный номер 3983 по состоянию на 05.04.2021, находится в стадии банкротства (26 533,87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B85988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13 277,55</w:t>
      </w:r>
      <w:r w:rsidR="00B85988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0BD1D711" w14:textId="26FDF330" w:rsidR="00276237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188 физическим лицам, г. Москва, по 94 позициям ИП возбуждено и ведется, по 75 позициям ИП - окончено, по 12 позициям ИП окончено более 3 лет назад - вышел срок повторного предъявления ИД, по 5 позициям - отсутствует актуальная информация на сайте ФССП, 2 дебитора - банкроты (25 769 226,42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B85988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12 894 920,90</w:t>
      </w:r>
      <w:r w:rsidR="00B85988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5D426207" w14:textId="2B066E69" w:rsidR="002845C8" w:rsidRPr="00DF468F" w:rsidRDefault="00276237" w:rsidP="00DF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F31908" w:rsidRPr="009D569B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Ворожцов Владимир Иванович - соглашение о добровольном исполнении обязательств по исполнительному листу и частичном прощении долга от 20.01.2016 г, Пущин Евгений Александрович - соглашение о досудебном урегулировании спора от 22.03.2016 г., г. Казань (219 821,14 руб.)</w:t>
      </w:r>
      <w:r w:rsidRPr="00DF468F">
        <w:rPr>
          <w:rFonts w:ascii="Times New Roman" w:hAnsi="Times New Roman" w:cs="Times New Roman"/>
          <w:sz w:val="24"/>
          <w:szCs w:val="24"/>
        </w:rPr>
        <w:t xml:space="preserve">– </w:t>
      </w:r>
      <w:r w:rsidR="00B85988" w:rsidRPr="002E4C44">
        <w:rPr>
          <w:rFonts w:ascii="Times New Roman" w:eastAsia="Times New Roman" w:hAnsi="Times New Roman" w:cs="Times New Roman"/>
          <w:color w:val="000000"/>
          <w:sz w:val="24"/>
          <w:szCs w:val="24"/>
        </w:rPr>
        <w:t>109 998,50</w:t>
      </w:r>
      <w:r w:rsidR="00F6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68F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058D3B3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</w:t>
      </w:r>
      <w:r w:rsidR="00366C2E">
        <w:rPr>
          <w:rFonts w:ascii="Times New Roman" w:hAnsi="Times New Roman" w:cs="Times New Roman"/>
          <w:color w:val="000000"/>
          <w:sz w:val="24"/>
          <w:szCs w:val="24"/>
        </w:rPr>
        <w:t xml:space="preserve"> страховой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4" w:history="1">
        <w:r w:rsidRPr="00DF468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F468F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DF468F" w:rsidRDefault="00CF5F6F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68F">
        <w:rPr>
          <w:b/>
          <w:bCs/>
          <w:color w:val="000000"/>
        </w:rPr>
        <w:t>Торги ППП</w:t>
      </w:r>
      <w:r w:rsidRPr="00DF468F">
        <w:rPr>
          <w:color w:val="000000"/>
          <w:shd w:val="clear" w:color="auto" w:fill="FFFFFF"/>
        </w:rPr>
        <w:t xml:space="preserve"> будут проведены на </w:t>
      </w:r>
      <w:r w:rsidR="00651D54" w:rsidRPr="00DF468F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DF468F">
          <w:rPr>
            <w:color w:val="000000"/>
            <w:u w:val="single"/>
          </w:rPr>
          <w:t>http://lot-online.ru</w:t>
        </w:r>
      </w:hyperlink>
      <w:r w:rsidR="00651D54" w:rsidRPr="00DF468F">
        <w:rPr>
          <w:color w:val="000000"/>
        </w:rPr>
        <w:t xml:space="preserve"> (далее – ЭТП)</w:t>
      </w:r>
      <w:r w:rsidR="0004186C" w:rsidRPr="00DF468F">
        <w:rPr>
          <w:color w:val="000000"/>
          <w:shd w:val="clear" w:color="auto" w:fill="FFFFFF"/>
        </w:rPr>
        <w:t>:</w:t>
      </w:r>
    </w:p>
    <w:p w14:paraId="617A8AB1" w14:textId="2C779D03" w:rsidR="0004186C" w:rsidRPr="00DF468F" w:rsidRDefault="0004186C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68F">
        <w:rPr>
          <w:b/>
          <w:bCs/>
          <w:color w:val="000000"/>
        </w:rPr>
        <w:t>по лот</w:t>
      </w:r>
      <w:r w:rsidR="00E547D1" w:rsidRPr="00DF468F">
        <w:rPr>
          <w:b/>
          <w:bCs/>
          <w:color w:val="000000"/>
        </w:rPr>
        <w:t>у 1</w:t>
      </w:r>
      <w:r w:rsidRPr="00DF468F">
        <w:rPr>
          <w:b/>
          <w:bCs/>
          <w:color w:val="000000"/>
        </w:rPr>
        <w:t xml:space="preserve">- с </w:t>
      </w:r>
      <w:r w:rsidR="00E547D1" w:rsidRPr="00DF468F">
        <w:rPr>
          <w:b/>
          <w:bCs/>
          <w:color w:val="000000"/>
        </w:rPr>
        <w:t>14 июня 2023</w:t>
      </w:r>
      <w:r w:rsidRPr="00DF468F">
        <w:rPr>
          <w:b/>
          <w:bCs/>
          <w:color w:val="000000"/>
        </w:rPr>
        <w:t xml:space="preserve"> г. по </w:t>
      </w:r>
      <w:r w:rsidR="003F5125" w:rsidRPr="00D07DE7">
        <w:rPr>
          <w:rFonts w:eastAsia="Times New Roman"/>
          <w:b/>
          <w:bCs/>
          <w:color w:val="000000"/>
        </w:rPr>
        <w:t xml:space="preserve">27 июля 2023 </w:t>
      </w:r>
      <w:r w:rsidRPr="00DF468F">
        <w:rPr>
          <w:b/>
          <w:bCs/>
          <w:color w:val="000000"/>
        </w:rPr>
        <w:t>г.;</w:t>
      </w:r>
    </w:p>
    <w:p w14:paraId="3E0EB00E" w14:textId="038384E7" w:rsidR="008B5083" w:rsidRPr="00DF468F" w:rsidRDefault="008B5083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68F">
        <w:rPr>
          <w:b/>
          <w:bCs/>
          <w:color w:val="000000"/>
        </w:rPr>
        <w:t xml:space="preserve">по лотам </w:t>
      </w:r>
      <w:r w:rsidR="00E547D1" w:rsidRPr="00DF468F">
        <w:rPr>
          <w:b/>
          <w:bCs/>
          <w:color w:val="000000"/>
        </w:rPr>
        <w:t>2-15</w:t>
      </w:r>
      <w:r w:rsidRPr="00DF468F">
        <w:rPr>
          <w:b/>
          <w:bCs/>
          <w:color w:val="000000"/>
        </w:rPr>
        <w:t xml:space="preserve">- с </w:t>
      </w:r>
      <w:r w:rsidR="00E547D1" w:rsidRPr="00DF468F">
        <w:rPr>
          <w:b/>
          <w:bCs/>
          <w:color w:val="000000"/>
        </w:rPr>
        <w:t>14 июня 2023</w:t>
      </w:r>
      <w:r w:rsidRPr="00DF468F">
        <w:rPr>
          <w:b/>
          <w:bCs/>
          <w:color w:val="000000"/>
        </w:rPr>
        <w:t xml:space="preserve"> г. по </w:t>
      </w:r>
      <w:r w:rsidR="003F5125" w:rsidRPr="00623B18">
        <w:rPr>
          <w:rFonts w:eastAsia="Times New Roman"/>
          <w:b/>
          <w:bCs/>
          <w:color w:val="000000"/>
        </w:rPr>
        <w:t xml:space="preserve">20 августа 2023 </w:t>
      </w:r>
      <w:r w:rsidRPr="00DF468F">
        <w:rPr>
          <w:b/>
          <w:bCs/>
          <w:color w:val="000000"/>
        </w:rPr>
        <w:t>г.</w:t>
      </w:r>
    </w:p>
    <w:p w14:paraId="7404B6B0" w14:textId="5484F043" w:rsidR="00220317" w:rsidRPr="00DF468F" w:rsidRDefault="00220317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68F">
        <w:rPr>
          <w:color w:val="000000"/>
        </w:rPr>
        <w:t>Оператор ЭТП (далее – Оператор) обеспечивает проведение Торгов.</w:t>
      </w:r>
    </w:p>
    <w:p w14:paraId="73E16243" w14:textId="59064F5D" w:rsidR="0004186C" w:rsidRPr="00DF468F" w:rsidRDefault="0004186C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468F">
        <w:rPr>
          <w:color w:val="000000"/>
        </w:rPr>
        <w:t>Заявки на участие в Торгах ППП приним</w:t>
      </w:r>
      <w:r w:rsidR="00107714" w:rsidRPr="00DF468F">
        <w:rPr>
          <w:color w:val="000000"/>
        </w:rPr>
        <w:t>а</w:t>
      </w:r>
      <w:r w:rsidR="00B93A5E" w:rsidRPr="00DF468F">
        <w:rPr>
          <w:color w:val="000000"/>
        </w:rPr>
        <w:t>ются Оператором, начиная с 00:00</w:t>
      </w:r>
      <w:r w:rsidRPr="00DF468F">
        <w:rPr>
          <w:color w:val="000000"/>
        </w:rPr>
        <w:t xml:space="preserve"> часов по московскому времени </w:t>
      </w:r>
      <w:r w:rsidR="00717247" w:rsidRPr="00DF468F">
        <w:rPr>
          <w:b/>
          <w:bCs/>
          <w:color w:val="000000"/>
        </w:rPr>
        <w:t>14 июня 2023</w:t>
      </w:r>
      <w:r w:rsidR="008B5083" w:rsidRPr="00DF468F">
        <w:rPr>
          <w:b/>
          <w:bCs/>
          <w:color w:val="000000"/>
        </w:rPr>
        <w:t xml:space="preserve"> г.</w:t>
      </w:r>
      <w:r w:rsidRPr="00DF468F">
        <w:rPr>
          <w:color w:val="000000"/>
        </w:rPr>
        <w:t xml:space="preserve"> Прием заявок на участие в Торгах ППП и задатков прекращается </w:t>
      </w:r>
      <w:r w:rsidRPr="00B852A1">
        <w:rPr>
          <w:color w:val="000000"/>
          <w:shd w:val="clear" w:color="auto" w:fill="BFBFBF" w:themeFill="background1" w:themeFillShade="BF"/>
        </w:rPr>
        <w:t xml:space="preserve">за </w:t>
      </w:r>
      <w:r w:rsidR="00215FBF" w:rsidRPr="00B852A1">
        <w:rPr>
          <w:color w:val="000000"/>
          <w:shd w:val="clear" w:color="auto" w:fill="BFBFBF" w:themeFill="background1" w:themeFillShade="BF"/>
        </w:rPr>
        <w:t>1</w:t>
      </w:r>
      <w:r w:rsidRPr="00B852A1">
        <w:rPr>
          <w:color w:val="000000"/>
          <w:shd w:val="clear" w:color="auto" w:fill="BFBFBF" w:themeFill="background1" w:themeFillShade="BF"/>
        </w:rPr>
        <w:t xml:space="preserve"> (</w:t>
      </w:r>
      <w:r w:rsidR="00215FBF" w:rsidRPr="00B852A1">
        <w:rPr>
          <w:color w:val="000000"/>
          <w:shd w:val="clear" w:color="auto" w:fill="BFBFBF" w:themeFill="background1" w:themeFillShade="BF"/>
        </w:rPr>
        <w:t>Один</w:t>
      </w:r>
      <w:r w:rsidRPr="00B852A1">
        <w:rPr>
          <w:color w:val="000000"/>
          <w:shd w:val="clear" w:color="auto" w:fill="BFBFBF" w:themeFill="background1" w:themeFillShade="BF"/>
        </w:rPr>
        <w:t>) календарны</w:t>
      </w:r>
      <w:r w:rsidR="00215FBF" w:rsidRPr="00B852A1">
        <w:rPr>
          <w:color w:val="000000"/>
          <w:shd w:val="clear" w:color="auto" w:fill="BFBFBF" w:themeFill="background1" w:themeFillShade="BF"/>
        </w:rPr>
        <w:t>й</w:t>
      </w:r>
      <w:r w:rsidRPr="00B852A1">
        <w:rPr>
          <w:color w:val="000000"/>
          <w:shd w:val="clear" w:color="auto" w:fill="BFBFBF" w:themeFill="background1" w:themeFillShade="BF"/>
        </w:rPr>
        <w:t xml:space="preserve"> д</w:t>
      </w:r>
      <w:r w:rsidR="00215FBF" w:rsidRPr="00B852A1">
        <w:rPr>
          <w:color w:val="000000"/>
          <w:shd w:val="clear" w:color="auto" w:fill="BFBFBF" w:themeFill="background1" w:themeFillShade="BF"/>
        </w:rPr>
        <w:t>ень</w:t>
      </w:r>
      <w:r w:rsidRPr="00DF468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DF468F" w:rsidRDefault="0004186C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F468F">
        <w:rPr>
          <w:color w:val="000000"/>
        </w:rPr>
        <w:t>Начальные цены продажи лотов устанавливаются следующие:</w:t>
      </w:r>
    </w:p>
    <w:p w14:paraId="67966975" w14:textId="77777777" w:rsidR="003F5125" w:rsidRPr="00DF468F" w:rsidRDefault="00707F65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D07DE7" w:rsidRPr="00DF468F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DF46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F5125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130635" w14:textId="14ADB8C7" w:rsidR="003F5125" w:rsidRPr="00DF468F" w:rsidRDefault="003F5125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DE7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21C76" w14:textId="77777777" w:rsidR="003F5125" w:rsidRPr="00DF468F" w:rsidRDefault="003F5125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DE7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99,90% от начальной цены продажи лот</w:t>
      </w:r>
      <w:r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496AA259" w:rsidR="0004186C" w:rsidRPr="00DF468F" w:rsidRDefault="003F5125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07DE7">
        <w:rPr>
          <w:rFonts w:eastAsia="Times New Roman"/>
          <w:color w:val="000000"/>
        </w:rPr>
        <w:t>с 25 июля 2023 г. по 27 июля 2023 г. - в размере 99,80% от начальной цены продажи лот</w:t>
      </w:r>
      <w:r w:rsidRPr="00DF468F">
        <w:rPr>
          <w:rFonts w:eastAsia="Times New Roman"/>
          <w:color w:val="000000"/>
        </w:rPr>
        <w:t>а.</w:t>
      </w:r>
    </w:p>
    <w:p w14:paraId="0FD77F66" w14:textId="77777777" w:rsidR="00957193" w:rsidRPr="00DF468F" w:rsidRDefault="00707F65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23B18" w:rsidRPr="00DF468F">
        <w:rPr>
          <w:rFonts w:ascii="Times New Roman" w:hAnsi="Times New Roman" w:cs="Times New Roman"/>
          <w:b/>
          <w:color w:val="000000"/>
          <w:sz w:val="24"/>
          <w:szCs w:val="24"/>
        </w:rPr>
        <w:t>2-15</w:t>
      </w:r>
      <w:r w:rsidRPr="00DF46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57193" w:rsidRPr="00DF4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A49379" w14:textId="3E81AD05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лотов;</w:t>
      </w:r>
    </w:p>
    <w:p w14:paraId="74BA7A9F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2023 г. по 24 июля 2023 г. - в размере 90,10% от начальной цены продажи лотов;</w:t>
      </w:r>
    </w:p>
    <w:p w14:paraId="30FF14BB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2023 г. по 27 июля 2023 г. - в размере 80,20% от начальной цены продажи лотов;</w:t>
      </w:r>
    </w:p>
    <w:p w14:paraId="44CB2439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30 июля 2023 г. - в размере 70,30% от начальной цены продажи лотов;</w:t>
      </w:r>
    </w:p>
    <w:p w14:paraId="403973D3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02 августа 2023 г. - в размере 60,40% от начальной цены продажи лотов;</w:t>
      </w:r>
    </w:p>
    <w:p w14:paraId="771D4CAD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50,50% от начальной цены продажи лотов;</w:t>
      </w:r>
    </w:p>
    <w:p w14:paraId="3A137FAF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40,60% от начальной цены продажи лотов;</w:t>
      </w:r>
    </w:p>
    <w:p w14:paraId="191639B6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30,70% от начальной цены продажи лотов;</w:t>
      </w:r>
    </w:p>
    <w:p w14:paraId="04B0CC7E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20,80% от начальной цены продажи лотов;</w:t>
      </w:r>
    </w:p>
    <w:p w14:paraId="0DA1BB4B" w14:textId="77777777" w:rsidR="00957193" w:rsidRPr="00DF468F" w:rsidRDefault="00957193" w:rsidP="00DF468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B18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10,90% от начальной цены продажи лотов;</w:t>
      </w:r>
    </w:p>
    <w:p w14:paraId="66F82829" w14:textId="109AE498" w:rsidR="0004186C" w:rsidRPr="00DF468F" w:rsidRDefault="00957193" w:rsidP="00DF46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23B18">
        <w:rPr>
          <w:rFonts w:eastAsia="Times New Roman"/>
          <w:color w:val="000000"/>
        </w:rPr>
        <w:t>с 18 августа 2023 г. по 20 августа 2023 г. - в размере 1,00% от начальной цены продажи лотов</w:t>
      </w:r>
      <w:r w:rsidRPr="00DF468F">
        <w:rPr>
          <w:rFonts w:eastAsia="Times New Roman"/>
          <w:color w:val="000000"/>
        </w:rPr>
        <w:t>.</w:t>
      </w:r>
    </w:p>
    <w:p w14:paraId="0BB4DCEA" w14:textId="762232E6" w:rsidR="0004186C" w:rsidRPr="00DF468F" w:rsidRDefault="0004186C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DF468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DF468F" w:rsidRDefault="0004186C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F468F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DF468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3D80CD25" w:rsidR="00D834CB" w:rsidRPr="00DF468F" w:rsidRDefault="007D3822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 xml:space="preserve">По </w:t>
      </w:r>
      <w:r w:rsidR="00913E9C">
        <w:rPr>
          <w:rFonts w:ascii="Times New Roman" w:hAnsi="Times New Roman" w:cs="Times New Roman"/>
          <w:sz w:val="24"/>
          <w:szCs w:val="24"/>
        </w:rPr>
        <w:t>Л</w:t>
      </w:r>
      <w:r w:rsidRPr="00DF468F">
        <w:rPr>
          <w:rFonts w:ascii="Times New Roman" w:hAnsi="Times New Roman" w:cs="Times New Roman"/>
          <w:sz w:val="24"/>
          <w:szCs w:val="24"/>
        </w:rPr>
        <w:t>оту 1 с</w:t>
      </w:r>
      <w:r w:rsidR="00D834CB" w:rsidRPr="00DF468F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DF468F" w:rsidRDefault="00D834CB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DF468F" w:rsidRDefault="00D834CB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DF468F" w:rsidRDefault="00D834CB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DF468F" w:rsidRDefault="00CF5F6F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DF46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DF468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DF468F" w:rsidRDefault="0004186C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DF468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DF468F" w:rsidRDefault="0004186C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6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5B0B9136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366C2E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5C45E3FC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366C2E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DF468F" w:rsidRDefault="00D242FD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F468F" w:rsidRDefault="00CF5F6F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0F65EE16" w:rsidR="00CF5F6F" w:rsidRPr="00DF468F" w:rsidRDefault="00CB09B7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3C5DED" w:rsidRPr="0031156E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40503810345250007051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</w:t>
      </w:r>
      <w:r w:rsidR="00841AFC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DF468F" w:rsidRDefault="00CF5F6F" w:rsidP="00DF46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7ACB10BE" w:rsidR="00E67DEB" w:rsidRPr="00DF468F" w:rsidRDefault="00E67DEB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033E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1D0" w:rsidRPr="00DF46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пн.-чт. с 09:00 </w:t>
      </w:r>
      <w:r w:rsidR="004E31D0" w:rsidRPr="00DF468F">
        <w:rPr>
          <w:rFonts w:ascii="Times New Roman" w:hAnsi="Times New Roman" w:cs="Times New Roman"/>
          <w:sz w:val="24"/>
          <w:szCs w:val="24"/>
        </w:rPr>
        <w:t>д</w:t>
      </w:r>
      <w:r w:rsidR="004E31D0" w:rsidRPr="00DF468F">
        <w:rPr>
          <w:rFonts w:ascii="Times New Roman" w:hAnsi="Times New Roman" w:cs="Times New Roman"/>
          <w:sz w:val="24"/>
          <w:szCs w:val="24"/>
          <w:shd w:val="clear" w:color="auto" w:fill="FFFFFF"/>
        </w:rPr>
        <w:t>о 18:00</w:t>
      </w:r>
      <w:r w:rsidR="004E31D0" w:rsidRPr="00DF468F">
        <w:rPr>
          <w:rFonts w:ascii="Times New Roman" w:hAnsi="Times New Roman" w:cs="Times New Roman"/>
          <w:sz w:val="24"/>
          <w:szCs w:val="24"/>
        </w:rPr>
        <w:t xml:space="preserve"> часов, пт. с 09:00 до 16:45 часов по адресу: г. Москва, 5-ая ул. Ямского поля, д.5, стр. 1, тел: 8(800)505-80-32</w:t>
      </w:r>
      <w:r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34246" w:rsidRPr="00DF468F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тел 8(343)3793555, 8(992)310-07-10 (мск+2 часа)</w:t>
      </w:r>
      <w:r w:rsidR="00834246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246" w:rsidRPr="0003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834246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86" w:rsidRPr="00DF468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44F86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44F86" w:rsidRPr="00DF468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44F86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86" w:rsidRPr="0003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2-14);</w:t>
      </w:r>
      <w:r w:rsidR="00A44F86" w:rsidRPr="00DF468F">
        <w:rPr>
          <w:rFonts w:ascii="Times New Roman" w:hAnsi="Times New Roman" w:cs="Times New Roman"/>
          <w:sz w:val="24"/>
          <w:szCs w:val="24"/>
        </w:rPr>
        <w:t xml:space="preserve"> </w:t>
      </w:r>
      <w:r w:rsidR="00A44F86" w:rsidRPr="00DF468F">
        <w:rPr>
          <w:rFonts w:ascii="Times New Roman" w:hAnsi="Times New Roman" w:cs="Times New Roman"/>
          <w:color w:val="000000"/>
          <w:sz w:val="24"/>
          <w:szCs w:val="24"/>
        </w:rPr>
        <w:t>kazan@auction-house.ru, +7 (843) 5000-320, 8(920)051-08-41 Леван Шакая, 8 (930)805-20-00 Дмитрий Рождественский</w:t>
      </w:r>
      <w:r w:rsidR="00A44F86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86" w:rsidRPr="0003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15)</w:t>
      </w:r>
      <w:r w:rsidR="00A810D4" w:rsidRPr="0003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10D4" w:rsidRPr="00DF468F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DF468F" w:rsidRDefault="00220F07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957193" w:rsidRDefault="002C116A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68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9571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957193" w:rsidRDefault="0004186C" w:rsidP="00DF4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957193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4A4B"/>
    <w:rsid w:val="00033E9C"/>
    <w:rsid w:val="0004186C"/>
    <w:rsid w:val="000D64D9"/>
    <w:rsid w:val="00107714"/>
    <w:rsid w:val="00203862"/>
    <w:rsid w:val="00215FBF"/>
    <w:rsid w:val="00220317"/>
    <w:rsid w:val="00220F07"/>
    <w:rsid w:val="002726F1"/>
    <w:rsid w:val="00276237"/>
    <w:rsid w:val="002845C8"/>
    <w:rsid w:val="002A0202"/>
    <w:rsid w:val="002C116A"/>
    <w:rsid w:val="002C2BDE"/>
    <w:rsid w:val="002E4C44"/>
    <w:rsid w:val="00360DC6"/>
    <w:rsid w:val="00366C2E"/>
    <w:rsid w:val="003C5DED"/>
    <w:rsid w:val="003F5125"/>
    <w:rsid w:val="00405C92"/>
    <w:rsid w:val="004C3ABB"/>
    <w:rsid w:val="004E31D0"/>
    <w:rsid w:val="00507F0D"/>
    <w:rsid w:val="0051664E"/>
    <w:rsid w:val="00577987"/>
    <w:rsid w:val="005F1F68"/>
    <w:rsid w:val="00623B18"/>
    <w:rsid w:val="00651D54"/>
    <w:rsid w:val="006C5D10"/>
    <w:rsid w:val="00707F65"/>
    <w:rsid w:val="00717247"/>
    <w:rsid w:val="007D3822"/>
    <w:rsid w:val="00834246"/>
    <w:rsid w:val="00841AFC"/>
    <w:rsid w:val="00842C0B"/>
    <w:rsid w:val="008B5083"/>
    <w:rsid w:val="008E2B16"/>
    <w:rsid w:val="00913E9C"/>
    <w:rsid w:val="00957193"/>
    <w:rsid w:val="009D569B"/>
    <w:rsid w:val="00A17F56"/>
    <w:rsid w:val="00A44F86"/>
    <w:rsid w:val="00A810D4"/>
    <w:rsid w:val="00A81DF3"/>
    <w:rsid w:val="00B141BB"/>
    <w:rsid w:val="00B220F8"/>
    <w:rsid w:val="00B84C9C"/>
    <w:rsid w:val="00B852A1"/>
    <w:rsid w:val="00B85988"/>
    <w:rsid w:val="00B93A5E"/>
    <w:rsid w:val="00BA2A00"/>
    <w:rsid w:val="00CB09B7"/>
    <w:rsid w:val="00CF5F6F"/>
    <w:rsid w:val="00D07DE7"/>
    <w:rsid w:val="00D16130"/>
    <w:rsid w:val="00D242FD"/>
    <w:rsid w:val="00D7451B"/>
    <w:rsid w:val="00D834CB"/>
    <w:rsid w:val="00DF468F"/>
    <w:rsid w:val="00E547D1"/>
    <w:rsid w:val="00E645EC"/>
    <w:rsid w:val="00E67DEB"/>
    <w:rsid w:val="00E82D65"/>
    <w:rsid w:val="00EE3F19"/>
    <w:rsid w:val="00F16092"/>
    <w:rsid w:val="00F31908"/>
    <w:rsid w:val="00F6339C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44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2019-07-23T07:54:00Z</dcterms:created>
  <dcterms:modified xsi:type="dcterms:W3CDTF">2023-06-05T09:00:00Z</dcterms:modified>
</cp:coreProperties>
</file>