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52C28" w14:textId="77777777" w:rsidR="002B43D8" w:rsidRPr="006164E0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6DFBE753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73E65176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65D014E0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15AA2E88" w14:textId="77777777" w:rsidTr="00067E77">
        <w:trPr>
          <w:trHeight w:val="369"/>
          <w:jc w:val="center"/>
        </w:trPr>
        <w:tc>
          <w:tcPr>
            <w:tcW w:w="4677" w:type="dxa"/>
          </w:tcPr>
          <w:p w14:paraId="7ABDBCB3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5BFD0B5F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3CC7C3EA" w14:textId="56894531" w:rsidR="00093498" w:rsidRPr="006164E0" w:rsidRDefault="00143296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143296">
        <w:rPr>
          <w:sz w:val="22"/>
          <w:szCs w:val="22"/>
        </w:rPr>
        <w:t>Внешнеэкономический промышленный банк (Общество с ограниченной ответственностью) (ООО "</w:t>
      </w:r>
      <w:proofErr w:type="spellStart"/>
      <w:r w:rsidRPr="00143296">
        <w:rPr>
          <w:sz w:val="22"/>
          <w:szCs w:val="22"/>
        </w:rPr>
        <w:t>Внешпромбанк</w:t>
      </w:r>
      <w:proofErr w:type="spellEnd"/>
      <w:r w:rsidRPr="00143296">
        <w:rPr>
          <w:sz w:val="22"/>
          <w:szCs w:val="22"/>
        </w:rPr>
        <w:t>")</w:t>
      </w:r>
      <w:r w:rsidR="00F124B8" w:rsidRPr="006164E0">
        <w:rPr>
          <w:sz w:val="22"/>
          <w:szCs w:val="22"/>
        </w:rPr>
        <w:t xml:space="preserve">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="00F124B8"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="00F124B8" w:rsidRPr="006164E0">
        <w:rPr>
          <w:sz w:val="22"/>
          <w:szCs w:val="22"/>
        </w:rPr>
        <w:t xml:space="preserve">редставителя конкурсного управляющего (ликвидатора) – государственной корпорации «Агентство по страхованию вкладов» _______________, действующего(-ей) на основании решения </w:t>
      </w:r>
      <w:r w:rsidR="00651A2D" w:rsidRPr="00651A2D">
        <w:rPr>
          <w:sz w:val="22"/>
          <w:szCs w:val="22"/>
        </w:rPr>
        <w:t>Арбитражного суда г. Москвы от 14.03.2016 г. по делу №А40-17434/16</w:t>
      </w:r>
      <w:r w:rsidR="00651A2D">
        <w:rPr>
          <w:sz w:val="22"/>
          <w:szCs w:val="22"/>
        </w:rPr>
        <w:t xml:space="preserve"> </w:t>
      </w:r>
      <w:r w:rsidR="00F124B8" w:rsidRPr="006164E0">
        <w:rPr>
          <w:sz w:val="22"/>
          <w:szCs w:val="22"/>
        </w:rPr>
        <w:t>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56B3BDCD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8853A7D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A219F28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6E3A1E4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6164E0">
        <w:rPr>
          <w:color w:val="000000"/>
          <w:sz w:val="22"/>
          <w:szCs w:val="22"/>
        </w:rPr>
        <w:t>кв.м</w:t>
      </w:r>
      <w:proofErr w:type="spellEnd"/>
      <w:r w:rsidR="00F00C32" w:rsidRPr="006164E0">
        <w:rPr>
          <w:color w:val="000000"/>
          <w:sz w:val="22"/>
          <w:szCs w:val="22"/>
        </w:rPr>
        <w:t xml:space="preserve">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55C671EE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390DA9F4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5C3DBE18" w14:textId="77777777" w:rsidR="0010240B" w:rsidRPr="006164E0" w:rsidRDefault="009E4270" w:rsidP="0010240B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47B2915C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87F4CD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36B2B1F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</w:t>
      </w:r>
      <w:r w:rsidR="00A07D49" w:rsidRPr="006164E0">
        <w:rPr>
          <w:sz w:val="22"/>
          <w:szCs w:val="22"/>
        </w:rPr>
        <w:t>цу</w:t>
      </w:r>
      <w:r w:rsidRPr="006164E0">
        <w:rPr>
          <w:sz w:val="22"/>
          <w:szCs w:val="22"/>
        </w:rPr>
        <w:t xml:space="preserve"> </w:t>
      </w:r>
      <w:r w:rsidR="004E39DD" w:rsidRPr="006164E0">
        <w:rPr>
          <w:sz w:val="22"/>
          <w:szCs w:val="22"/>
        </w:rPr>
        <w:t xml:space="preserve">цену в размере </w:t>
      </w:r>
      <w:r w:rsidRPr="006164E0">
        <w:rPr>
          <w:sz w:val="22"/>
          <w:szCs w:val="22"/>
        </w:rPr>
        <w:t>______ (________) рублей ___ копеек</w:t>
      </w:r>
      <w:r w:rsidR="002C0325">
        <w:rPr>
          <w:rStyle w:val="af3"/>
          <w:sz w:val="22"/>
          <w:szCs w:val="22"/>
        </w:rPr>
        <w:footnoteReference w:id="3"/>
      </w:r>
      <w:r w:rsidR="00434E0E" w:rsidRPr="006164E0">
        <w:rPr>
          <w:sz w:val="22"/>
          <w:szCs w:val="22"/>
        </w:rPr>
        <w:t>.</w:t>
      </w:r>
      <w:r w:rsidR="005E047F" w:rsidRPr="006164E0">
        <w:rPr>
          <w:rStyle w:val="af3"/>
          <w:color w:val="000000"/>
          <w:sz w:val="22"/>
          <w:szCs w:val="22"/>
        </w:rPr>
        <w:t xml:space="preserve"> </w:t>
      </w:r>
    </w:p>
    <w:p w14:paraId="0062018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AE0BB95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2A89176D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68547FB8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0CB4AEDB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AA4C873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6EAAA2CA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2334165F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204AFF13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8283718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39D68097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750FF7D8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0A4154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1D014C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6BA496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039DAB80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2C9117F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06B11BFB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38B181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A281522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EBF669D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5FD03D6B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2D12E67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DEDFAE9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DBFA026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B6FB409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375A9C34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2A275620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21FDE4B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B9FC6D3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B9B75DB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60506EF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79E7D763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E3EE5A1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DFC2448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D08D358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46A0B41B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1E2A412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56136597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12D3091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DACF4ED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F3D2886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18488369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30E607D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03C6D15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7D5AC0F6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DA997F4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E37256A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4A308B4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2D91E03F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57629CF" w14:textId="77777777" w:rsidTr="00093498">
        <w:trPr>
          <w:jc w:val="center"/>
        </w:trPr>
        <w:tc>
          <w:tcPr>
            <w:tcW w:w="4954" w:type="dxa"/>
          </w:tcPr>
          <w:p w14:paraId="5054984B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5863530E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12ECF5A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DEFDF" w14:textId="77777777" w:rsidR="003E2B0D" w:rsidRDefault="003E2B0D">
      <w:r>
        <w:separator/>
      </w:r>
    </w:p>
  </w:endnote>
  <w:endnote w:type="continuationSeparator" w:id="0">
    <w:p w14:paraId="4CADD7EC" w14:textId="77777777" w:rsidR="003E2B0D" w:rsidRDefault="003E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591EE" w14:textId="77777777" w:rsidR="003E2B0D" w:rsidRDefault="003E2B0D">
      <w:r>
        <w:separator/>
      </w:r>
    </w:p>
  </w:footnote>
  <w:footnote w:type="continuationSeparator" w:id="0">
    <w:p w14:paraId="500D0232" w14:textId="77777777" w:rsidR="003E2B0D" w:rsidRDefault="003E2B0D">
      <w:r>
        <w:continuationSeparator/>
      </w:r>
    </w:p>
  </w:footnote>
  <w:footnote w:id="1">
    <w:p w14:paraId="6DD26B84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3C739B64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3A1D2FA8" w14:textId="77777777" w:rsidR="002C0325" w:rsidRDefault="002C0325">
      <w:pPr>
        <w:pStyle w:val="af1"/>
      </w:pPr>
      <w:r>
        <w:rPr>
          <w:rStyle w:val="af3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64F2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FD849D0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E2C4" w14:textId="30DEACD5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40EB">
      <w:rPr>
        <w:rStyle w:val="a5"/>
        <w:noProof/>
      </w:rPr>
      <w:t>3</w:t>
    </w:r>
    <w:r>
      <w:rPr>
        <w:rStyle w:val="a5"/>
      </w:rPr>
      <w:fldChar w:fldCharType="end"/>
    </w:r>
  </w:p>
  <w:p w14:paraId="5E79202A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03C0" w14:textId="77777777" w:rsidR="008C68B1" w:rsidRDefault="008C68B1">
    <w:pPr>
      <w:pStyle w:val="a3"/>
      <w:jc w:val="center"/>
    </w:pPr>
  </w:p>
  <w:p w14:paraId="2E14B923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296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1152"/>
    <w:rsid w:val="00393CF9"/>
    <w:rsid w:val="003B05E0"/>
    <w:rsid w:val="003B2FBC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A2D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40EB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569D4"/>
  <w15:chartTrackingRefBased/>
  <w15:docId w15:val="{B1B81DA1-5114-4BC9-894B-046B34CA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customStyle="1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7203-0DC9-4F1A-9D01-C8DED52FE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6E114-7AB6-4B0B-9292-DDBD6165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1440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Ефимова Ирина Николаевна</cp:lastModifiedBy>
  <cp:revision>5</cp:revision>
  <cp:lastPrinted>2017-02-09T08:03:00Z</cp:lastPrinted>
  <dcterms:created xsi:type="dcterms:W3CDTF">2022-09-12T06:36:00Z</dcterms:created>
  <dcterms:modified xsi:type="dcterms:W3CDTF">2023-04-10T12:42:00Z</dcterms:modified>
</cp:coreProperties>
</file>