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01FF0130" w:rsidR="00EE2718" w:rsidRPr="002B1B81" w:rsidRDefault="006C0335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33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C033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C033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Коммерческим Банком «Кредит-Москва» (публичное акционерное общество) (Банк «Кредит-Москва» (ПАО)) ОГРН 1027739069478, ИНН 7705011188, зарегистрированным по адресу: 115054, г. Москва, 6-й </w:t>
      </w:r>
      <w:proofErr w:type="spellStart"/>
      <w:r w:rsidRPr="006C0335">
        <w:rPr>
          <w:rFonts w:ascii="Times New Roman" w:hAnsi="Times New Roman" w:cs="Times New Roman"/>
          <w:color w:val="000000"/>
          <w:sz w:val="24"/>
          <w:szCs w:val="24"/>
        </w:rPr>
        <w:t>Монетчиковский</w:t>
      </w:r>
      <w:proofErr w:type="spellEnd"/>
      <w:r w:rsidRPr="006C0335">
        <w:rPr>
          <w:rFonts w:ascii="Times New Roman" w:hAnsi="Times New Roman" w:cs="Times New Roman"/>
          <w:color w:val="000000"/>
          <w:sz w:val="24"/>
          <w:szCs w:val="24"/>
        </w:rPr>
        <w:t xml:space="preserve"> пер., д. 8, стр. 1) (далее – финансовая организация), конкурсным управляющим (ликвидатором) которого на основании решения Арбитражного суда г. Москвы от 24 октября 2016 г. по делу №А40-170489/16-95-168 является государственная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2B5C291C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6C0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1,2,7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2784C6F7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6C0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1-8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10E4A54A" w:rsidR="00CC5C42" w:rsidRPr="00C10B2D" w:rsidRDefault="00CC5C42" w:rsidP="006C0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10B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Права требования к </w:t>
      </w:r>
      <w:r w:rsidR="006C0335" w:rsidRPr="00C10B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индивидуальным предпринимателям, </w:t>
      </w:r>
      <w:r w:rsidRPr="00C10B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юридическим и физическим лицам ((в скобках указана в т.ч. сумма долга) – начальная цена продажи лота):</w:t>
      </w:r>
    </w:p>
    <w:p w14:paraId="2DB8485A" w14:textId="68E1F890" w:rsidR="006C0335" w:rsidRDefault="006C0335" w:rsidP="006C0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«</w:t>
      </w:r>
      <w:proofErr w:type="spellStart"/>
      <w:r>
        <w:t>СтройТрансИнвест</w:t>
      </w:r>
      <w:proofErr w:type="spellEnd"/>
      <w:r>
        <w:t xml:space="preserve"> 02», ИНН 5015007008, солидарно с Богдановым Михаилом Борисовичем, Богдановой Татьяной Михайловной, КД 2014Д-03-299/00 от 24.09.2014, определение АС г. Москва от 24.09.2014 по делу А40-10579/2017 о признании требований обоснованными и учтенными за реестром требований кредиторов ООО "</w:t>
      </w:r>
      <w:proofErr w:type="spellStart"/>
      <w:r>
        <w:t>СтройТрансИнвест</w:t>
      </w:r>
      <w:proofErr w:type="spellEnd"/>
      <w:r>
        <w:t xml:space="preserve"> 02", определение АС г. Москвы по делу А40-43286/18 о включении в РТК третьей очереди в отношении Богдановой Т.М., определение АС г. Москвы по делу А40-124770/17 от 15.10.2020 о признании требований обоснованными с удовлетворением за счет оставшегося после удовлетворения требований кредиторов в РТК в отношении Богданова М.Б., находятся в стадии банкротства (41 930 074,38 руб.)</w:t>
      </w:r>
      <w:r>
        <w:t xml:space="preserve"> - </w:t>
      </w:r>
      <w:r w:rsidRPr="006C0335">
        <w:t>41 930 074,38 руб</w:t>
      </w:r>
      <w:r>
        <w:t>.</w:t>
      </w:r>
    </w:p>
    <w:p w14:paraId="11BC6D74" w14:textId="00514543" w:rsidR="006C0335" w:rsidRDefault="006C0335" w:rsidP="006C0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365D4">
        <w:t xml:space="preserve"> </w:t>
      </w:r>
      <w:r>
        <w:t>2</w:t>
      </w:r>
      <w:r w:rsidR="00C365D4">
        <w:t xml:space="preserve"> - </w:t>
      </w:r>
      <w:r>
        <w:t>ООО «Ресурс Авто», ИНН 7604236629, КД 2016Д-03-037/00 от 15.03.2016, имеется решение АС г. Москвы от 08.02.2021 по делу А-40-305364/19 на сумму 5 242 827,65 руб. (5 365 007,33 руб.)</w:t>
      </w:r>
      <w:r w:rsidR="00C365D4">
        <w:t xml:space="preserve"> - </w:t>
      </w:r>
      <w:r w:rsidR="00C365D4" w:rsidRPr="00C365D4">
        <w:t>5 365 007,33</w:t>
      </w:r>
      <w:r w:rsidR="00C365D4">
        <w:t xml:space="preserve"> </w:t>
      </w:r>
      <w:r>
        <w:t>руб.</w:t>
      </w:r>
    </w:p>
    <w:p w14:paraId="04BFBCEE" w14:textId="2510FB0D" w:rsidR="006C0335" w:rsidRDefault="006C0335" w:rsidP="006C0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365D4">
        <w:t xml:space="preserve"> </w:t>
      </w:r>
      <w:r>
        <w:t>3</w:t>
      </w:r>
      <w:r w:rsidR="00C365D4">
        <w:t xml:space="preserve"> - </w:t>
      </w:r>
      <w:r>
        <w:t>ООО "ВЕНТА", ИНН 6213009778, солидарно с Захаровым Юрием Александровичем, Захаровой Жанной Петровной, КД 22-13/КЕ/049/00 от 19.06.2013, КД 22-13/КТ/018/00 от 04.04.2013, решение Замоскворецкого районного суда г. Москвы от 26.08.2014 по делу 2-5991/2014 о взыскании задолженности в размере 3 342 633,87 руб., определение АС Рязанской области от 29.04.2022 по делу А54-2840/2021 о включении в РТК третьей очереди на сумму 30 665 234,01 руб. в отношении поручителя Захаровой Ж.П., в отношении Захарова Ю.А. истек срок для предъявления ИЛ, Захарова Ж.П. находится в стадии банкротства (3 342 633,87 руб.)</w:t>
      </w:r>
      <w:r w:rsidR="00C365D4">
        <w:t xml:space="preserve"> - </w:t>
      </w:r>
      <w:r>
        <w:t>584 960,93</w:t>
      </w:r>
      <w:r w:rsidR="00C365D4">
        <w:t xml:space="preserve"> </w:t>
      </w:r>
      <w:r>
        <w:t>руб.</w:t>
      </w:r>
    </w:p>
    <w:p w14:paraId="4ABFBC5E" w14:textId="55CA0284" w:rsidR="006C0335" w:rsidRDefault="006C0335" w:rsidP="006C0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365D4">
        <w:t xml:space="preserve"> </w:t>
      </w:r>
      <w:r>
        <w:t>4</w:t>
      </w:r>
      <w:r w:rsidR="00C365D4">
        <w:t xml:space="preserve"> - </w:t>
      </w:r>
      <w:r>
        <w:t xml:space="preserve">ООО "Инфанта", ИНН  7719671709, солидарно с </w:t>
      </w:r>
      <w:proofErr w:type="spellStart"/>
      <w:r>
        <w:t>Норматовым</w:t>
      </w:r>
      <w:proofErr w:type="spellEnd"/>
      <w:r>
        <w:t xml:space="preserve"> </w:t>
      </w:r>
      <w:proofErr w:type="spellStart"/>
      <w:r>
        <w:t>Баходуром</w:t>
      </w:r>
      <w:proofErr w:type="spellEnd"/>
      <w:r>
        <w:t xml:space="preserve"> </w:t>
      </w:r>
      <w:proofErr w:type="spellStart"/>
      <w:r>
        <w:t>Ахеметовичем</w:t>
      </w:r>
      <w:proofErr w:type="spellEnd"/>
      <w:r>
        <w:t xml:space="preserve">, Бабаевой Мадиной </w:t>
      </w:r>
      <w:proofErr w:type="spellStart"/>
      <w:r>
        <w:t>Шамсидиновной</w:t>
      </w:r>
      <w:proofErr w:type="spellEnd"/>
      <w:r>
        <w:t>, КД 12/КЕ/286/00 от 05.07.2012, решение Замоскворецкого районного суда г. Москвы от 24.06.2013 по делу 2-4083/2013, в отношении ООО "Инфанта", Бабаевой М.Ш. истек срок предъявления ИЛ (1 114 743,55 руб.)</w:t>
      </w:r>
      <w:r w:rsidR="00C365D4">
        <w:t xml:space="preserve"> - </w:t>
      </w:r>
      <w:r>
        <w:t>199 558,01</w:t>
      </w:r>
      <w:r w:rsidR="00C365D4">
        <w:t xml:space="preserve"> </w:t>
      </w:r>
      <w:r>
        <w:t>руб.</w:t>
      </w:r>
    </w:p>
    <w:p w14:paraId="38AA4E0C" w14:textId="5E8222C8" w:rsidR="006C0335" w:rsidRDefault="006C0335" w:rsidP="006C0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365D4">
        <w:t xml:space="preserve"> </w:t>
      </w:r>
      <w:r>
        <w:t>5</w:t>
      </w:r>
      <w:r w:rsidR="00C365D4">
        <w:t xml:space="preserve"> - </w:t>
      </w:r>
      <w:r>
        <w:t>ООО "Синергия", ИНН 3403027836, солидарно с Васьковым Олегом Федоровичем, Васьковой Ириной Анатольевной, КД 23-13/КЕ/069/00 от 24.07.2013, решение Замоскворецкого районного суда г. Москвы от 08.12.2014 по делу 2-8490/2014, в отношении ООО "Синергия" истек срок для предъявления ИЛ, Васьков О.Ф. находится в стадии банкротства (1 255 858,73 руб.)</w:t>
      </w:r>
      <w:r w:rsidR="00C365D4">
        <w:t xml:space="preserve"> - </w:t>
      </w:r>
      <w:r>
        <w:t>169 130,97</w:t>
      </w:r>
      <w:r w:rsidR="00C365D4">
        <w:t xml:space="preserve"> </w:t>
      </w:r>
      <w:r>
        <w:t>руб.</w:t>
      </w:r>
    </w:p>
    <w:p w14:paraId="7880EB69" w14:textId="1BE57808" w:rsidR="006C0335" w:rsidRDefault="006C0335" w:rsidP="006C0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365D4">
        <w:t xml:space="preserve"> </w:t>
      </w:r>
      <w:r>
        <w:t>6</w:t>
      </w:r>
      <w:r w:rsidR="00C365D4">
        <w:t xml:space="preserve"> - </w:t>
      </w:r>
      <w:r>
        <w:t xml:space="preserve">ИП Блинова Ольга Валентиновна, ИНН 501703174486, солидарно с Блиновым Сергеем Петровичем, КД 14/КЕ/007/00 от 12.02.2014, решение Замоскворецкого районного </w:t>
      </w:r>
      <w:r>
        <w:lastRenderedPageBreak/>
        <w:t>суда г. Москвы от 08.12.2014 по делу 2-8286/2014, в отношении Блинова С.П. истек срок для предъявления ИЛ (948 964,55 руб.)</w:t>
      </w:r>
      <w:r w:rsidR="00C365D4">
        <w:t xml:space="preserve"> - </w:t>
      </w:r>
      <w:r>
        <w:t>133 482,02</w:t>
      </w:r>
      <w:r>
        <w:tab/>
        <w:t>руб.</w:t>
      </w:r>
    </w:p>
    <w:p w14:paraId="04D41F2C" w14:textId="2E49B45F" w:rsidR="006C0335" w:rsidRDefault="006C0335" w:rsidP="006C0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C365D4">
        <w:t xml:space="preserve"> </w:t>
      </w:r>
      <w:r>
        <w:t>7</w:t>
      </w:r>
      <w:r w:rsidR="00C365D4">
        <w:t xml:space="preserve"> - </w:t>
      </w:r>
      <w:r>
        <w:t xml:space="preserve">Права требования к 16 физическим лицам, в отношении </w:t>
      </w:r>
      <w:proofErr w:type="spellStart"/>
      <w:r>
        <w:t>Меснянкиной</w:t>
      </w:r>
      <w:proofErr w:type="spellEnd"/>
      <w:r>
        <w:t xml:space="preserve"> А.В., </w:t>
      </w:r>
      <w:proofErr w:type="spellStart"/>
      <w:r>
        <w:t>Жакыпова</w:t>
      </w:r>
      <w:proofErr w:type="spellEnd"/>
      <w:r>
        <w:t xml:space="preserve"> Н.А., </w:t>
      </w:r>
      <w:proofErr w:type="spellStart"/>
      <w:r>
        <w:t>Кармышева</w:t>
      </w:r>
      <w:proofErr w:type="spellEnd"/>
      <w:r w:rsidR="00B02DCF">
        <w:t xml:space="preserve"> </w:t>
      </w:r>
      <w:r>
        <w:t xml:space="preserve">А.А., </w:t>
      </w:r>
      <w:proofErr w:type="spellStart"/>
      <w:r>
        <w:t>Калдарова</w:t>
      </w:r>
      <w:proofErr w:type="spellEnd"/>
      <w:r w:rsidR="00B02DCF">
        <w:t xml:space="preserve"> </w:t>
      </w:r>
      <w:r>
        <w:t xml:space="preserve">А.С., </w:t>
      </w:r>
      <w:proofErr w:type="spellStart"/>
      <w:r>
        <w:t>Коломанова</w:t>
      </w:r>
      <w:proofErr w:type="spellEnd"/>
      <w:r>
        <w:t xml:space="preserve"> Л.Ю. истек срок для предъявления ИЛ, Меркурьева А.В. находится в стадии банкротства, г. Москва (5 019 874,57 руб.)</w:t>
      </w:r>
      <w:r w:rsidR="00C365D4">
        <w:t xml:space="preserve"> - </w:t>
      </w:r>
      <w:r w:rsidR="00C365D4" w:rsidRPr="00C365D4">
        <w:t>5 019 874,57</w:t>
      </w:r>
      <w:r w:rsidR="00C365D4">
        <w:t xml:space="preserve"> </w:t>
      </w:r>
      <w:r>
        <w:t>руб.</w:t>
      </w:r>
    </w:p>
    <w:p w14:paraId="6A67C933" w14:textId="7D724C10" w:rsidR="00CC5C42" w:rsidRDefault="006C0335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C365D4">
        <w:t xml:space="preserve"> </w:t>
      </w:r>
      <w:r>
        <w:t>8</w:t>
      </w:r>
      <w:r w:rsidR="00C365D4">
        <w:t xml:space="preserve"> - </w:t>
      </w:r>
      <w:r>
        <w:t xml:space="preserve">Олейников Игорь Анатольевич, солидарно с Пилипенко Вячеславом Васильевичем, </w:t>
      </w:r>
      <w:proofErr w:type="spellStart"/>
      <w:r>
        <w:t>Горбаневой</w:t>
      </w:r>
      <w:proofErr w:type="spellEnd"/>
      <w:r>
        <w:t xml:space="preserve"> Раисой Ивановной, Золотухиным Олегом Федоровичем, КД 20-13/КЕ/067/00 от 20.06.2013, КД 20-12/КЕ/078/00 от 21.09.2012, КД 20-13/КТ/103/00 от 21.08.2013, определение АС Белгородской области от 06.12.2021 по делу А08-7868/2019 о включении требований Банка как обеспеченных залогом имущества должника, решение Замоскворецкого суда г. Москвы от 22.12.2014 по делу 2-8825/2014, Олейников И.А. находится в стадии банкротства (23 413 706,89 руб.)</w:t>
      </w:r>
      <w:r w:rsidR="00C365D4">
        <w:t xml:space="preserve"> - </w:t>
      </w:r>
      <w:r>
        <w:t>16 411 270,05</w:t>
      </w:r>
      <w:r>
        <w:tab/>
        <w:t>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7BC1C09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02DCF">
        <w:t>5</w:t>
      </w:r>
      <w:r w:rsidR="00714773">
        <w:t xml:space="preserve"> (</w:t>
      </w:r>
      <w:r w:rsidR="00B02DCF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40FC83D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bookmarkStart w:id="0" w:name="_Hlk127883089"/>
      <w:r w:rsidR="00B02DCF">
        <w:rPr>
          <w:rFonts w:ascii="Times New Roman CYR" w:hAnsi="Times New Roman CYR" w:cs="Times New Roman CYR"/>
          <w:b/>
          <w:bCs/>
          <w:color w:val="000000"/>
        </w:rPr>
        <w:t xml:space="preserve">18 апреля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bookmarkEnd w:id="0"/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4D8EE93B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B02DCF" w:rsidRPr="00B02DCF">
        <w:rPr>
          <w:b/>
          <w:bCs/>
          <w:color w:val="000000"/>
        </w:rPr>
        <w:t xml:space="preserve">18 апреля 2023 </w:t>
      </w:r>
      <w:r w:rsidR="00714773" w:rsidRPr="00B02DCF">
        <w:rPr>
          <w:b/>
          <w:bCs/>
          <w:color w:val="000000"/>
        </w:rPr>
        <w:t>г.</w:t>
      </w:r>
      <w:r w:rsidRPr="00B02DCF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B02DCF">
        <w:rPr>
          <w:b/>
          <w:bCs/>
          <w:color w:val="000000"/>
        </w:rPr>
        <w:t xml:space="preserve">07 июня </w:t>
      </w:r>
      <w:r w:rsid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1A9DD800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B02DCF" w:rsidRPr="00B02DCF">
        <w:rPr>
          <w:b/>
          <w:bCs/>
          <w:color w:val="000000"/>
        </w:rPr>
        <w:t xml:space="preserve">07 марта </w:t>
      </w:r>
      <w:r w:rsidR="00240848" w:rsidRPr="00B02DCF">
        <w:rPr>
          <w:b/>
          <w:bCs/>
          <w:color w:val="000000"/>
        </w:rPr>
        <w:t>202</w:t>
      </w:r>
      <w:r w:rsidR="00493A91" w:rsidRPr="00B02DCF">
        <w:rPr>
          <w:b/>
          <w:bCs/>
          <w:color w:val="000000"/>
        </w:rPr>
        <w:t>3</w:t>
      </w:r>
      <w:r w:rsidR="00240848" w:rsidRPr="00B02DCF">
        <w:rPr>
          <w:b/>
          <w:bCs/>
          <w:color w:val="000000"/>
        </w:rPr>
        <w:t xml:space="preserve"> г.</w:t>
      </w:r>
      <w:r w:rsidRPr="00B02DCF">
        <w:rPr>
          <w:color w:val="000000"/>
        </w:rPr>
        <w:t>,</w:t>
      </w:r>
      <w:r w:rsidRPr="002B1B81">
        <w:rPr>
          <w:color w:val="000000"/>
        </w:rPr>
        <w:t xml:space="preserve">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B02DCF" w:rsidRPr="00B02DCF">
        <w:rPr>
          <w:b/>
          <w:bCs/>
          <w:color w:val="000000"/>
        </w:rPr>
        <w:t xml:space="preserve">24 апреля </w:t>
      </w:r>
      <w:r w:rsidR="00240848" w:rsidRPr="00B02DCF">
        <w:rPr>
          <w:b/>
          <w:bCs/>
          <w:color w:val="000000"/>
        </w:rPr>
        <w:t>202</w:t>
      </w:r>
      <w:r w:rsidR="00493A91" w:rsidRPr="00B02DCF">
        <w:rPr>
          <w:b/>
          <w:bCs/>
          <w:color w:val="000000"/>
        </w:rPr>
        <w:t>3</w:t>
      </w:r>
      <w:r w:rsidR="00240848" w:rsidRPr="00B02DCF">
        <w:rPr>
          <w:b/>
          <w:bCs/>
          <w:color w:val="000000"/>
        </w:rPr>
        <w:t xml:space="preserve"> г</w:t>
      </w:r>
      <w:r w:rsidRPr="00B02DCF">
        <w:rPr>
          <w:b/>
          <w:bCs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02DCF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6497843F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B02DCF">
        <w:rPr>
          <w:b/>
          <w:color w:val="000000"/>
        </w:rPr>
        <w:t>ы</w:t>
      </w:r>
      <w:r w:rsidR="00240848">
        <w:rPr>
          <w:b/>
          <w:color w:val="000000"/>
        </w:rPr>
        <w:t xml:space="preserve"> </w:t>
      </w:r>
      <w:r w:rsidR="00B02DCF">
        <w:rPr>
          <w:b/>
          <w:color w:val="000000"/>
        </w:rPr>
        <w:t>1,2,7</w:t>
      </w:r>
      <w:r w:rsidRPr="002B1B81">
        <w:rPr>
          <w:color w:val="000000"/>
        </w:rPr>
        <w:t>, не реализованны</w:t>
      </w:r>
      <w:r w:rsidR="00B02DCF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B02DCF">
        <w:rPr>
          <w:b/>
          <w:color w:val="000000"/>
        </w:rPr>
        <w:t>ы 3-6,8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6E052973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01DDD">
        <w:rPr>
          <w:b/>
          <w:bCs/>
          <w:color w:val="000000"/>
        </w:rPr>
        <w:t>ам 3-6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701DDD">
        <w:rPr>
          <w:b/>
          <w:bCs/>
          <w:color w:val="000000"/>
        </w:rPr>
        <w:t xml:space="preserve"> 14 июня </w:t>
      </w:r>
      <w:r w:rsidR="00493A91">
        <w:rPr>
          <w:b/>
          <w:bCs/>
          <w:color w:val="000000"/>
        </w:rPr>
        <w:t xml:space="preserve">2023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93A91">
        <w:rPr>
          <w:b/>
          <w:bCs/>
          <w:color w:val="000000"/>
        </w:rPr>
        <w:t xml:space="preserve"> </w:t>
      </w:r>
      <w:r w:rsidR="00701DDD">
        <w:rPr>
          <w:b/>
          <w:bCs/>
          <w:color w:val="000000"/>
        </w:rPr>
        <w:t xml:space="preserve">17 октября </w:t>
      </w:r>
      <w:r w:rsidR="00493A91">
        <w:rPr>
          <w:b/>
          <w:bCs/>
          <w:color w:val="000000"/>
        </w:rPr>
        <w:t>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AFA1E4D" w14:textId="77777777" w:rsidR="00AD1C5D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01DDD">
        <w:rPr>
          <w:b/>
          <w:bCs/>
          <w:color w:val="000000"/>
        </w:rPr>
        <w:t>ам 1,2,7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701DDD" w:rsidRPr="00701DDD">
        <w:rPr>
          <w:b/>
          <w:bCs/>
          <w:color w:val="000000"/>
        </w:rPr>
        <w:t xml:space="preserve">14 июня 2023 </w:t>
      </w:r>
      <w:r w:rsidR="00714773" w:rsidRPr="002B1B81">
        <w:rPr>
          <w:b/>
          <w:bCs/>
          <w:color w:val="000000"/>
        </w:rPr>
        <w:t xml:space="preserve">г. по </w:t>
      </w:r>
      <w:r w:rsidR="00701DDD">
        <w:rPr>
          <w:b/>
          <w:bCs/>
          <w:color w:val="000000"/>
        </w:rPr>
        <w:t>07 ноября 2023</w:t>
      </w:r>
      <w:r w:rsidR="00714773" w:rsidRPr="002B1B81">
        <w:rPr>
          <w:b/>
          <w:bCs/>
          <w:color w:val="000000"/>
        </w:rPr>
        <w:t xml:space="preserve"> г.</w:t>
      </w:r>
      <w:r w:rsidR="00701DDD">
        <w:rPr>
          <w:b/>
          <w:bCs/>
          <w:color w:val="000000"/>
        </w:rPr>
        <w:t>;</w:t>
      </w:r>
    </w:p>
    <w:p w14:paraId="33D6479B" w14:textId="7182A77D" w:rsidR="00714773" w:rsidRDefault="00AD1C5D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у 8</w:t>
      </w:r>
      <w:r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с </w:t>
      </w:r>
      <w:r w:rsidRPr="00701DDD">
        <w:rPr>
          <w:b/>
          <w:bCs/>
          <w:color w:val="000000"/>
        </w:rPr>
        <w:t xml:space="preserve">14 июня 2023 </w:t>
      </w:r>
      <w:r w:rsidRPr="002B1B81">
        <w:rPr>
          <w:b/>
          <w:bCs/>
          <w:color w:val="000000"/>
        </w:rPr>
        <w:t xml:space="preserve">г. по </w:t>
      </w:r>
      <w:r>
        <w:rPr>
          <w:b/>
          <w:bCs/>
          <w:color w:val="000000"/>
        </w:rPr>
        <w:t>28</w:t>
      </w:r>
      <w:r>
        <w:rPr>
          <w:b/>
          <w:bCs/>
          <w:color w:val="000000"/>
        </w:rPr>
        <w:t xml:space="preserve"> ноября 2023</w:t>
      </w:r>
      <w:r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0E04A9B7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AD1C5D" w:rsidRPr="00AD1C5D">
        <w:rPr>
          <w:b/>
          <w:bCs/>
          <w:color w:val="000000"/>
        </w:rPr>
        <w:t xml:space="preserve">14 июня 2023 </w:t>
      </w:r>
      <w:r w:rsidR="00240848" w:rsidRPr="00AD1C5D">
        <w:rPr>
          <w:b/>
          <w:bCs/>
          <w:color w:val="000000"/>
        </w:rPr>
        <w:t>г.</w:t>
      </w:r>
      <w:r w:rsidRPr="002B1B81">
        <w:rPr>
          <w:color w:val="000000"/>
        </w:rPr>
        <w:t xml:space="preserve"> Прием заявок на участие в Торгах ППП и задатков прекращается за </w:t>
      </w:r>
      <w:r w:rsidRPr="00AD1C5D">
        <w:rPr>
          <w:color w:val="000000"/>
        </w:rPr>
        <w:t>5 (Пять) календарных дней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</w:t>
      </w:r>
      <w:r w:rsidRPr="002B1B81">
        <w:rPr>
          <w:color w:val="000000"/>
        </w:rPr>
        <w:lastRenderedPageBreak/>
        <w:t>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37D042E5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4D0C9B">
        <w:rPr>
          <w:b/>
          <w:color w:val="000000"/>
        </w:rPr>
        <w:t>ов 1,2,7</w:t>
      </w:r>
      <w:r w:rsidRPr="002B1B81">
        <w:rPr>
          <w:b/>
          <w:color w:val="000000"/>
        </w:rPr>
        <w:t>:</w:t>
      </w:r>
    </w:p>
    <w:p w14:paraId="04292446" w14:textId="06380547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14 июня 2023 г. по 25 июля 2023 г. - в размере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396156AA" w14:textId="292AE506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26 июля 2023 г. по 01 августа 2023 г. - в размере 93,38%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66468B4D" w14:textId="15BF7661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02 августа 2023 г. по 08 августа 2023 г. - в размере 86,76%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3B5AF71E" w14:textId="07ECB56E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09 августа 2023 г. по 15 августа 2023 г. - в размере 80,14%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2BC71430" w14:textId="2384F47A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16 августа 2023 г. по 22 августа 2023 г. - в размере 73,52%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0F5E4A8F" w14:textId="292A24C5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23 августа 2023 г. по 29 августа 2023 г. - в размере 66,90%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2F5F109D" w14:textId="67F21A4A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30 августа 2023 г. по 05 сентября 2023 г. - в размере 60,28%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6D0D2781" w14:textId="2AC6E3EB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06 сентября 2023 г. по 12 сентября 2023 г. - в размере 53,66%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2CB18337" w14:textId="594EEA1F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13 сентября 2023 г. по 19 сентября 2023 г. - в размере 47,04%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3103987E" w14:textId="5793178D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20 сентября 2023 г. по 26 сентября 2023 г. - в размере 40,42%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71FDE67F" w14:textId="0501D6E9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27 сентября 2023 г. по 03 октября 2023 г. - в размере 33,80%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34809657" w14:textId="4E3CC0B3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04 октября 2023 г. по 10 октября 2023 г. - в размере 27,18%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4414595A" w14:textId="1E288AC8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11 октября 2023 г. по 17 октября 2023 г. - в размере 20,56% от начальной цены продажи лота;</w:t>
      </w:r>
    </w:p>
    <w:p w14:paraId="5BB4B20D" w14:textId="66D6ABC9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18 октября 2023 г. по 24 октября 2023 г. - в размере 13,94%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3E1F8D31" w14:textId="45A4409C" w:rsidR="004D0C9B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25 октября 2023 г. по 31 октября 2023 г. - в размере 7,3</w:t>
      </w:r>
      <w:r>
        <w:rPr>
          <w:bCs/>
          <w:color w:val="000000"/>
        </w:rPr>
        <w:t>2</w:t>
      </w:r>
      <w:r w:rsidRPr="004D0C9B">
        <w:rPr>
          <w:bCs/>
          <w:color w:val="000000"/>
        </w:rPr>
        <w:t>% от начальной цены продажи лот</w:t>
      </w:r>
      <w:r>
        <w:rPr>
          <w:bCs/>
          <w:color w:val="000000"/>
        </w:rPr>
        <w:t>ов</w:t>
      </w:r>
      <w:r w:rsidRPr="004D0C9B">
        <w:rPr>
          <w:bCs/>
          <w:color w:val="000000"/>
        </w:rPr>
        <w:t>;</w:t>
      </w:r>
    </w:p>
    <w:p w14:paraId="7FE50913" w14:textId="04CE6C73" w:rsidR="00714773" w:rsidRPr="004D0C9B" w:rsidRDefault="004D0C9B" w:rsidP="004D0C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D0C9B">
        <w:rPr>
          <w:bCs/>
          <w:color w:val="000000"/>
        </w:rPr>
        <w:t>с 01 ноября 2023 г. по 07 ноября 2023 г. - в размере 0,</w:t>
      </w:r>
      <w:r>
        <w:rPr>
          <w:bCs/>
          <w:color w:val="000000"/>
        </w:rPr>
        <w:t>7</w:t>
      </w:r>
      <w:r w:rsidRPr="004D0C9B">
        <w:rPr>
          <w:bCs/>
          <w:color w:val="000000"/>
        </w:rPr>
        <w:t>0% от начальной цены продажи лот</w:t>
      </w:r>
      <w:r>
        <w:rPr>
          <w:bCs/>
          <w:color w:val="000000"/>
        </w:rPr>
        <w:t>ов.</w:t>
      </w:r>
    </w:p>
    <w:p w14:paraId="1DEAE197" w14:textId="24859379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E1573A">
        <w:rPr>
          <w:b/>
          <w:color w:val="000000"/>
        </w:rPr>
        <w:t>3,5,6</w:t>
      </w:r>
      <w:r w:rsidRPr="002B1B81">
        <w:rPr>
          <w:b/>
          <w:color w:val="000000"/>
        </w:rPr>
        <w:t>:</w:t>
      </w:r>
    </w:p>
    <w:p w14:paraId="262CC5A4" w14:textId="5D6641E4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14 июня 2023 г. по 25 июля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A6FDF8" w14:textId="797BB79F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26 июля 2023 г. по 01 августа 2023 г. - в размере 92,00%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69E153" w14:textId="3A1AD10C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02 августа 2023 г. по 08 августа 2023 г. - в размере 84,00%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F5D28C" w14:textId="31B8A8C0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09 августа 2023 г. по 15 августа 2023 г. - в размере 76,00%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9AEA7A" w14:textId="3521AB7C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16 августа 2023 г. по 22 августа 2023 г. - в размере 68,00%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2204D7" w14:textId="243F0C5C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23 августа 2023 г. по 29 августа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2080A0" w14:textId="6B0030BE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30 августа 2023 г. по 05 сентября 2023 г. - в размере 52,00%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F34FC4" w14:textId="772DE587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06 сентября 2023 г. по 12 сентября 2023 г. - в размере 44,00%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4803A4" w14:textId="07327A8E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13 сентября 2023 г. по 19 сентября 2023 г. - в размере 36,00%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C0AAED" w14:textId="020CC4D9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20 сентября 2023 г. по 26 сентября 2023 г. - в размере 28,00%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6A4C26" w14:textId="739BCDC4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27 сентября 2023 г. по 03 октября 2023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F7FFA3" w14:textId="41D64CF6" w:rsidR="00E1573A" w:rsidRPr="00E1573A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04 октября 2023 г. по 10 октября 2023 г. - в размере 12,00%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157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3D1DAF" w14:textId="192C2D51" w:rsidR="00714773" w:rsidRDefault="00E1573A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73A">
        <w:rPr>
          <w:rFonts w:ascii="Times New Roman" w:hAnsi="Times New Roman" w:cs="Times New Roman"/>
          <w:color w:val="000000"/>
          <w:sz w:val="24"/>
          <w:szCs w:val="24"/>
        </w:rPr>
        <w:t>с 11 октября 2023 г. по 17 октября 2023 г. - в размере 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ED32DBA" w14:textId="04C8BD90" w:rsidR="00E1573A" w:rsidRPr="00784B2B" w:rsidRDefault="00784B2B" w:rsidP="00E1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58E24EA3" w14:textId="77777777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14 июня 2023 г. по 25 июля 2023 г. - в размере начальной цены продажи лота;</w:t>
      </w:r>
    </w:p>
    <w:p w14:paraId="7CEFB135" w14:textId="5705B820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26 июля 2023 г. по 01 августа 2023 г. - в размере 92,15% от начальной цены продажи лота;</w:t>
      </w:r>
    </w:p>
    <w:p w14:paraId="126E30F9" w14:textId="62C596A0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02 августа 2023 г. по 08 августа 2023 г. - в размере 84,30% от начальной цены продажи лота;</w:t>
      </w:r>
    </w:p>
    <w:p w14:paraId="28597788" w14:textId="606EDEA9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09 августа 2023 г. по 15 августа 2023 г. - в размере 76,45% от начальной цены продажи лота;</w:t>
      </w:r>
    </w:p>
    <w:p w14:paraId="0B4B634B" w14:textId="58D8F0D5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16 августа 2023 г. по 22 августа 2023 г. - в размере 68,60% от начальной цены продажи лота;</w:t>
      </w:r>
    </w:p>
    <w:p w14:paraId="662CE147" w14:textId="2AB2B710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23 августа 2023 г. по 29 августа 2023 г. - в размере 60,75% от начальной цены продажи лота;</w:t>
      </w:r>
    </w:p>
    <w:p w14:paraId="62CB4100" w14:textId="2FAAD60E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30 августа 2023 г. по 05 сентября 2023 г. - в размере 52,90% от начальной цены продажи лота;</w:t>
      </w:r>
    </w:p>
    <w:p w14:paraId="2A897F88" w14:textId="323E8751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06 сентября 2023 г. по 12 сентября 2023 г. - в размере 45,05% от начальной цены продажи лота;</w:t>
      </w:r>
    </w:p>
    <w:p w14:paraId="77EE58C6" w14:textId="7F873E58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13 сентября 2023 г. по 19 сентября 2023 г. - в размере 37,20% от начальной цены продажи лота;</w:t>
      </w:r>
    </w:p>
    <w:p w14:paraId="0DD09201" w14:textId="119C6747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20 сентября 2023 г. по 26 сентября 2023 г. - в размере 29,35% от начальной цены продажи лота;</w:t>
      </w:r>
    </w:p>
    <w:p w14:paraId="157DDD66" w14:textId="0EBDFDF5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27 сентября 2023 г. по 03 октября 2023 г. - в размере 21,50% от начальной цены продажи лота;</w:t>
      </w:r>
    </w:p>
    <w:p w14:paraId="18A34BE7" w14:textId="464DCCAF" w:rsidR="00784B2B" w:rsidRPr="00784B2B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04 октября 2023 г. по 10 октября 2023 г. - в размере 13,65% от начальной цены продажи лота;</w:t>
      </w:r>
    </w:p>
    <w:p w14:paraId="69120475" w14:textId="5CCE29A6" w:rsidR="00E1573A" w:rsidRDefault="00784B2B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B2B">
        <w:rPr>
          <w:rFonts w:ascii="Times New Roman" w:hAnsi="Times New Roman" w:cs="Times New Roman"/>
          <w:color w:val="000000"/>
          <w:sz w:val="24"/>
          <w:szCs w:val="24"/>
        </w:rPr>
        <w:t>с 11 октября 2023 г. по 17 октября 2023 г. - в размере 5,80% от начальной цены продажи лот</w:t>
      </w:r>
      <w:r w:rsidR="0085050D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848BC5" w14:textId="4BBB26D0" w:rsidR="00784B2B" w:rsidRDefault="00C935A8" w:rsidP="0078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8:</w:t>
      </w:r>
    </w:p>
    <w:p w14:paraId="3E74BAB9" w14:textId="7777777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14 июня 2023 г. по 25 июля 2023 г. - в размере начальной цены продажи лота;</w:t>
      </w:r>
    </w:p>
    <w:p w14:paraId="1F2C12D7" w14:textId="3BE0E918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26 июля 2023 г. по 01 августа 2023 г. - в размере 95,20% от начальной цены продажи лота;</w:t>
      </w:r>
    </w:p>
    <w:p w14:paraId="78DB8E74" w14:textId="45C6701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02 августа 2023 г. по 08 августа 2023 г. - в размере 90,40% от начальной цены продажи лота;</w:t>
      </w:r>
    </w:p>
    <w:p w14:paraId="19F4FBDE" w14:textId="33BD67BC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09 августа 2023 г. по 15 августа 2023 г. - в размере 85,60% от начальной цены продажи лота;</w:t>
      </w:r>
    </w:p>
    <w:p w14:paraId="666F33B6" w14:textId="5CE065EC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16 августа 2023 г. по 22 августа 2023 г. - в размере 80,80% от начальной цены продажи лота;</w:t>
      </w:r>
    </w:p>
    <w:p w14:paraId="531FB292" w14:textId="7777777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23 августа 2023 г. по 29 августа 2023 г. - в размере 76,00% от начальной цены продажи лота;</w:t>
      </w:r>
    </w:p>
    <w:p w14:paraId="021262A2" w14:textId="16041BE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30 августа 2023 г. по 05 сентября 2023 г. - в размере 71,20% от начальной цены продажи лота;</w:t>
      </w:r>
    </w:p>
    <w:p w14:paraId="165EA14B" w14:textId="7B742694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06 сентября 2023 г. по 12 сентября 2023 г. - в размере 66,40% от начальной цены продажи лота;</w:t>
      </w:r>
    </w:p>
    <w:p w14:paraId="475E75D1" w14:textId="37ADAD6E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13 сентября 2023 г. по 19 сентября 2023 г. - в размере 61,60% от начальной цены продажи лота;</w:t>
      </w:r>
    </w:p>
    <w:p w14:paraId="0DDAACEB" w14:textId="4E9C0D4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20 сентября 2023 г. по 26 сентября 2023 г. - в размере 56,80% от начальной цены продажи лота;</w:t>
      </w:r>
    </w:p>
    <w:p w14:paraId="19286C9E" w14:textId="7777777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27 сентября 2023 г. по 03 октября 2023 г. - в размере 52,00% от начальной цены продажи лота;</w:t>
      </w:r>
    </w:p>
    <w:p w14:paraId="3EDBBA8C" w14:textId="131AF6D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04 октября 2023 г. по 10 октября 2023 г. - в размере 47,20% от начальной цены продажи лота;</w:t>
      </w:r>
    </w:p>
    <w:p w14:paraId="0E905BD6" w14:textId="1AF99E72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11 октября 2023 г. по 17 октября 2023 г. - в размере 42,40% от начальной цены продажи лота;</w:t>
      </w:r>
    </w:p>
    <w:p w14:paraId="531FE573" w14:textId="3B25890F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18 октября 2023 г. по 24 октября 2023 г. - в размере 37,60% от начальной цены продажи лота;</w:t>
      </w:r>
    </w:p>
    <w:p w14:paraId="09B25C46" w14:textId="0BC204BB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25 октября 2023 г. по 31 октября 2023 г. - в размере 32,80% от начальной цены продажи лота;</w:t>
      </w:r>
    </w:p>
    <w:p w14:paraId="1A8AA7B3" w14:textId="7777777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01 ноября 2023 г. по 07 ноября 2023 г. - в размере 28,00% от начальной цены продажи лота;</w:t>
      </w:r>
    </w:p>
    <w:p w14:paraId="54502F54" w14:textId="77A43274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08 ноября 2023 г. по 14 ноября 2023 г. - в размере 23,20% от начальной цены продажи лота;</w:t>
      </w:r>
    </w:p>
    <w:p w14:paraId="2334974A" w14:textId="6C8AF479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15 ноября 2023 г. по 21 ноября 2023 г. - в размере 18,40% от начальной цены продажи лота;</w:t>
      </w:r>
    </w:p>
    <w:p w14:paraId="65CCDD11" w14:textId="701EDF77" w:rsidR="00C935A8" w:rsidRPr="00C935A8" w:rsidRDefault="00C935A8" w:rsidP="00C93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A8">
        <w:rPr>
          <w:rFonts w:ascii="Times New Roman" w:hAnsi="Times New Roman" w:cs="Times New Roman"/>
          <w:color w:val="000000"/>
          <w:sz w:val="24"/>
          <w:szCs w:val="24"/>
        </w:rPr>
        <w:t>с 22 ноября 2023 г. по 28 ноября 2023 г. - в размере 13,60%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115B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F8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59CE8910" w:rsidR="00927CB6" w:rsidRPr="002B1B81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84195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8D74A75" w14:textId="456F6173" w:rsidR="00314F85" w:rsidRDefault="006037E3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4F8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14F85" w:rsidRPr="00314F85">
        <w:rPr>
          <w:rFonts w:ascii="Times New Roman" w:hAnsi="Times New Roman" w:cs="Times New Roman"/>
          <w:color w:val="000000"/>
          <w:sz w:val="24"/>
          <w:szCs w:val="24"/>
        </w:rPr>
        <w:t>10:00 до 16</w:t>
      </w:r>
      <w:r w:rsidR="00314F85" w:rsidRPr="00314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</w:t>
      </w:r>
      <w:r w:rsidR="00314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часов </w:t>
      </w:r>
      <w:r w:rsidR="00314F85" w:rsidRPr="00314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адресу: г. Москва, Павелецкая наб., д.8, тел. 8-800-505-80-32; у ОТ: Тел. 8 (499) 395-00-20 (с 9.00 до 18.00 по Московскому времени в рабочие дни), </w:t>
      </w:r>
      <w:hyperlink r:id="rId7" w:history="1">
        <w:r w:rsidR="00314F85" w:rsidRPr="00B743F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314F85" w:rsidRPr="00314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8F63DB" w14:textId="2538385F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5099D"/>
    <w:rsid w:val="001B75B3"/>
    <w:rsid w:val="001E7487"/>
    <w:rsid w:val="001F039D"/>
    <w:rsid w:val="00240848"/>
    <w:rsid w:val="00251C13"/>
    <w:rsid w:val="00284B1D"/>
    <w:rsid w:val="002B1B81"/>
    <w:rsid w:val="0031121C"/>
    <w:rsid w:val="00314F85"/>
    <w:rsid w:val="00432832"/>
    <w:rsid w:val="0044223F"/>
    <w:rsid w:val="00467D6B"/>
    <w:rsid w:val="00493A91"/>
    <w:rsid w:val="004D0C9B"/>
    <w:rsid w:val="004E15DE"/>
    <w:rsid w:val="0054753F"/>
    <w:rsid w:val="0059668F"/>
    <w:rsid w:val="005B346C"/>
    <w:rsid w:val="005F1F68"/>
    <w:rsid w:val="006037E3"/>
    <w:rsid w:val="00646E1E"/>
    <w:rsid w:val="00662676"/>
    <w:rsid w:val="006652A3"/>
    <w:rsid w:val="006C0335"/>
    <w:rsid w:val="00701DDD"/>
    <w:rsid w:val="00714773"/>
    <w:rsid w:val="007229EA"/>
    <w:rsid w:val="00735EAD"/>
    <w:rsid w:val="00784B2B"/>
    <w:rsid w:val="007B575E"/>
    <w:rsid w:val="007E3E1A"/>
    <w:rsid w:val="00814A72"/>
    <w:rsid w:val="00825B29"/>
    <w:rsid w:val="00833403"/>
    <w:rsid w:val="00841954"/>
    <w:rsid w:val="0085050D"/>
    <w:rsid w:val="00865FD7"/>
    <w:rsid w:val="00882E21"/>
    <w:rsid w:val="00927CB6"/>
    <w:rsid w:val="00A33F49"/>
    <w:rsid w:val="00AB030D"/>
    <w:rsid w:val="00AD1C5D"/>
    <w:rsid w:val="00AF3005"/>
    <w:rsid w:val="00B02DCF"/>
    <w:rsid w:val="00B41D69"/>
    <w:rsid w:val="00B953CE"/>
    <w:rsid w:val="00BA5D5D"/>
    <w:rsid w:val="00C035F0"/>
    <w:rsid w:val="00C10B2D"/>
    <w:rsid w:val="00C11EFF"/>
    <w:rsid w:val="00C365D4"/>
    <w:rsid w:val="00C64DBE"/>
    <w:rsid w:val="00C935A8"/>
    <w:rsid w:val="00CC5C42"/>
    <w:rsid w:val="00CF06A5"/>
    <w:rsid w:val="00D1566F"/>
    <w:rsid w:val="00D437B1"/>
    <w:rsid w:val="00D62667"/>
    <w:rsid w:val="00DA477E"/>
    <w:rsid w:val="00E1573A"/>
    <w:rsid w:val="00E614D3"/>
    <w:rsid w:val="00E82DD0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0BDBEF81-5CC7-4756-9BC4-70A4BB79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1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dcterms:created xsi:type="dcterms:W3CDTF">2019-07-23T07:42:00Z</dcterms:created>
  <dcterms:modified xsi:type="dcterms:W3CDTF">2023-02-21T12:17:00Z</dcterms:modified>
</cp:coreProperties>
</file>