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7CB22CF" w:rsidR="00EE2718" w:rsidRPr="002B1B81" w:rsidRDefault="00A90A0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0A0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 (далее – финансовая организация),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D76A64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90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2,3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4C4258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90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A90A05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0A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749F337" w14:textId="69DA2112" w:rsidR="00A90A05" w:rsidRDefault="00A90A05" w:rsidP="00A90A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«ДонШина», ИНН 6168026842 (правопреемник исключенного из ЕГРЮЛ ООО «Вертикаль», ИНН 2303029637), КД 09/6КЮ-2014 от 25.12.2014, КД 14 КЛЮ-2015 02.10.2015, решение Белореченского районного суда Краснодарского края от 09.08.2017 по делу 2-1209/17 с учетом апелляционного определения Краснодарского краевого суда от 02.06.2020 по делу 33-12364/2020, должник находится в процессе реорганизации в форме присоединения к нему других юридических лиц (9 207 321,32 руб.)</w:t>
      </w:r>
      <w:r>
        <w:t xml:space="preserve"> - </w:t>
      </w:r>
      <w:r>
        <w:t>6 422 106,62</w:t>
      </w:r>
      <w:r>
        <w:tab/>
        <w:t>руб.</w:t>
      </w:r>
    </w:p>
    <w:p w14:paraId="7B04706D" w14:textId="79C6F41C" w:rsidR="00A90A05" w:rsidRDefault="00A90A05" w:rsidP="00A90A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Лизунова Юлия Сергеевна (залогодатель исключенного из ЕГРЮЛ ООО «Вита Фарм», ИНН 2305026511), КД 27 КЮ-2014 от 22.04.2014, определение АС Краснодарского края от 29.07.2021 по делу А32-3575/21-35/16-Б-21-УТ о включении в РТК третьей очереди как обеспеченные залогом имущества, находится в стадии банкротства (475 000,00 руб.)</w:t>
      </w:r>
      <w:r>
        <w:t xml:space="preserve"> - </w:t>
      </w:r>
      <w:r>
        <w:t>4</w:t>
      </w:r>
      <w:r>
        <w:t>75</w:t>
      </w:r>
      <w:r>
        <w:t xml:space="preserve"> 500,00</w:t>
      </w:r>
      <w:r>
        <w:tab/>
        <w:t>руб.</w:t>
      </w:r>
    </w:p>
    <w:p w14:paraId="6A67C933" w14:textId="2ED0D8EA" w:rsidR="00CC5C42" w:rsidRDefault="00A90A05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Гулмамедов Махмуд Али (наследник - Гулмамедова Сара Аббас Кызы), КД 42 КФ-2014 от 25.07.2014, апелляционное определение Краснодарского краевого суда от 30.10.2018 по делу 33-32602/2018, определение Ленинского районного суда г. Краснодара от 14.06.2022 по делу 2-14655/2017 (436 471,56 руб.)</w:t>
      </w:r>
      <w:r>
        <w:t xml:space="preserve"> - </w:t>
      </w:r>
      <w:r w:rsidRPr="00A90A05">
        <w:t xml:space="preserve">436 471,56 </w:t>
      </w:r>
      <w: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DF53BC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27950">
        <w:t>5</w:t>
      </w:r>
      <w:r w:rsidR="00714773">
        <w:t xml:space="preserve"> (</w:t>
      </w:r>
      <w:r w:rsidR="00E27950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1F8753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E27950">
        <w:rPr>
          <w:rFonts w:ascii="Times New Roman CYR" w:hAnsi="Times New Roman CYR" w:cs="Times New Roman CYR"/>
          <w:b/>
          <w:bCs/>
          <w:color w:val="000000"/>
        </w:rPr>
        <w:t>25 апреля</w:t>
      </w:r>
      <w:r w:rsidR="006D5CD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C07394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E27950" w:rsidRPr="00E27950">
        <w:rPr>
          <w:b/>
          <w:bCs/>
          <w:color w:val="000000"/>
        </w:rPr>
        <w:t xml:space="preserve">25 апреля </w:t>
      </w:r>
      <w:r w:rsidR="00714773" w:rsidRPr="00E27950">
        <w:rPr>
          <w:b/>
          <w:bCs/>
          <w:color w:val="000000"/>
        </w:rPr>
        <w:t>202</w:t>
      </w:r>
      <w:r w:rsidR="00A33F49" w:rsidRPr="00E27950">
        <w:rPr>
          <w:b/>
          <w:bCs/>
          <w:color w:val="000000"/>
        </w:rPr>
        <w:t>3</w:t>
      </w:r>
      <w:r w:rsidR="00714773" w:rsidRPr="00E27950">
        <w:rPr>
          <w:b/>
          <w:bCs/>
          <w:color w:val="000000"/>
        </w:rPr>
        <w:t xml:space="preserve"> г.</w:t>
      </w:r>
      <w:r w:rsidRPr="00E27950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EA409C">
        <w:rPr>
          <w:b/>
          <w:bCs/>
          <w:color w:val="000000"/>
        </w:rPr>
        <w:t xml:space="preserve">13 июня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0034EF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82E91" w:rsidRPr="00882E91">
        <w:rPr>
          <w:b/>
          <w:bCs/>
          <w:color w:val="000000"/>
        </w:rPr>
        <w:t xml:space="preserve">14 </w:t>
      </w:r>
      <w:r w:rsidR="00882E91" w:rsidRPr="00882E91">
        <w:rPr>
          <w:b/>
          <w:bCs/>
          <w:color w:val="000000"/>
        </w:rPr>
        <w:lastRenderedPageBreak/>
        <w:t xml:space="preserve">марта </w:t>
      </w:r>
      <w:r w:rsidR="00240848" w:rsidRPr="00882E91">
        <w:rPr>
          <w:b/>
          <w:bCs/>
          <w:color w:val="000000"/>
        </w:rPr>
        <w:t>202</w:t>
      </w:r>
      <w:r w:rsidR="00493A91" w:rsidRPr="00882E91">
        <w:rPr>
          <w:b/>
          <w:bCs/>
          <w:color w:val="000000"/>
        </w:rPr>
        <w:t>3</w:t>
      </w:r>
      <w:r w:rsidR="00240848" w:rsidRPr="00882E91">
        <w:rPr>
          <w:b/>
          <w:bCs/>
          <w:color w:val="000000"/>
        </w:rPr>
        <w:t xml:space="preserve"> г.</w:t>
      </w:r>
      <w:r w:rsidRPr="00882E91">
        <w:rPr>
          <w:color w:val="000000"/>
        </w:rPr>
        <w:t>, а на участи</w:t>
      </w:r>
      <w:r w:rsidRPr="002B1B81">
        <w:rPr>
          <w:color w:val="000000"/>
        </w:rPr>
        <w:t>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82E91" w:rsidRPr="00882E91">
        <w:rPr>
          <w:b/>
          <w:bCs/>
          <w:color w:val="000000"/>
        </w:rPr>
        <w:t xml:space="preserve">28 апреля </w:t>
      </w:r>
      <w:r w:rsidR="00240848" w:rsidRPr="00882E91">
        <w:rPr>
          <w:b/>
          <w:bCs/>
          <w:color w:val="000000"/>
        </w:rPr>
        <w:t>202</w:t>
      </w:r>
      <w:r w:rsidR="00493A91" w:rsidRPr="00882E91">
        <w:rPr>
          <w:b/>
          <w:bCs/>
          <w:color w:val="000000"/>
        </w:rPr>
        <w:t>3</w:t>
      </w:r>
      <w:r w:rsidR="00240848" w:rsidRPr="00882E91">
        <w:rPr>
          <w:b/>
          <w:bCs/>
          <w:color w:val="000000"/>
        </w:rPr>
        <w:t xml:space="preserve"> г</w:t>
      </w:r>
      <w:r w:rsidRPr="00882E91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E952C0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6B790E9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E952C0">
        <w:rPr>
          <w:b/>
          <w:color w:val="000000"/>
        </w:rPr>
        <w:t>ы 2,3</w:t>
      </w:r>
      <w:r w:rsidRPr="002B1B81">
        <w:rPr>
          <w:color w:val="000000"/>
        </w:rPr>
        <w:t>, не реализованны</w:t>
      </w:r>
      <w:r w:rsidR="00E952C0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E952C0">
        <w:rPr>
          <w:b/>
          <w:color w:val="000000"/>
        </w:rPr>
        <w:t xml:space="preserve"> 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F364261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50631">
        <w:rPr>
          <w:b/>
          <w:bCs/>
          <w:color w:val="000000"/>
        </w:rPr>
        <w:t>ам 2,3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D50631">
        <w:rPr>
          <w:b/>
          <w:bCs/>
          <w:color w:val="000000"/>
        </w:rPr>
        <w:t xml:space="preserve">15 июня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D50631">
        <w:rPr>
          <w:b/>
          <w:bCs/>
          <w:color w:val="000000"/>
        </w:rPr>
        <w:t xml:space="preserve">08 августа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278EA894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D50631">
        <w:rPr>
          <w:b/>
          <w:bCs/>
          <w:color w:val="000000"/>
        </w:rPr>
        <w:t xml:space="preserve"> 1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D50631" w:rsidRPr="00D50631">
        <w:rPr>
          <w:b/>
          <w:bCs/>
          <w:color w:val="000000"/>
        </w:rPr>
        <w:t xml:space="preserve">15 июня 2023 </w:t>
      </w:r>
      <w:r w:rsidR="00714773" w:rsidRPr="002B1B81">
        <w:rPr>
          <w:b/>
          <w:bCs/>
          <w:color w:val="000000"/>
        </w:rPr>
        <w:t xml:space="preserve">г. по </w:t>
      </w:r>
      <w:r w:rsidR="00D50631">
        <w:rPr>
          <w:b/>
          <w:bCs/>
          <w:color w:val="000000"/>
        </w:rPr>
        <w:t xml:space="preserve">12 октября 2023 </w:t>
      </w:r>
      <w:r w:rsidR="00714773" w:rsidRPr="002B1B81">
        <w:rPr>
          <w:b/>
          <w:bCs/>
          <w:color w:val="000000"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3F5DCBC2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50631" w:rsidRPr="00D50631">
        <w:rPr>
          <w:b/>
          <w:bCs/>
          <w:color w:val="000000"/>
        </w:rPr>
        <w:t xml:space="preserve">15 июня 2023 </w:t>
      </w:r>
      <w:r w:rsidR="00240848" w:rsidRPr="00D50631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D50631" w:rsidRPr="00D50631">
        <w:rPr>
          <w:color w:val="000000"/>
        </w:rPr>
        <w:t>3</w:t>
      </w:r>
      <w:r w:rsidRPr="00D50631">
        <w:rPr>
          <w:color w:val="000000"/>
        </w:rPr>
        <w:t xml:space="preserve"> (</w:t>
      </w:r>
      <w:r w:rsidR="00D50631" w:rsidRPr="00D50631">
        <w:rPr>
          <w:color w:val="000000"/>
        </w:rPr>
        <w:t>Три</w:t>
      </w:r>
      <w:r w:rsidRPr="00D50631">
        <w:rPr>
          <w:color w:val="000000"/>
        </w:rPr>
        <w:t>) календарных дн</w:t>
      </w:r>
      <w:r w:rsidR="00D50631">
        <w:rPr>
          <w:color w:val="000000"/>
        </w:rPr>
        <w:t>я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0EE7DF9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142BE7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553A26D1" w14:textId="77777777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15 июня 2023 г. по 24 июля 2023 г. - в размере начальной цены продажи лота;</w:t>
      </w:r>
    </w:p>
    <w:p w14:paraId="32EFFC17" w14:textId="1343E327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25 июля 2023 г. по 29 июля 2023 г. - в размере 93,80% от начальной цены продажи лота;</w:t>
      </w:r>
    </w:p>
    <w:p w14:paraId="3BA6C1DE" w14:textId="4C4E9249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30 июля 2023 г. по 03 августа 2023 г. - в размере 87,60% от начальной цены продажи лота;</w:t>
      </w:r>
    </w:p>
    <w:p w14:paraId="07682E61" w14:textId="572C7CF3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04 августа 2023 г. по 08 августа 2023 г. - в размере 81,40% от начальной цены продажи лота;</w:t>
      </w:r>
    </w:p>
    <w:p w14:paraId="42C7F2B7" w14:textId="1D2BB6AC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09 августа 2023 г. по 13 августа 2023 г. - в размере 75,20% от начальной цены продажи лота;</w:t>
      </w:r>
    </w:p>
    <w:p w14:paraId="0BB72828" w14:textId="77777777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14 августа 2023 г. по 18 августа 2023 г. - в размере 69,00% от начальной цены продажи лота;</w:t>
      </w:r>
    </w:p>
    <w:p w14:paraId="0C8C3990" w14:textId="25DFBDE2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19 августа 2023 г. по 23 августа 2023 г. - в размере 62,80% от начальной цены продажи лота;</w:t>
      </w:r>
    </w:p>
    <w:p w14:paraId="7A88F12C" w14:textId="57E6D677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24 августа 2023 г. по 28 августа 2023 г. - в размере 56,60% от начальной цены продажи лота;</w:t>
      </w:r>
    </w:p>
    <w:p w14:paraId="72991719" w14:textId="1D70DCF4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29 августа 2023 г. по 02 сентября 2023 г. - в размере 50,40% от начальной цены продажи лота;</w:t>
      </w:r>
    </w:p>
    <w:p w14:paraId="76180C7F" w14:textId="648A0D5B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03 сентября 2023 г. по 07 сентября 2023 г. - в размере 44,20% от начальной цены продажи лота;</w:t>
      </w:r>
    </w:p>
    <w:p w14:paraId="13A44C11" w14:textId="77777777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08 сентября 2023 г. по 12 сентября 2023 г. - в размере 38,00% от начальной цены продажи лота;</w:t>
      </w:r>
    </w:p>
    <w:p w14:paraId="2106D942" w14:textId="73C8AC7B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13 сентября 2023 г. по 17 сентября 2023 г. - в размере 31,80% от начальной цены продажи лота;</w:t>
      </w:r>
    </w:p>
    <w:p w14:paraId="1EC96B7B" w14:textId="7F5707CD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18 сентября 2023 г. по 22 сентября 2023 г. - в размере 25,60% от начальной цены продажи лота;</w:t>
      </w:r>
    </w:p>
    <w:p w14:paraId="302D117F" w14:textId="6A232940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23 сентября 2023 г. по 27 сентября 2023 г. - в размере 19,40% от начальной цены продажи лота;</w:t>
      </w:r>
    </w:p>
    <w:p w14:paraId="4C04F75F" w14:textId="2BBA810D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28 сентября 2023 г. по 02 октября 2023 г. - в размере 13,20% от начальной цены продажи лота;</w:t>
      </w:r>
    </w:p>
    <w:p w14:paraId="7592E73A" w14:textId="6523C5C1" w:rsidR="00142BE7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lastRenderedPageBreak/>
        <w:t xml:space="preserve">с 03 октября 2023 г. по 07 октября 2023 г. - в размере </w:t>
      </w:r>
      <w:r>
        <w:rPr>
          <w:bCs/>
          <w:color w:val="000000"/>
        </w:rPr>
        <w:t>7</w:t>
      </w:r>
      <w:r w:rsidRPr="00142BE7">
        <w:rPr>
          <w:bCs/>
          <w:color w:val="000000"/>
        </w:rPr>
        <w:t>,00% от начальной цены продажи лота;</w:t>
      </w:r>
    </w:p>
    <w:p w14:paraId="7FE50913" w14:textId="7B9E3755" w:rsidR="00714773" w:rsidRPr="00142BE7" w:rsidRDefault="00142BE7" w:rsidP="0014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2BE7">
        <w:rPr>
          <w:bCs/>
          <w:color w:val="000000"/>
        </w:rPr>
        <w:t>с 08 октября 2023 г. по 12 октября 2023 г. - в размере 0,</w:t>
      </w:r>
      <w:r>
        <w:rPr>
          <w:bCs/>
          <w:color w:val="000000"/>
        </w:rPr>
        <w:t>80</w:t>
      </w:r>
      <w:r w:rsidRPr="00142BE7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1DEAE197" w14:textId="66297C34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142BE7">
        <w:rPr>
          <w:b/>
          <w:color w:val="000000"/>
        </w:rPr>
        <w:t>ов 2,3</w:t>
      </w:r>
      <w:r w:rsidRPr="002B1B81">
        <w:rPr>
          <w:b/>
          <w:color w:val="000000"/>
        </w:rPr>
        <w:t>:</w:t>
      </w:r>
    </w:p>
    <w:p w14:paraId="249577CD" w14:textId="1E9E491E" w:rsidR="00C423AA" w:rsidRPr="00C423AA" w:rsidRDefault="00C423AA" w:rsidP="00C42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3AA">
        <w:rPr>
          <w:rFonts w:ascii="Times New Roman" w:hAnsi="Times New Roman" w:cs="Times New Roman"/>
          <w:color w:val="000000"/>
          <w:sz w:val="24"/>
          <w:szCs w:val="24"/>
        </w:rPr>
        <w:t>с 15 июня 2023 г. по 24 июля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23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21AFA5" w14:textId="1EA4EBCD" w:rsidR="00C423AA" w:rsidRPr="00C423AA" w:rsidRDefault="00C423AA" w:rsidP="00C42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3AA">
        <w:rPr>
          <w:rFonts w:ascii="Times New Roman" w:hAnsi="Times New Roman" w:cs="Times New Roman"/>
          <w:color w:val="000000"/>
          <w:sz w:val="24"/>
          <w:szCs w:val="24"/>
        </w:rPr>
        <w:t>с 25 июля 2023 г. по 29 июля 2023 г. - в размере 97,00%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23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5BFAF2" w14:textId="6DA8A646" w:rsidR="00C423AA" w:rsidRPr="00C423AA" w:rsidRDefault="00C423AA" w:rsidP="00C42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3AA">
        <w:rPr>
          <w:rFonts w:ascii="Times New Roman" w:hAnsi="Times New Roman" w:cs="Times New Roman"/>
          <w:color w:val="000000"/>
          <w:sz w:val="24"/>
          <w:szCs w:val="24"/>
        </w:rPr>
        <w:t>с 30 июля 2023 г. по 03 августа 2023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423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42DD3FF8" w:rsidR="00714773" w:rsidRDefault="00C423AA" w:rsidP="00C42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3AA">
        <w:rPr>
          <w:rFonts w:ascii="Times New Roman" w:hAnsi="Times New Roman" w:cs="Times New Roman"/>
          <w:color w:val="000000"/>
          <w:sz w:val="24"/>
          <w:szCs w:val="24"/>
        </w:rPr>
        <w:t>с 04 августа 2023 г. по 08 августа 2023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CD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9CE891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84195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51D6286D" w:rsidR="006037E3" w:rsidRPr="002B159B" w:rsidRDefault="006037E3" w:rsidP="002B1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59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B159B" w:rsidRPr="002B1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 по адресу: г. Москва, Павелецкая наб., д.8, тел. 8-800-505-80-32</w:t>
      </w:r>
      <w:r w:rsidRPr="002B159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B159B" w:rsidRPr="002B159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2B15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159B" w:rsidRPr="002B159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B15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5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42BE7"/>
    <w:rsid w:val="0015099D"/>
    <w:rsid w:val="001B75B3"/>
    <w:rsid w:val="001E7487"/>
    <w:rsid w:val="001F039D"/>
    <w:rsid w:val="00240848"/>
    <w:rsid w:val="00284B1D"/>
    <w:rsid w:val="002B159B"/>
    <w:rsid w:val="002B1B81"/>
    <w:rsid w:val="0031121C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6B71E9"/>
    <w:rsid w:val="006D5CD0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882E91"/>
    <w:rsid w:val="00927CB6"/>
    <w:rsid w:val="00A33F49"/>
    <w:rsid w:val="00A43711"/>
    <w:rsid w:val="00A90A05"/>
    <w:rsid w:val="00AB030D"/>
    <w:rsid w:val="00AF3005"/>
    <w:rsid w:val="00B41D69"/>
    <w:rsid w:val="00B953CE"/>
    <w:rsid w:val="00C035F0"/>
    <w:rsid w:val="00C11EFF"/>
    <w:rsid w:val="00C22BBF"/>
    <w:rsid w:val="00C423AA"/>
    <w:rsid w:val="00C64DBE"/>
    <w:rsid w:val="00CC5C42"/>
    <w:rsid w:val="00CF06A5"/>
    <w:rsid w:val="00D1566F"/>
    <w:rsid w:val="00D437B1"/>
    <w:rsid w:val="00D50631"/>
    <w:rsid w:val="00D62667"/>
    <w:rsid w:val="00DA477E"/>
    <w:rsid w:val="00E27950"/>
    <w:rsid w:val="00E614D3"/>
    <w:rsid w:val="00E82DD0"/>
    <w:rsid w:val="00E952C0"/>
    <w:rsid w:val="00EA409C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CA2F4B0-C200-4343-A15C-2B6C3BCD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47</cp:revision>
  <dcterms:created xsi:type="dcterms:W3CDTF">2019-07-23T07:42:00Z</dcterms:created>
  <dcterms:modified xsi:type="dcterms:W3CDTF">2023-03-03T08:21:00Z</dcterms:modified>
</cp:coreProperties>
</file>