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1D521499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EA378B">
        <w:t>Новосибирской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3C98C641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EA378B">
        <w:t>Новосибирской области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0341691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1E12" w14:textId="77777777" w:rsidR="00702F36" w:rsidRDefault="00702F36">
      <w:r>
        <w:separator/>
      </w:r>
    </w:p>
  </w:endnote>
  <w:endnote w:type="continuationSeparator" w:id="0">
    <w:p w14:paraId="32916486" w14:textId="77777777" w:rsidR="00702F36" w:rsidRDefault="0070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070F" w14:textId="77777777" w:rsidR="00702F36" w:rsidRDefault="00702F36">
      <w:r>
        <w:separator/>
      </w:r>
    </w:p>
  </w:footnote>
  <w:footnote w:type="continuationSeparator" w:id="0">
    <w:p w14:paraId="5519079B" w14:textId="77777777" w:rsidR="00702F36" w:rsidRDefault="0070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2F36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78B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5</cp:revision>
  <cp:lastPrinted>2022-06-01T11:15:00Z</cp:lastPrinted>
  <dcterms:created xsi:type="dcterms:W3CDTF">2022-06-06T06:11:00Z</dcterms:created>
  <dcterms:modified xsi:type="dcterms:W3CDTF">2023-06-14T03:39:00Z</dcterms:modified>
</cp:coreProperties>
</file>