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4F" w:rsidRDefault="00CB407A">
      <w:pPr>
        <w:pStyle w:val="Heading"/>
        <w:spacing w:line="276" w:lineRule="auto"/>
        <w:contextualSpacing/>
        <w:rPr>
          <w:sz w:val="24"/>
        </w:rPr>
      </w:pPr>
      <w:r>
        <w:rPr>
          <w:sz w:val="24"/>
        </w:rPr>
        <w:t xml:space="preserve">ДОГОВОР </w:t>
      </w:r>
    </w:p>
    <w:p w:rsidR="00BA264F" w:rsidRDefault="00CB407A">
      <w:pPr>
        <w:pStyle w:val="Heading"/>
        <w:spacing w:line="276" w:lineRule="auto"/>
        <w:contextualSpacing/>
        <w:rPr>
          <w:sz w:val="24"/>
        </w:rPr>
      </w:pPr>
      <w:r>
        <w:rPr>
          <w:sz w:val="24"/>
        </w:rPr>
        <w:t xml:space="preserve">КУПЛИ-ПРОДАЖИ ИМУЩЕСТВА </w:t>
      </w:r>
    </w:p>
    <w:p w:rsidR="00BA264F" w:rsidRDefault="00BA264F">
      <w:pPr>
        <w:tabs>
          <w:tab w:val="right" w:pos="426"/>
        </w:tabs>
        <w:spacing w:line="276" w:lineRule="auto"/>
        <w:ind w:firstLine="426"/>
        <w:contextualSpacing/>
        <w:rPr>
          <w:b/>
          <w:sz w:val="24"/>
          <w:szCs w:val="24"/>
        </w:rPr>
      </w:pPr>
    </w:p>
    <w:p w:rsidR="00BA264F" w:rsidRDefault="00CB407A">
      <w:pPr>
        <w:tabs>
          <w:tab w:val="left" w:pos="600"/>
          <w:tab w:val="left" w:pos="7905"/>
        </w:tabs>
        <w:rPr>
          <w:sz w:val="22"/>
          <w:szCs w:val="22"/>
        </w:rPr>
      </w:pPr>
      <w:r>
        <w:rPr>
          <w:sz w:val="22"/>
          <w:szCs w:val="22"/>
        </w:rPr>
        <w:t>______________________________                                                  ________________________________</w:t>
      </w:r>
    </w:p>
    <w:p w:rsidR="00BA264F" w:rsidRDefault="00BA264F">
      <w:pPr>
        <w:ind w:firstLine="426"/>
        <w:contextualSpacing/>
        <w:jc w:val="both"/>
        <w:rPr>
          <w:sz w:val="24"/>
          <w:szCs w:val="24"/>
        </w:rPr>
      </w:pPr>
    </w:p>
    <w:p w:rsidR="00BA264F" w:rsidRDefault="00CB407A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ООО "Нова"</w:t>
      </w:r>
      <w:r>
        <w:rPr>
          <w:sz w:val="24"/>
          <w:szCs w:val="24"/>
        </w:rPr>
        <w:t xml:space="preserve"> в лице конкурсного управляющего </w:t>
      </w:r>
      <w:proofErr w:type="spellStart"/>
      <w:r>
        <w:rPr>
          <w:sz w:val="24"/>
          <w:szCs w:val="24"/>
        </w:rPr>
        <w:t>Максютова</w:t>
      </w:r>
      <w:proofErr w:type="spellEnd"/>
      <w:r>
        <w:rPr>
          <w:sz w:val="24"/>
          <w:szCs w:val="24"/>
        </w:rPr>
        <w:t xml:space="preserve"> Дениса Петровича, далее именуемый Продавец, действующего на основании Решения Арбитражного суда Оренбургской области от 31.01.2022 по делу № А47-15041/21, с одной стороны, </w:t>
      </w:r>
    </w:p>
    <w:p w:rsidR="00BA264F" w:rsidRDefault="00CB40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и ______________________________________</w:t>
      </w:r>
      <w:r>
        <w:rPr>
          <w:sz w:val="24"/>
          <w:szCs w:val="24"/>
        </w:rPr>
        <w:t xml:space="preserve">_____________________________________, далее именуемый Покупатель, с другой стороны, </w:t>
      </w:r>
    </w:p>
    <w:p w:rsidR="00BA264F" w:rsidRDefault="00CB407A">
      <w:pPr>
        <w:ind w:firstLine="426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совместно именуемые в дальнейшем Стороны, заключили настоящий договор о нижеследующем:</w:t>
      </w:r>
    </w:p>
    <w:p w:rsidR="00BA264F" w:rsidRDefault="00BA264F">
      <w:pPr>
        <w:widowControl/>
        <w:tabs>
          <w:tab w:val="left" w:pos="6237"/>
        </w:tabs>
        <w:spacing w:line="276" w:lineRule="auto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BA264F" w:rsidRDefault="00CB407A">
      <w:pPr>
        <w:widowControl/>
        <w:tabs>
          <w:tab w:val="left" w:pos="6237"/>
        </w:tabs>
        <w:spacing w:line="276" w:lineRule="auto"/>
        <w:ind w:firstLine="709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Предмет договора</w:t>
      </w:r>
    </w:p>
    <w:p w:rsidR="00BA264F" w:rsidRDefault="00CB407A">
      <w:pPr>
        <w:pStyle w:val="afe"/>
        <w:widowControl/>
        <w:spacing w:line="276" w:lineRule="auto"/>
        <w:ind w:firstLine="426"/>
        <w:contextualSpacing/>
      </w:pPr>
      <w:r>
        <w:rPr>
          <w:sz w:val="24"/>
        </w:rPr>
        <w:t>1.1. Продавец обязуется передать в собственность Покупателя пр</w:t>
      </w:r>
      <w:r>
        <w:rPr>
          <w:sz w:val="24"/>
        </w:rPr>
        <w:t>ава требования Продавца к физическим лицам - абонентам по водоснабжению и водоотведению, указанные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</w:t>
      </w:r>
      <w:r>
        <w:rPr>
          <w:sz w:val="24"/>
        </w:rPr>
        <w:t>енные настоящим договором.</w:t>
      </w:r>
    </w:p>
    <w:p w:rsidR="00BA264F" w:rsidRDefault="00CB407A">
      <w:pPr>
        <w:shd w:val="clear" w:color="auto" w:fill="FFFFFF"/>
        <w:tabs>
          <w:tab w:val="left" w:pos="403"/>
        </w:tabs>
        <w:spacing w:line="276" w:lineRule="auto"/>
        <w:ind w:right="-1"/>
        <w:contextualSpacing/>
        <w:jc w:val="both"/>
      </w:pPr>
      <w:r>
        <w:rPr>
          <w:sz w:val="24"/>
          <w:szCs w:val="24"/>
        </w:rPr>
        <w:tab/>
        <w:t>1.2. Описание Имущества, являющегося предметом настоящего договора</w:t>
      </w:r>
      <w:r>
        <w:t>:</w:t>
      </w:r>
    </w:p>
    <w:tbl>
      <w:tblPr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3727"/>
        <w:gridCol w:w="2745"/>
      </w:tblGrid>
      <w:tr w:rsidR="00BA264F">
        <w:trPr>
          <w:trHeight w:val="65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F" w:rsidRDefault="00CB40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Лот </w:t>
            </w:r>
            <w:r>
              <w:rPr>
                <w:b/>
                <w:sz w:val="24"/>
                <w:highlight w:val="yellow"/>
              </w:rPr>
              <w:t>№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4F" w:rsidRDefault="00CB407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Наименование имущества</w:t>
            </w:r>
          </w:p>
          <w:p w:rsidR="00BA264F" w:rsidRDefault="00BA264F">
            <w:pPr>
              <w:rPr>
                <w:highlight w:val="yellow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F" w:rsidRDefault="00CB407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количество</w:t>
            </w:r>
          </w:p>
        </w:tc>
      </w:tr>
    </w:tbl>
    <w:p w:rsidR="00BA264F" w:rsidRDefault="00BA264F">
      <w:pPr>
        <w:pStyle w:val="aff"/>
        <w:widowControl/>
        <w:tabs>
          <w:tab w:val="clear" w:pos="1843"/>
          <w:tab w:val="left" w:pos="600"/>
          <w:tab w:val="left" w:pos="709"/>
        </w:tabs>
        <w:spacing w:line="276" w:lineRule="auto"/>
        <w:ind w:left="240" w:right="-2"/>
        <w:contextualSpacing/>
        <w:rPr>
          <w:b/>
          <w:bCs/>
          <w:sz w:val="24"/>
          <w:szCs w:val="24"/>
        </w:rPr>
      </w:pPr>
    </w:p>
    <w:p w:rsidR="00BA264F" w:rsidRDefault="00CB407A">
      <w:pPr>
        <w:pStyle w:val="aff"/>
        <w:widowControl/>
        <w:tabs>
          <w:tab w:val="clear" w:pos="1843"/>
          <w:tab w:val="left" w:pos="600"/>
          <w:tab w:val="left" w:pos="709"/>
        </w:tabs>
        <w:spacing w:line="276" w:lineRule="auto"/>
        <w:ind w:left="240" w:right="-2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Обязанности сторон</w:t>
      </w:r>
    </w:p>
    <w:p w:rsidR="00BA264F" w:rsidRDefault="00BA264F">
      <w:pPr>
        <w:pStyle w:val="aff"/>
        <w:widowControl/>
        <w:tabs>
          <w:tab w:val="clear" w:pos="1843"/>
          <w:tab w:val="left" w:pos="600"/>
          <w:tab w:val="left" w:pos="709"/>
        </w:tabs>
        <w:spacing w:line="276" w:lineRule="auto"/>
        <w:ind w:left="240" w:right="-2"/>
        <w:contextualSpacing/>
        <w:rPr>
          <w:b/>
          <w:bCs/>
          <w:sz w:val="24"/>
          <w:szCs w:val="24"/>
        </w:rPr>
      </w:pPr>
    </w:p>
    <w:p w:rsidR="00BA264F" w:rsidRDefault="00CB407A">
      <w:pPr>
        <w:widowControl/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2.1. Продавец обязуется:</w:t>
      </w:r>
    </w:p>
    <w:p w:rsidR="00BA264F" w:rsidRDefault="00CB407A">
      <w:pPr>
        <w:widowControl/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2.1.1. Передать имеющуюся документацию, подтверждающую права требования, </w:t>
      </w:r>
      <w:proofErr w:type="gramStart"/>
      <w:r>
        <w:rPr>
          <w:sz w:val="24"/>
          <w:szCs w:val="24"/>
        </w:rPr>
        <w:t>в месте</w:t>
      </w:r>
      <w:proofErr w:type="gramEnd"/>
      <w:r>
        <w:rPr>
          <w:sz w:val="24"/>
          <w:szCs w:val="24"/>
        </w:rPr>
        <w:t xml:space="preserve"> их нахождения Покупателю в течение 5 (пяти) рабочих дней после его полной оплаты.</w:t>
      </w:r>
    </w:p>
    <w:p w:rsidR="00BA264F" w:rsidRDefault="00CB407A">
      <w:pPr>
        <w:widowControl/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2.2. Покупатель обязуется:</w:t>
      </w:r>
    </w:p>
    <w:p w:rsidR="00BA264F" w:rsidRDefault="00CB407A">
      <w:pPr>
        <w:widowControl/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2.2.1. Уплатить за имущество его цену в соответствии с п. 3 наст</w:t>
      </w:r>
      <w:r>
        <w:rPr>
          <w:sz w:val="24"/>
          <w:szCs w:val="24"/>
        </w:rPr>
        <w:t>оящего договора.</w:t>
      </w:r>
    </w:p>
    <w:p w:rsidR="00BA264F" w:rsidRDefault="00CB407A">
      <w:pPr>
        <w:widowControl/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2.2.2. Принять имеющуюся документацию, подтверждающую права требования, по акту приема-передачи, в месте ее нахождения в течение 5 (пяти) рабочих дней после его полной оплаты.</w:t>
      </w:r>
    </w:p>
    <w:p w:rsidR="00BA264F" w:rsidRDefault="00BA264F">
      <w:pPr>
        <w:widowControl/>
        <w:tabs>
          <w:tab w:val="left" w:pos="426"/>
        </w:tabs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BA264F" w:rsidRDefault="00CB407A">
      <w:pPr>
        <w:widowControl/>
        <w:tabs>
          <w:tab w:val="left" w:pos="426"/>
        </w:tabs>
        <w:spacing w:line="276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Сумма договора и порядок расчетов</w:t>
      </w:r>
    </w:p>
    <w:p w:rsidR="00BA264F" w:rsidRDefault="00CB407A">
      <w:pPr>
        <w:widowControl/>
        <w:tabs>
          <w:tab w:val="left" w:pos="426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3.1. Цена имущества, опр</w:t>
      </w:r>
      <w:r>
        <w:rPr>
          <w:sz w:val="24"/>
          <w:szCs w:val="24"/>
        </w:rPr>
        <w:t xml:space="preserve">еделена Сторонами на основании протокола о результатах торгов, составляет </w:t>
      </w:r>
      <w:r>
        <w:rPr>
          <w:sz w:val="24"/>
        </w:rPr>
        <w:t xml:space="preserve">______________ </w:t>
      </w:r>
      <w:r>
        <w:rPr>
          <w:sz w:val="24"/>
          <w:szCs w:val="24"/>
        </w:rPr>
        <w:t>рублей (НДС не облагается).</w:t>
      </w:r>
    </w:p>
    <w:p w:rsidR="00BA264F" w:rsidRDefault="00CB407A">
      <w:pPr>
        <w:widowControl/>
        <w:tabs>
          <w:tab w:val="left" w:pos="426"/>
        </w:tabs>
        <w:spacing w:line="276" w:lineRule="auto"/>
        <w:ind w:firstLine="567"/>
        <w:contextualSpacing/>
        <w:jc w:val="both"/>
      </w:pPr>
      <w:r>
        <w:rPr>
          <w:sz w:val="24"/>
          <w:szCs w:val="24"/>
        </w:rPr>
        <w:t>3.2. Сумма</w:t>
      </w:r>
      <w:r>
        <w:rPr>
          <w:sz w:val="32"/>
          <w:szCs w:val="24"/>
        </w:rPr>
        <w:t xml:space="preserve"> </w:t>
      </w:r>
      <w:r>
        <w:rPr>
          <w:sz w:val="24"/>
        </w:rPr>
        <w:t xml:space="preserve">______________ </w:t>
      </w:r>
      <w:r>
        <w:rPr>
          <w:sz w:val="32"/>
          <w:szCs w:val="24"/>
        </w:rPr>
        <w:t xml:space="preserve"> </w:t>
      </w:r>
      <w:r>
        <w:rPr>
          <w:sz w:val="24"/>
          <w:szCs w:val="24"/>
        </w:rPr>
        <w:t>рублей</w:t>
      </w:r>
      <w:r>
        <w:rPr>
          <w:color w:val="000000"/>
          <w:sz w:val="24"/>
          <w:szCs w:val="24"/>
        </w:rPr>
        <w:t>, ранее перечисленная Покупателем Продавцу в качестве</w:t>
      </w:r>
      <w:r>
        <w:rPr>
          <w:sz w:val="24"/>
          <w:szCs w:val="24"/>
        </w:rPr>
        <w:t>, засчитывается в счет оплаты Покупателем имущества.</w:t>
      </w:r>
    </w:p>
    <w:p w:rsidR="00BA264F" w:rsidRDefault="00CB407A">
      <w:pPr>
        <w:pStyle w:val="afe"/>
        <w:widowControl/>
        <w:spacing w:line="276" w:lineRule="auto"/>
        <w:ind w:firstLine="426"/>
        <w:contextualSpacing/>
        <w:rPr>
          <w:color w:val="000000"/>
          <w:sz w:val="24"/>
        </w:rPr>
      </w:pPr>
      <w:r>
        <w:rPr>
          <w:sz w:val="24"/>
        </w:rPr>
        <w:t xml:space="preserve">3.3. С учетом указанной в п.3.2. настоящего договора суммы Покупатель обязан оплатить Должнику _________________ </w:t>
      </w:r>
      <w:r>
        <w:rPr>
          <w:color w:val="000000"/>
          <w:sz w:val="24"/>
        </w:rPr>
        <w:t>рублей.</w:t>
      </w:r>
      <w:r>
        <w:rPr>
          <w:color w:val="000000"/>
          <w:sz w:val="24"/>
        </w:rPr>
        <w:tab/>
      </w:r>
    </w:p>
    <w:p w:rsidR="00BA264F" w:rsidRDefault="00CB407A">
      <w:pPr>
        <w:pStyle w:val="afe"/>
        <w:widowControl/>
        <w:spacing w:line="276" w:lineRule="auto"/>
        <w:ind w:firstLine="426"/>
        <w:contextualSpacing/>
      </w:pPr>
      <w:r>
        <w:rPr>
          <w:sz w:val="24"/>
        </w:rPr>
        <w:t>3.4. Обязанность по оплате суммы, указанной в п. 3.3. настоящего договора, лежит на Покупателе. Покупатель оплачивает сумму, указанную</w:t>
      </w:r>
      <w:r>
        <w:rPr>
          <w:sz w:val="24"/>
        </w:rPr>
        <w:t xml:space="preserve"> в п. 3.3. настоящего договора, по реквизитам Должника, указанным в настоящем договоре, в течение 30 (Тридцати) дней со дня подписания настоящего договора.</w:t>
      </w:r>
    </w:p>
    <w:p w:rsidR="00BA264F" w:rsidRDefault="00CB407A">
      <w:pPr>
        <w:widowControl/>
        <w:spacing w:line="276" w:lineRule="auto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3.5. Обязанность Покуп</w:t>
      </w:r>
      <w:r>
        <w:rPr>
          <w:color w:val="000000"/>
          <w:sz w:val="24"/>
          <w:szCs w:val="24"/>
        </w:rPr>
        <w:t xml:space="preserve">ателя по оплате продаваемого </w:t>
      </w:r>
      <w:r>
        <w:rPr>
          <w:sz w:val="24"/>
          <w:szCs w:val="24"/>
        </w:rPr>
        <w:t>имущества</w:t>
      </w:r>
      <w:r>
        <w:rPr>
          <w:color w:val="000000"/>
          <w:sz w:val="24"/>
          <w:szCs w:val="24"/>
        </w:rPr>
        <w:t xml:space="preserve"> считается исполненной с момента поступл</w:t>
      </w:r>
      <w:r>
        <w:rPr>
          <w:color w:val="000000"/>
          <w:sz w:val="24"/>
          <w:szCs w:val="24"/>
        </w:rPr>
        <w:t xml:space="preserve">ения суммы, указанной в п. 3.3. настоящего договора, на счет </w:t>
      </w:r>
      <w:r>
        <w:rPr>
          <w:sz w:val="24"/>
          <w:szCs w:val="24"/>
        </w:rPr>
        <w:t>Должника в полном объеме.</w:t>
      </w:r>
    </w:p>
    <w:p w:rsidR="00BA264F" w:rsidRDefault="00BA264F">
      <w:pPr>
        <w:widowControl/>
        <w:spacing w:line="276" w:lineRule="auto"/>
        <w:ind w:firstLine="426"/>
        <w:contextualSpacing/>
        <w:jc w:val="both"/>
        <w:rPr>
          <w:color w:val="000000"/>
          <w:sz w:val="24"/>
          <w:szCs w:val="24"/>
        </w:rPr>
      </w:pPr>
    </w:p>
    <w:p w:rsidR="00BA264F" w:rsidRDefault="00CB407A">
      <w:pPr>
        <w:spacing w:line="276" w:lineRule="auto"/>
        <w:contextualSpacing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Передача имущества и переход права собственности</w:t>
      </w:r>
    </w:p>
    <w:p w:rsidR="00BA264F" w:rsidRDefault="00CB407A">
      <w:pPr>
        <w:spacing w:line="276" w:lineRule="auto"/>
        <w:ind w:firstLine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Передача документации</w:t>
      </w:r>
      <w:r>
        <w:rPr>
          <w:sz w:val="24"/>
          <w:szCs w:val="24"/>
        </w:rPr>
        <w:t>, подтверждающей права требования</w:t>
      </w:r>
      <w:r>
        <w:rPr>
          <w:color w:val="000000"/>
          <w:sz w:val="24"/>
          <w:szCs w:val="24"/>
        </w:rPr>
        <w:t>, производится по месту хранения  и оформляется актом при</w:t>
      </w:r>
      <w:r>
        <w:rPr>
          <w:color w:val="000000"/>
          <w:sz w:val="24"/>
          <w:szCs w:val="24"/>
        </w:rPr>
        <w:t>ема-передачи.</w:t>
      </w:r>
    </w:p>
    <w:p w:rsidR="00BA264F" w:rsidRDefault="00CB407A">
      <w:pPr>
        <w:spacing w:line="276" w:lineRule="auto"/>
        <w:ind w:firstLine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Акт приема-передачи имущества подписывается представителями сторон в 2 (Двух) экземплярах, по одному экземпляру для Покупателя и Продавца.</w:t>
      </w:r>
    </w:p>
    <w:p w:rsidR="00BA264F" w:rsidRDefault="00CB407A">
      <w:pPr>
        <w:spacing w:line="276" w:lineRule="auto"/>
        <w:ind w:firstLine="426"/>
        <w:contextualSpacing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Право собственности на имущество переходит от Продавца к Покупателю при условии полной оплаты</w:t>
      </w:r>
      <w:r>
        <w:rPr>
          <w:color w:val="000000"/>
          <w:sz w:val="24"/>
          <w:szCs w:val="24"/>
        </w:rPr>
        <w:t xml:space="preserve">. </w:t>
      </w:r>
    </w:p>
    <w:p w:rsidR="00BA264F" w:rsidRDefault="00BA264F">
      <w:pPr>
        <w:widowControl/>
        <w:spacing w:line="276" w:lineRule="auto"/>
        <w:ind w:firstLine="709"/>
        <w:contextualSpacing/>
        <w:jc w:val="both"/>
        <w:rPr>
          <w:i/>
          <w:color w:val="000000"/>
          <w:sz w:val="24"/>
          <w:szCs w:val="24"/>
        </w:rPr>
      </w:pPr>
    </w:p>
    <w:p w:rsidR="00BA264F" w:rsidRDefault="00CB407A">
      <w:pPr>
        <w:widowControl/>
        <w:spacing w:line="276" w:lineRule="auto"/>
        <w:contextualSpacing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Ответственность сторон</w:t>
      </w:r>
    </w:p>
    <w:p w:rsidR="00BA264F" w:rsidRDefault="00CB407A">
      <w:pPr>
        <w:widowControl/>
        <w:spacing w:line="276" w:lineRule="auto"/>
        <w:ind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За просрочку платежа Покупатель уплачивает Продавцу пени из расчета 0,1% от неоплаченной суммы за каждый день просрочки.</w:t>
      </w:r>
    </w:p>
    <w:p w:rsidR="00BA264F" w:rsidRDefault="00BA264F">
      <w:pPr>
        <w:widowControl/>
        <w:spacing w:line="276" w:lineRule="auto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BA264F" w:rsidRDefault="00CB407A">
      <w:pPr>
        <w:widowControl/>
        <w:spacing w:line="276" w:lineRule="auto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 Расторжение договора</w:t>
      </w:r>
    </w:p>
    <w:p w:rsidR="00BA264F" w:rsidRDefault="00CB407A">
      <w:pPr>
        <w:widowControl/>
        <w:spacing w:line="276" w:lineRule="auto"/>
        <w:ind w:firstLine="567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6.1. Продавец вправе отказаться от исполнения настоящего договора полностью</w:t>
      </w:r>
      <w:r>
        <w:rPr>
          <w:bCs/>
          <w:color w:val="000000"/>
          <w:sz w:val="24"/>
          <w:szCs w:val="24"/>
        </w:rPr>
        <w:t xml:space="preserve"> в одностороннем внесудебном порядке в случае, если Покупатель не перечислит в срок, указанный в п.3.4. настоящего договора на счет </w:t>
      </w:r>
      <w:r>
        <w:rPr>
          <w:sz w:val="24"/>
          <w:szCs w:val="24"/>
        </w:rPr>
        <w:t>Должника</w:t>
      </w:r>
      <w:r>
        <w:rPr>
          <w:bCs/>
          <w:color w:val="000000"/>
          <w:sz w:val="24"/>
          <w:szCs w:val="24"/>
        </w:rPr>
        <w:t xml:space="preserve"> стоимость имущества в сумме, указанной в п.3.3. настоящего договора, либо если Покупатель уклоняется от принятия им</w:t>
      </w:r>
      <w:r>
        <w:rPr>
          <w:bCs/>
          <w:color w:val="000000"/>
          <w:sz w:val="24"/>
          <w:szCs w:val="24"/>
        </w:rPr>
        <w:t xml:space="preserve">ущества. </w:t>
      </w:r>
    </w:p>
    <w:p w:rsidR="00BA264F" w:rsidRDefault="00CB407A">
      <w:pPr>
        <w:widowControl/>
        <w:spacing w:line="276" w:lineRule="auto"/>
        <w:ind w:firstLine="567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7 (Семи) календарных </w:t>
      </w:r>
      <w:r>
        <w:rPr>
          <w:bCs/>
          <w:color w:val="000000"/>
          <w:sz w:val="24"/>
          <w:szCs w:val="24"/>
        </w:rPr>
        <w:t xml:space="preserve">дней </w:t>
      </w:r>
      <w:proofErr w:type="gramStart"/>
      <w:r>
        <w:rPr>
          <w:bCs/>
          <w:color w:val="000000"/>
          <w:sz w:val="24"/>
          <w:szCs w:val="24"/>
        </w:rPr>
        <w:t>с даты направления</w:t>
      </w:r>
      <w:proofErr w:type="gramEnd"/>
      <w:r>
        <w:rPr>
          <w:bCs/>
          <w:color w:val="000000"/>
          <w:sz w:val="24"/>
          <w:szCs w:val="24"/>
        </w:rPr>
        <w:t xml:space="preserve"> соответствующего уведомления почтой по адресу Покупателя, указанному в настоящем договоре.</w:t>
      </w:r>
    </w:p>
    <w:p w:rsidR="00BA264F" w:rsidRDefault="00CB407A">
      <w:pPr>
        <w:widowControl/>
        <w:spacing w:line="276" w:lineRule="auto"/>
        <w:ind w:firstLine="567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6.3. </w:t>
      </w:r>
      <w:proofErr w:type="gramStart"/>
      <w:r>
        <w:rPr>
          <w:bCs/>
          <w:color w:val="000000"/>
          <w:sz w:val="24"/>
          <w:szCs w:val="24"/>
        </w:rPr>
        <w:t>В случае расторжения настоящего договора в порядке, предусмотренном п.п.6.1., 6.2. настоящего договора, стороны обязаны вернуть друг дру</w:t>
      </w:r>
      <w:r>
        <w:rPr>
          <w:bCs/>
          <w:color w:val="000000"/>
          <w:sz w:val="24"/>
          <w:szCs w:val="24"/>
        </w:rPr>
        <w:t xml:space="preserve">гу полученное по настоящему договору в течение 10 (Десяти) рабочих дней с даты расторжения договора, при этом задаток в </w:t>
      </w:r>
      <w:r>
        <w:rPr>
          <w:color w:val="000000"/>
          <w:sz w:val="24"/>
          <w:szCs w:val="24"/>
        </w:rPr>
        <w:t>сумме, указанной в п.3.2. настоящего договора, ранее перечисленный Покупателем Продавцу (Организатору торгов)</w:t>
      </w:r>
      <w:r>
        <w:rPr>
          <w:sz w:val="24"/>
          <w:szCs w:val="24"/>
        </w:rPr>
        <w:t>, Покупателю не возвращаетс</w:t>
      </w:r>
      <w:r>
        <w:rPr>
          <w:sz w:val="24"/>
          <w:szCs w:val="24"/>
        </w:rPr>
        <w:t>я, и он утрачивает задаток полностью, как и</w:t>
      </w:r>
      <w:proofErr w:type="gramEnd"/>
      <w:r>
        <w:rPr>
          <w:sz w:val="24"/>
          <w:szCs w:val="24"/>
        </w:rPr>
        <w:t xml:space="preserve"> право на получение имущества. Оформление каких-либо соглашений о расторжении договора и т.п. не требуется.</w:t>
      </w:r>
    </w:p>
    <w:p w:rsidR="00BA264F" w:rsidRDefault="00BA264F">
      <w:pPr>
        <w:widowControl/>
        <w:spacing w:line="276" w:lineRule="auto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:rsidR="00BA264F" w:rsidRDefault="00CB407A">
      <w:pPr>
        <w:widowControl/>
        <w:spacing w:line="276" w:lineRule="auto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 Заключительные положения</w:t>
      </w:r>
    </w:p>
    <w:p w:rsidR="00BA264F" w:rsidRDefault="00CB407A">
      <w:pPr>
        <w:widowControl/>
        <w:spacing w:line="276" w:lineRule="auto"/>
        <w:ind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 Покупатель не вправе передавать свои права из настоящего договора треть</w:t>
      </w:r>
      <w:r>
        <w:rPr>
          <w:color w:val="000000"/>
          <w:sz w:val="24"/>
          <w:szCs w:val="24"/>
        </w:rPr>
        <w:t>им лицам без письменного согласия Продавца.</w:t>
      </w:r>
    </w:p>
    <w:p w:rsidR="00BA264F" w:rsidRDefault="00CB407A">
      <w:pPr>
        <w:widowControl/>
        <w:spacing w:line="276" w:lineRule="auto"/>
        <w:ind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 Настоящий договор вступает в силу с момента его подписания.</w:t>
      </w:r>
    </w:p>
    <w:p w:rsidR="00BA264F" w:rsidRDefault="00CB407A">
      <w:pPr>
        <w:widowControl/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7.3. Любые изменения и дополнения к настоящему договору действительны лишь при условии, что они совершенны в письменной форме и подписаны надлежаще уполномоченными на то представителями Сторон.</w:t>
      </w:r>
    </w:p>
    <w:p w:rsidR="00BA264F" w:rsidRDefault="00CB407A">
      <w:pPr>
        <w:widowControl/>
        <w:spacing w:line="276" w:lineRule="auto"/>
        <w:ind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7.4. Споры и разногласия, возникшие из настоящего  договора  и</w:t>
      </w:r>
      <w:r>
        <w:rPr>
          <w:color w:val="000000"/>
          <w:sz w:val="24"/>
          <w:szCs w:val="24"/>
        </w:rPr>
        <w:t xml:space="preserve">ли  в связи с  ним,  будут  решаться  Сторонами путем переговоров. В случае </w:t>
      </w:r>
      <w:proofErr w:type="gramStart"/>
      <w:r>
        <w:rPr>
          <w:color w:val="000000"/>
          <w:sz w:val="24"/>
          <w:szCs w:val="24"/>
        </w:rPr>
        <w:t>не достижения</w:t>
      </w:r>
      <w:proofErr w:type="gramEnd"/>
      <w:r>
        <w:rPr>
          <w:color w:val="000000"/>
          <w:sz w:val="24"/>
          <w:szCs w:val="24"/>
        </w:rPr>
        <w:t xml:space="preserve"> согласия, спор (в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 xml:space="preserve">. связанный с расторжением или недействительностью (ничтожностью) настоящего </w:t>
      </w:r>
      <w:r>
        <w:rPr>
          <w:color w:val="000000"/>
          <w:sz w:val="24"/>
          <w:szCs w:val="24"/>
        </w:rPr>
        <w:lastRenderedPageBreak/>
        <w:t>договора) передается на рассмотрение в суд в соответствии с действую</w:t>
      </w:r>
      <w:r>
        <w:rPr>
          <w:color w:val="000000"/>
          <w:sz w:val="24"/>
          <w:szCs w:val="24"/>
        </w:rPr>
        <w:t>щим законодательством РФ.</w:t>
      </w:r>
    </w:p>
    <w:p w:rsidR="00BA264F" w:rsidRDefault="00CB407A">
      <w:pPr>
        <w:widowControl/>
        <w:spacing w:line="276" w:lineRule="auto"/>
        <w:ind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7.5. Настоящий Договор составлен на 4 листах в двух подлинных экземплярах, обладающих равной юридической силой - один для Продавца, другой – для Покупателя.</w:t>
      </w:r>
    </w:p>
    <w:p w:rsidR="00BA264F" w:rsidRDefault="00BA264F">
      <w:pPr>
        <w:widowControl/>
        <w:spacing w:line="276" w:lineRule="auto"/>
        <w:contextualSpacing/>
        <w:jc w:val="center"/>
        <w:rPr>
          <w:b/>
          <w:color w:val="000000"/>
          <w:sz w:val="24"/>
          <w:szCs w:val="24"/>
        </w:rPr>
      </w:pPr>
    </w:p>
    <w:p w:rsidR="00BA264F" w:rsidRDefault="00BA264F">
      <w:pPr>
        <w:widowControl/>
        <w:spacing w:line="276" w:lineRule="auto"/>
        <w:contextualSpacing/>
        <w:jc w:val="center"/>
        <w:rPr>
          <w:b/>
          <w:color w:val="000000"/>
          <w:sz w:val="24"/>
          <w:szCs w:val="24"/>
        </w:rPr>
      </w:pPr>
    </w:p>
    <w:p w:rsidR="00BA264F" w:rsidRDefault="00CB407A">
      <w:pPr>
        <w:widowControl/>
        <w:spacing w:line="276" w:lineRule="auto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Адреса и банковские реквизиты сторон</w:t>
      </w:r>
    </w:p>
    <w:tbl>
      <w:tblPr>
        <w:tblW w:w="949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820"/>
        <w:gridCol w:w="4677"/>
      </w:tblGrid>
      <w:tr w:rsidR="00BA264F">
        <w:tc>
          <w:tcPr>
            <w:tcW w:w="4820" w:type="dxa"/>
          </w:tcPr>
          <w:p w:rsidR="00BA264F" w:rsidRDefault="00BA264F">
            <w:pPr>
              <w:spacing w:line="276" w:lineRule="auto"/>
              <w:ind w:right="-87"/>
              <w:contextualSpacing/>
              <w:rPr>
                <w:b/>
                <w:sz w:val="24"/>
                <w:szCs w:val="24"/>
              </w:rPr>
            </w:pPr>
          </w:p>
          <w:p w:rsidR="00BA264F" w:rsidRDefault="00CB407A">
            <w:pPr>
              <w:spacing w:line="276" w:lineRule="auto"/>
              <w:ind w:right="-87"/>
              <w:contextualSpacing/>
            </w:pPr>
            <w:r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4677" w:type="dxa"/>
          </w:tcPr>
          <w:p w:rsidR="00BA264F" w:rsidRDefault="00BA264F">
            <w:pPr>
              <w:spacing w:line="276" w:lineRule="auto"/>
              <w:ind w:right="-87"/>
              <w:contextualSpacing/>
              <w:rPr>
                <w:b/>
                <w:sz w:val="24"/>
                <w:szCs w:val="24"/>
              </w:rPr>
            </w:pPr>
          </w:p>
          <w:p w:rsidR="00BA264F" w:rsidRDefault="00CB407A">
            <w:pPr>
              <w:spacing w:line="276" w:lineRule="auto"/>
              <w:ind w:right="-8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</w:tc>
      </w:tr>
      <w:tr w:rsidR="00BA264F">
        <w:tc>
          <w:tcPr>
            <w:tcW w:w="4820" w:type="dxa"/>
          </w:tcPr>
          <w:p w:rsidR="00BA264F" w:rsidRDefault="00CB40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"Нова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BA264F" w:rsidRDefault="00CB40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ОГРН 1105658011744, ИНН 5638056973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highlight w:val="white"/>
              </w:rPr>
              <w:t>КПП: </w:t>
            </w:r>
            <w:r>
              <w:rPr>
                <w:sz w:val="24"/>
                <w:szCs w:val="24"/>
              </w:rPr>
              <w:t>563801001, место нахождения: 460508, Оренбургская обл., Оренбургский р-н,  пос. Ленина, ул. Губернская, д. 70</w:t>
            </w:r>
          </w:p>
          <w:p w:rsidR="00BA264F" w:rsidRDefault="00BA264F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BA264F" w:rsidRDefault="00CB407A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Наименование Банка получателя:</w:t>
            </w:r>
          </w:p>
          <w:p w:rsidR="00BA264F" w:rsidRDefault="00CB407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ПАО </w:t>
            </w:r>
            <w:proofErr w:type="spellStart"/>
            <w:r>
              <w:rPr>
                <w:sz w:val="24"/>
                <w:szCs w:val="24"/>
              </w:rPr>
              <w:t>Совкомбанк</w:t>
            </w:r>
            <w:proofErr w:type="spellEnd"/>
          </w:p>
          <w:p w:rsidR="00BA264F" w:rsidRDefault="00CB407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ИНН Банка получателя: </w:t>
            </w:r>
            <w:r>
              <w:rPr>
                <w:sz w:val="24"/>
                <w:szCs w:val="24"/>
              </w:rPr>
              <w:t>4401116480</w:t>
            </w:r>
          </w:p>
          <w:p w:rsidR="00BA264F" w:rsidRDefault="00CB407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КПП Банка получателя: </w:t>
            </w:r>
            <w:r>
              <w:rPr>
                <w:rFonts w:ascii="Liberation Sans" w:eastAsia="Liberation Sans" w:hAnsi="Liberation Sans" w:cs="Liberation Sans"/>
                <w:color w:val="202124"/>
                <w:sz w:val="24"/>
                <w:szCs w:val="24"/>
                <w:highlight w:val="white"/>
              </w:rPr>
              <w:t>544543001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 xml:space="preserve">БИК Банка получателя: </w:t>
            </w:r>
            <w:r>
              <w:rPr>
                <w:sz w:val="24"/>
                <w:szCs w:val="24"/>
              </w:rPr>
              <w:t xml:space="preserve"> 044525</w:t>
            </w:r>
            <w:bookmarkStart w:id="0" w:name="_GoBack"/>
            <w:bookmarkEnd w:id="0"/>
            <w:r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 xml:space="preserve">Корсчет Банка получателя: </w:t>
            </w:r>
            <w:r>
              <w:rPr>
                <w:sz w:val="24"/>
                <w:szCs w:val="24"/>
              </w:rPr>
              <w:t>30101810445250000360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Наименование получателя: ООО "Нова"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 xml:space="preserve">Счет получателя в Банке получателя: </w:t>
            </w:r>
          </w:p>
          <w:p w:rsidR="00BA264F" w:rsidRDefault="001D0F18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40702810612010580734</w:t>
            </w:r>
          </w:p>
          <w:p w:rsidR="00BA264F" w:rsidRDefault="00CB407A">
            <w:pPr>
              <w:tabs>
                <w:tab w:val="center" w:pos="2302"/>
              </w:tabs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Д.П. </w:t>
            </w:r>
            <w:proofErr w:type="spellStart"/>
            <w:r>
              <w:rPr>
                <w:sz w:val="24"/>
                <w:szCs w:val="24"/>
              </w:rPr>
              <w:t>Максютов</w:t>
            </w:r>
            <w:proofErr w:type="spellEnd"/>
          </w:p>
          <w:p w:rsidR="00BA264F" w:rsidRDefault="00BA264F">
            <w:pPr>
              <w:tabs>
                <w:tab w:val="center" w:pos="2302"/>
              </w:tabs>
              <w:spacing w:line="276" w:lineRule="auto"/>
              <w:contextualSpacing/>
              <w:rPr>
                <w:sz w:val="24"/>
                <w:szCs w:val="24"/>
              </w:rPr>
            </w:pPr>
          </w:p>
          <w:p w:rsidR="00BA264F" w:rsidRDefault="00CB407A">
            <w:pPr>
              <w:tabs>
                <w:tab w:val="center" w:pos="2302"/>
              </w:tabs>
              <w:spacing w:line="276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_____________________________________</w:t>
            </w:r>
          </w:p>
        </w:tc>
        <w:tc>
          <w:tcPr>
            <w:tcW w:w="4677" w:type="dxa"/>
          </w:tcPr>
          <w:p w:rsidR="00BA264F" w:rsidRDefault="00BA264F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:rsidR="00BA264F" w:rsidRDefault="00BA264F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:rsidR="00BA264F" w:rsidRDefault="00BA264F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:rsidR="00BA264F" w:rsidRDefault="00BA264F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:rsidR="00BA264F" w:rsidRDefault="00BA264F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:rsidR="00BA264F" w:rsidRDefault="00BA264F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:rsidR="00BA264F" w:rsidRDefault="00BA264F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:rsidR="00BA264F" w:rsidRDefault="00BA264F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:rsidR="00BA264F" w:rsidRDefault="00BA264F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:rsidR="00BA264F" w:rsidRDefault="00BA264F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:rsidR="00BA264F" w:rsidRDefault="00BA264F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:rsidR="00BA264F" w:rsidRDefault="00BA264F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:rsidR="00BA264F" w:rsidRDefault="00BA264F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:rsidR="00BA264F" w:rsidRDefault="00BA264F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:rsidR="00BA264F" w:rsidRDefault="00BA264F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:rsidR="00BA264F" w:rsidRDefault="00BA264F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:rsidR="00BA264F" w:rsidRDefault="00BA264F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:rsidR="00BA264F" w:rsidRDefault="00CB407A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</w:tc>
      </w:tr>
      <w:tr w:rsidR="00BA264F">
        <w:tc>
          <w:tcPr>
            <w:tcW w:w="4820" w:type="dxa"/>
          </w:tcPr>
          <w:p w:rsidR="00BA264F" w:rsidRDefault="00BA264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BA264F" w:rsidRDefault="00BA264F">
            <w:pPr>
              <w:spacing w:line="276" w:lineRule="auto"/>
              <w:ind w:right="-87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BA264F" w:rsidRDefault="00BA264F">
      <w:pPr>
        <w:widowControl/>
        <w:spacing w:line="276" w:lineRule="auto"/>
        <w:contextualSpacing/>
        <w:jc w:val="both"/>
        <w:rPr>
          <w:sz w:val="24"/>
          <w:szCs w:val="24"/>
        </w:rPr>
      </w:pPr>
    </w:p>
    <w:sectPr w:rsidR="00BA264F">
      <w:headerReference w:type="default" r:id="rId8"/>
      <w:footerReference w:type="default" r:id="rId9"/>
      <w:pgSz w:w="11906" w:h="16838"/>
      <w:pgMar w:top="1134" w:right="1134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7A" w:rsidRDefault="00CB407A">
      <w:r>
        <w:separator/>
      </w:r>
    </w:p>
  </w:endnote>
  <w:endnote w:type="continuationSeparator" w:id="0">
    <w:p w:rsidR="00CB407A" w:rsidRDefault="00CB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4F" w:rsidRDefault="00CB407A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1D0F18">
      <w:rPr>
        <w:noProof/>
      </w:rPr>
      <w:t>3</w:t>
    </w:r>
    <w:r>
      <w:fldChar w:fldCharType="end"/>
    </w:r>
  </w:p>
  <w:p w:rsidR="00BA264F" w:rsidRDefault="00BA264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7A" w:rsidRDefault="00CB407A">
      <w:r>
        <w:separator/>
      </w:r>
    </w:p>
  </w:footnote>
  <w:footnote w:type="continuationSeparator" w:id="0">
    <w:p w:rsidR="00CB407A" w:rsidRDefault="00CB4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4F" w:rsidRDefault="00BA264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49BF"/>
    <w:multiLevelType w:val="hybridMultilevel"/>
    <w:tmpl w:val="E7149654"/>
    <w:lvl w:ilvl="0" w:tplc="B4C4366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466BD1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7DC8ED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AE8064C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0061C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BC85F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EBA4C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5468A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F44B6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4F"/>
    <w:rsid w:val="001D0F18"/>
    <w:rsid w:val="00BA264F"/>
    <w:rsid w:val="00CB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widowControl/>
      <w:numPr>
        <w:numId w:val="1"/>
      </w:numPr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pPr>
      <w:keepNext/>
      <w:widowControl/>
      <w:numPr>
        <w:ilvl w:val="1"/>
        <w:numId w:val="1"/>
      </w:numPr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pPr>
      <w:keepNext/>
      <w:widowControl/>
      <w:numPr>
        <w:ilvl w:val="3"/>
        <w:numId w:val="1"/>
      </w:numPr>
      <w:ind w:firstLine="709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1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Times New Roman"/>
    </w:rPr>
  </w:style>
  <w:style w:type="character" w:customStyle="1" w:styleId="WW8Num4z3">
    <w:name w:val="WW8Num4z3"/>
    <w:qFormat/>
    <w:rPr>
      <w:rFonts w:ascii="Symbol" w:hAnsi="Symbol"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Times New Roman"/>
    </w:rPr>
  </w:style>
  <w:style w:type="character" w:customStyle="1" w:styleId="WW8Num7z3">
    <w:name w:val="WW8Num7z3"/>
    <w:qFormat/>
    <w:rPr>
      <w:rFonts w:ascii="Symbol" w:hAnsi="Symbol" w:cs="Times New Roman"/>
    </w:rPr>
  </w:style>
  <w:style w:type="character" w:customStyle="1" w:styleId="WW8NumSt1z0">
    <w:name w:val="WW8NumSt1z0"/>
    <w:qFormat/>
    <w:rPr>
      <w:rFonts w:ascii="Times New Roman" w:hAnsi="Times New Roman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styleId="af8">
    <w:name w:val="page number"/>
    <w:basedOn w:val="a0"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s1">
    <w:name w:val="s1"/>
    <w:qFormat/>
  </w:style>
  <w:style w:type="character" w:customStyle="1" w:styleId="afa">
    <w:name w:val="Нижний колонтитул Знак"/>
    <w:basedOn w:val="a0"/>
    <w:qFormat/>
  </w:style>
  <w:style w:type="paragraph" w:customStyle="1" w:styleId="Heading">
    <w:name w:val="Heading"/>
    <w:basedOn w:val="a"/>
    <w:next w:val="afb"/>
    <w:qFormat/>
    <w:pPr>
      <w:widowControl/>
      <w:jc w:val="center"/>
    </w:pPr>
    <w:rPr>
      <w:b/>
      <w:bCs/>
      <w:szCs w:val="24"/>
    </w:rPr>
  </w:style>
  <w:style w:type="paragraph" w:styleId="afb">
    <w:name w:val="Body Text"/>
    <w:basedOn w:val="a"/>
    <w:pPr>
      <w:widowControl/>
      <w:jc w:val="both"/>
    </w:pPr>
    <w:rPr>
      <w:szCs w:val="24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ody Text Indent"/>
    <w:basedOn w:val="a"/>
    <w:pPr>
      <w:ind w:firstLine="720"/>
      <w:jc w:val="both"/>
    </w:pPr>
    <w:rPr>
      <w:szCs w:val="24"/>
    </w:rPr>
  </w:style>
  <w:style w:type="paragraph" w:styleId="aff">
    <w:name w:val="Block Text"/>
    <w:basedOn w:val="a"/>
    <w:qFormat/>
    <w:pPr>
      <w:tabs>
        <w:tab w:val="left" w:pos="1843"/>
      </w:tabs>
      <w:ind w:left="1134" w:right="-760"/>
      <w:jc w:val="both"/>
    </w:pPr>
    <w:rPr>
      <w:sz w:val="28"/>
      <w:szCs w:val="28"/>
    </w:rPr>
  </w:style>
  <w:style w:type="paragraph" w:styleId="24">
    <w:name w:val="Body Text Indent 2"/>
    <w:basedOn w:val="a"/>
    <w:qFormat/>
    <w:pPr>
      <w:widowControl/>
      <w:ind w:firstLine="709"/>
      <w:jc w:val="both"/>
    </w:pPr>
    <w:rPr>
      <w:color w:val="000000"/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32">
    <w:name w:val="Body Text Indent 3"/>
    <w:basedOn w:val="a"/>
    <w:qFormat/>
    <w:pPr>
      <w:widowControl/>
      <w:tabs>
        <w:tab w:val="left" w:pos="6237"/>
      </w:tabs>
      <w:ind w:firstLine="709"/>
      <w:jc w:val="both"/>
    </w:pPr>
    <w:rPr>
      <w:b/>
      <w:bCs/>
      <w:i/>
      <w:iCs/>
      <w:sz w:val="22"/>
      <w:szCs w:val="24"/>
      <w:u w:val="single"/>
    </w:rPr>
  </w:style>
  <w:style w:type="paragraph" w:styleId="25">
    <w:name w:val="Body Text 2"/>
    <w:basedOn w:val="a"/>
    <w:qFormat/>
    <w:pPr>
      <w:spacing w:after="120" w:line="480" w:lineRule="auto"/>
    </w:p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ff0">
    <w:name w:val="Знак Знак"/>
    <w:basedOn w:val="a"/>
    <w:qFormat/>
    <w:pPr>
      <w:widowControl/>
    </w:pPr>
    <w:rPr>
      <w:rFonts w:ascii="Verdana" w:hAnsi="Verdana" w:cs="Verdana"/>
      <w:lang w:val="en-US"/>
    </w:rPr>
  </w:style>
  <w:style w:type="paragraph" w:customStyle="1" w:styleId="13">
    <w:name w:val="Знак1 Знак Знак Знак Знак Знак Знак Знак Знак Знак"/>
    <w:basedOn w:val="a"/>
    <w:qFormat/>
    <w:pPr>
      <w:widowControl/>
      <w:spacing w:after="160" w:line="240" w:lineRule="exact"/>
    </w:pPr>
    <w:rPr>
      <w:rFonts w:ascii="Verdana" w:hAnsi="Verdana" w:cs="Verdana"/>
      <w:lang w:val="en-US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2">
    <w:name w:val="Normal (Web)"/>
    <w:basedOn w:val="a"/>
    <w:qFormat/>
    <w:pPr>
      <w:widowControl/>
      <w:spacing w:before="240" w:after="240"/>
    </w:pPr>
    <w:rPr>
      <w:sz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widowControl/>
      <w:numPr>
        <w:numId w:val="1"/>
      </w:numPr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pPr>
      <w:keepNext/>
      <w:widowControl/>
      <w:numPr>
        <w:ilvl w:val="1"/>
        <w:numId w:val="1"/>
      </w:numPr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pPr>
      <w:keepNext/>
      <w:widowControl/>
      <w:numPr>
        <w:ilvl w:val="3"/>
        <w:numId w:val="1"/>
      </w:numPr>
      <w:ind w:firstLine="709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1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Times New Roman"/>
    </w:rPr>
  </w:style>
  <w:style w:type="character" w:customStyle="1" w:styleId="WW8Num4z3">
    <w:name w:val="WW8Num4z3"/>
    <w:qFormat/>
    <w:rPr>
      <w:rFonts w:ascii="Symbol" w:hAnsi="Symbol"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Times New Roman"/>
    </w:rPr>
  </w:style>
  <w:style w:type="character" w:customStyle="1" w:styleId="WW8Num7z3">
    <w:name w:val="WW8Num7z3"/>
    <w:qFormat/>
    <w:rPr>
      <w:rFonts w:ascii="Symbol" w:hAnsi="Symbol" w:cs="Times New Roman"/>
    </w:rPr>
  </w:style>
  <w:style w:type="character" w:customStyle="1" w:styleId="WW8NumSt1z0">
    <w:name w:val="WW8NumSt1z0"/>
    <w:qFormat/>
    <w:rPr>
      <w:rFonts w:ascii="Times New Roman" w:hAnsi="Times New Roman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styleId="af8">
    <w:name w:val="page number"/>
    <w:basedOn w:val="a0"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s1">
    <w:name w:val="s1"/>
    <w:qFormat/>
  </w:style>
  <w:style w:type="character" w:customStyle="1" w:styleId="afa">
    <w:name w:val="Нижний колонтитул Знак"/>
    <w:basedOn w:val="a0"/>
    <w:qFormat/>
  </w:style>
  <w:style w:type="paragraph" w:customStyle="1" w:styleId="Heading">
    <w:name w:val="Heading"/>
    <w:basedOn w:val="a"/>
    <w:next w:val="afb"/>
    <w:qFormat/>
    <w:pPr>
      <w:widowControl/>
      <w:jc w:val="center"/>
    </w:pPr>
    <w:rPr>
      <w:b/>
      <w:bCs/>
      <w:szCs w:val="24"/>
    </w:rPr>
  </w:style>
  <w:style w:type="paragraph" w:styleId="afb">
    <w:name w:val="Body Text"/>
    <w:basedOn w:val="a"/>
    <w:pPr>
      <w:widowControl/>
      <w:jc w:val="both"/>
    </w:pPr>
    <w:rPr>
      <w:szCs w:val="24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ody Text Indent"/>
    <w:basedOn w:val="a"/>
    <w:pPr>
      <w:ind w:firstLine="720"/>
      <w:jc w:val="both"/>
    </w:pPr>
    <w:rPr>
      <w:szCs w:val="24"/>
    </w:rPr>
  </w:style>
  <w:style w:type="paragraph" w:styleId="aff">
    <w:name w:val="Block Text"/>
    <w:basedOn w:val="a"/>
    <w:qFormat/>
    <w:pPr>
      <w:tabs>
        <w:tab w:val="left" w:pos="1843"/>
      </w:tabs>
      <w:ind w:left="1134" w:right="-760"/>
      <w:jc w:val="both"/>
    </w:pPr>
    <w:rPr>
      <w:sz w:val="28"/>
      <w:szCs w:val="28"/>
    </w:rPr>
  </w:style>
  <w:style w:type="paragraph" w:styleId="24">
    <w:name w:val="Body Text Indent 2"/>
    <w:basedOn w:val="a"/>
    <w:qFormat/>
    <w:pPr>
      <w:widowControl/>
      <w:ind w:firstLine="709"/>
      <w:jc w:val="both"/>
    </w:pPr>
    <w:rPr>
      <w:color w:val="000000"/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32">
    <w:name w:val="Body Text Indent 3"/>
    <w:basedOn w:val="a"/>
    <w:qFormat/>
    <w:pPr>
      <w:widowControl/>
      <w:tabs>
        <w:tab w:val="left" w:pos="6237"/>
      </w:tabs>
      <w:ind w:firstLine="709"/>
      <w:jc w:val="both"/>
    </w:pPr>
    <w:rPr>
      <w:b/>
      <w:bCs/>
      <w:i/>
      <w:iCs/>
      <w:sz w:val="22"/>
      <w:szCs w:val="24"/>
      <w:u w:val="single"/>
    </w:rPr>
  </w:style>
  <w:style w:type="paragraph" w:styleId="25">
    <w:name w:val="Body Text 2"/>
    <w:basedOn w:val="a"/>
    <w:qFormat/>
    <w:pPr>
      <w:spacing w:after="120" w:line="480" w:lineRule="auto"/>
    </w:p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ff0">
    <w:name w:val="Знак Знак"/>
    <w:basedOn w:val="a"/>
    <w:qFormat/>
    <w:pPr>
      <w:widowControl/>
    </w:pPr>
    <w:rPr>
      <w:rFonts w:ascii="Verdana" w:hAnsi="Verdana" w:cs="Verdana"/>
      <w:lang w:val="en-US"/>
    </w:rPr>
  </w:style>
  <w:style w:type="paragraph" w:customStyle="1" w:styleId="13">
    <w:name w:val="Знак1 Знак Знак Знак Знак Знак Знак Знак Знак Знак"/>
    <w:basedOn w:val="a"/>
    <w:qFormat/>
    <w:pPr>
      <w:widowControl/>
      <w:spacing w:after="160" w:line="240" w:lineRule="exact"/>
    </w:pPr>
    <w:rPr>
      <w:rFonts w:ascii="Verdana" w:hAnsi="Verdana" w:cs="Verdana"/>
      <w:lang w:val="en-US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2">
    <w:name w:val="Normal (Web)"/>
    <w:basedOn w:val="a"/>
    <w:qFormat/>
    <w:pPr>
      <w:widowControl/>
      <w:spacing w:before="240" w:after="240"/>
    </w:pPr>
    <w:rPr>
      <w:sz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№_______</dc:title>
  <dc:subject/>
  <dc:creator>Sergei Plaksienko</dc:creator>
  <cp:keywords> </cp:keywords>
  <dc:description/>
  <cp:lastModifiedBy>Екатерина</cp:lastModifiedBy>
  <cp:revision>32</cp:revision>
  <dcterms:created xsi:type="dcterms:W3CDTF">2020-07-01T21:26:00Z</dcterms:created>
  <dcterms:modified xsi:type="dcterms:W3CDTF">2023-06-15T06:54:00Z</dcterms:modified>
  <dc:language>en-US</dc:language>
</cp:coreProperties>
</file>