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BFBB0B8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76B9D" w:rsidRPr="00276B9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276B9D" w:rsidRPr="00276B9D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276B9D" w:rsidRPr="00276B9D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3A7A905" w14:textId="551FD3C7" w:rsidR="00276B9D" w:rsidRPr="00276B9D" w:rsidRDefault="00276B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(база по хранению и переработке картофеля и овощей) - 5984,8 кв. м, земельный участок - 28000 +/- 117 кв. м, адрес: Кемеровская обл., Промышленновский р-н., д. </w:t>
      </w:r>
      <w:proofErr w:type="spellStart"/>
      <w:r w:rsidRPr="00276B9D">
        <w:rPr>
          <w:rFonts w:ascii="Times New Roman" w:hAnsi="Times New Roman" w:cs="Times New Roman"/>
          <w:color w:val="000000"/>
          <w:sz w:val="24"/>
          <w:szCs w:val="24"/>
        </w:rPr>
        <w:t>Колычево</w:t>
      </w:r>
      <w:proofErr w:type="spellEnd"/>
      <w:r w:rsidRPr="00276B9D">
        <w:rPr>
          <w:rFonts w:ascii="Times New Roman" w:hAnsi="Times New Roman" w:cs="Times New Roman"/>
          <w:color w:val="000000"/>
          <w:sz w:val="24"/>
          <w:szCs w:val="24"/>
        </w:rPr>
        <w:t>, ул. Советская, д. 44/3, кадастровые номера 42:11:0115003:936, 42:11:0115003:922, земли населенных пунктов - для строительства базы по хранению и переработке картофеля и овощей, подъездных путей, ограничения и обременения: ограничения прав на земельный участок, предусмотренные ст. 56 Земельного кодекса РФ</w:t>
      </w:r>
      <w:r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B9D">
        <w:rPr>
          <w:rFonts w:ascii="Times New Roman" w:hAnsi="Times New Roman" w:cs="Times New Roman"/>
          <w:color w:val="000000"/>
          <w:sz w:val="24"/>
          <w:szCs w:val="24"/>
        </w:rPr>
        <w:t>3 400 000,00</w:t>
      </w:r>
      <w:r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FBC64F9" w14:textId="715815AA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B9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276B9D" w:rsidRPr="00276B9D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276B9D" w:rsidRPr="00276B9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2076DC6" w14:textId="2B1B12C1" w:rsidR="00AB7409" w:rsidRDefault="00276B9D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276B9D">
        <w:t>ООО «ИСК</w:t>
      </w:r>
      <w:r>
        <w:t xml:space="preserve"> </w:t>
      </w:r>
      <w:r w:rsidRPr="00276B9D">
        <w:t>«ЭКОДОМ», ИНН 5004024146 солидарно с Ковалёвым Константином Михайловичем, КД 101к999-2018 от 29.11.2018, решение АС г. Москвы от 06.04.2022 по делу А40-119104/20-69-248 (80 536 901,26 руб.)</w:t>
      </w:r>
      <w:r>
        <w:t xml:space="preserve"> - </w:t>
      </w:r>
      <w:r w:rsidRPr="00276B9D">
        <w:t>80 536 901,26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276B9D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276B9D">
        <w:rPr>
          <w:rFonts w:ascii="Times New Roman CYR" w:hAnsi="Times New Roman CYR" w:cs="Times New Roman CYR"/>
          <w:color w:val="000000"/>
        </w:rPr>
        <w:t>5</w:t>
      </w:r>
      <w:r w:rsidR="009E7E5E" w:rsidRPr="00276B9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76B9D">
        <w:rPr>
          <w:rFonts w:ascii="Times New Roman CYR" w:hAnsi="Times New Roman CYR" w:cs="Times New Roman CYR"/>
          <w:color w:val="000000"/>
        </w:rPr>
        <w:t>(пять)</w:t>
      </w:r>
      <w:r w:rsidRPr="00276B9D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589B5B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76B9D" w:rsidRPr="00276B9D">
        <w:rPr>
          <w:rFonts w:ascii="Times New Roman CYR" w:hAnsi="Times New Roman CYR" w:cs="Times New Roman CYR"/>
          <w:b/>
          <w:bCs/>
          <w:color w:val="000000"/>
        </w:rPr>
        <w:t xml:space="preserve">31 июля </w:t>
      </w:r>
      <w:r w:rsidR="00BD0E8E" w:rsidRPr="00276B9D">
        <w:rPr>
          <w:b/>
          <w:bCs/>
        </w:rPr>
        <w:t>202</w:t>
      </w:r>
      <w:r w:rsidR="00276B9D" w:rsidRPr="00276B9D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65F9AD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76B9D" w:rsidRPr="00276B9D">
        <w:rPr>
          <w:b/>
          <w:bCs/>
          <w:color w:val="000000"/>
        </w:rPr>
        <w:t>31 июля</w:t>
      </w:r>
      <w:r w:rsidR="00276B9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76B9D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7248D" w:rsidRPr="0077248D">
        <w:rPr>
          <w:b/>
          <w:bCs/>
          <w:color w:val="000000"/>
        </w:rPr>
        <w:t>18 сентября</w:t>
      </w:r>
      <w:r w:rsidR="0077248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7248D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E515DC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F2EC5" w:rsidRPr="002F2EC5">
        <w:rPr>
          <w:b/>
          <w:bCs/>
          <w:color w:val="000000"/>
        </w:rPr>
        <w:t>20 июня</w:t>
      </w:r>
      <w:r w:rsidR="002F2EC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F2EC5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F2EC5" w:rsidRPr="002F2EC5">
        <w:rPr>
          <w:b/>
          <w:bCs/>
          <w:color w:val="000000"/>
        </w:rPr>
        <w:t>07 августа</w:t>
      </w:r>
      <w:r w:rsidR="002F2EC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F2EC5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2F2EC5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5D1B1C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F2EC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2F2EC5">
        <w:rPr>
          <w:b/>
          <w:bCs/>
          <w:color w:val="000000"/>
        </w:rPr>
        <w:t xml:space="preserve">21 сентября </w:t>
      </w:r>
      <w:r w:rsidR="00BD0E8E" w:rsidRPr="005246E8">
        <w:rPr>
          <w:b/>
          <w:bCs/>
          <w:color w:val="000000"/>
        </w:rPr>
        <w:t>202</w:t>
      </w:r>
      <w:r w:rsidR="002F2EC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2F2EC5">
        <w:rPr>
          <w:b/>
          <w:bCs/>
          <w:color w:val="000000"/>
        </w:rPr>
        <w:t xml:space="preserve">13 декабря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4390F3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F2EC5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2F2EC5">
        <w:rPr>
          <w:b/>
          <w:bCs/>
          <w:color w:val="000000"/>
        </w:rPr>
        <w:t xml:space="preserve">21 сентября </w:t>
      </w:r>
      <w:r w:rsidR="00BD0E8E" w:rsidRPr="005246E8">
        <w:rPr>
          <w:b/>
          <w:bCs/>
          <w:color w:val="000000"/>
        </w:rPr>
        <w:t>202</w:t>
      </w:r>
      <w:r w:rsidR="002F2EC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2F2EC5">
        <w:rPr>
          <w:b/>
          <w:bCs/>
          <w:color w:val="000000"/>
        </w:rPr>
        <w:t xml:space="preserve"> 29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E072ED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F2EC5" w:rsidRPr="002F2EC5">
        <w:rPr>
          <w:b/>
          <w:bCs/>
          <w:color w:val="000000"/>
        </w:rPr>
        <w:t xml:space="preserve">21 сентября </w:t>
      </w:r>
      <w:r w:rsidR="009E7E5E" w:rsidRPr="002F2EC5">
        <w:rPr>
          <w:b/>
          <w:bCs/>
          <w:color w:val="000000"/>
        </w:rPr>
        <w:t>202</w:t>
      </w:r>
      <w:r w:rsidR="002F2EC5" w:rsidRPr="002F2EC5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2F2EC5">
        <w:rPr>
          <w:color w:val="000000"/>
        </w:rPr>
        <w:t>за 5 (Пять)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0195DE7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2F2EC5">
        <w:rPr>
          <w:b/>
          <w:color w:val="000000"/>
        </w:rPr>
        <w:t xml:space="preserve"> 1:</w:t>
      </w:r>
    </w:p>
    <w:p w14:paraId="54C64F39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21 сентября 2023 г. по 27 сентября 2023 г. - в размере начальной цены продажи лота;</w:t>
      </w:r>
    </w:p>
    <w:p w14:paraId="56DA2C9A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28 сентября 2023 г. по 04 октября 2023 г. - в размере 91,50% от начальной цены продажи лота;</w:t>
      </w:r>
    </w:p>
    <w:p w14:paraId="0AEDE332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05 октября 2023 г. по 11 октября 2023 г. - в размере 83,00% от начальной цены продажи лота;</w:t>
      </w:r>
    </w:p>
    <w:p w14:paraId="6331A112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12 октября 2023 г. по 18 октября 2023 г. - в размере 74,50% от начальной цены продажи лота;</w:t>
      </w:r>
    </w:p>
    <w:p w14:paraId="01FD1A51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19 октября 2023 г. по 25 октября 2023 г. - в размере 66,00% от начальной цены продажи лота;</w:t>
      </w:r>
    </w:p>
    <w:p w14:paraId="65E742AE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26 октября 2023 г. по 01 ноября 2023 г. - в размере 57,50% от начальной цены продажи лота;</w:t>
      </w:r>
    </w:p>
    <w:p w14:paraId="73F60253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02 ноября 2023 г. по 08 ноября 2023 г. - в размере 49,00% от начальной цены продажи лота;</w:t>
      </w:r>
    </w:p>
    <w:p w14:paraId="3FC41753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09 ноября 2023 г. по 15 ноября 2023 г. - в размере 40,50% от начальной цены продажи лота;</w:t>
      </w:r>
    </w:p>
    <w:p w14:paraId="60BF97A7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16 ноября 2023 г. по 22 ноября 2023 г. - в размере 32,00% от начальной цены продажи лота;</w:t>
      </w:r>
    </w:p>
    <w:p w14:paraId="3129CCF7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23 ноября 2023 г. по 29 ноября 2023 г. - в размере 23,50% от начальной цены продажи лота;</w:t>
      </w:r>
    </w:p>
    <w:p w14:paraId="2BA8FDC4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30 ноября 2023 г. по 06 декабря 2023 г. - в размере 15,00% от начальной цены продажи лота;</w:t>
      </w:r>
    </w:p>
    <w:p w14:paraId="001689B3" w14:textId="6020E98E" w:rsidR="00FF4CB0" w:rsidRDefault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2EC5">
        <w:rPr>
          <w:color w:val="000000"/>
        </w:rPr>
        <w:t>с 07 декабря 2023 г. по 13 декабря 2023 г. - в размере 6,50% от начальной цены продажи лота</w:t>
      </w:r>
      <w:r>
        <w:rPr>
          <w:color w:val="000000"/>
        </w:rPr>
        <w:t>.</w:t>
      </w:r>
    </w:p>
    <w:p w14:paraId="3B7B5112" w14:textId="3F437E2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F2EC5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D47FB8A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21 сентября 2023 г. по 27 сентября 2023 г. - в размере начальной цены продажи лота;</w:t>
      </w:r>
    </w:p>
    <w:p w14:paraId="0D89BF5E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28 сентября 2023 г. по 04 октября 2023 г. - в размере 92,60% от начальной цены продажи лота;</w:t>
      </w:r>
    </w:p>
    <w:p w14:paraId="787F31A4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05 октября 2023 г. по 11 октября 2023 г. - в размере 85,20% от начальной цены продажи лота;</w:t>
      </w:r>
    </w:p>
    <w:p w14:paraId="42A05F22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12 октября 2023 г. по 18 октября 2023 г. - в размере 77,80% от начальной цены продажи лота;</w:t>
      </w:r>
    </w:p>
    <w:p w14:paraId="1D6E6D40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19 октября 2023 г. по 25 октября 2023 г. - в размере 70,40% от начальной цены продажи лота;</w:t>
      </w:r>
    </w:p>
    <w:p w14:paraId="3061F82F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26 октября 2023 г. по 01 ноября 2023 г. - в размере 63,00% от начальной цены продажи лота;</w:t>
      </w:r>
    </w:p>
    <w:p w14:paraId="397AE4F0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02 ноября 2023 г. по 08 ноября 2023 г. - в размере 55,60% от начальной цены продажи лота;</w:t>
      </w:r>
    </w:p>
    <w:p w14:paraId="3AAD9811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09 ноября 2023 г. по 15 ноября 2023 г. - в размере 48,20% от начальной цены продажи лота;</w:t>
      </w:r>
    </w:p>
    <w:p w14:paraId="30AF8597" w14:textId="77777777" w:rsidR="002F2EC5" w:rsidRPr="002F2EC5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16 ноября 2023 г. по 22 ноября 2023 г. - в размере 40,80% от начальной цены продажи лота;</w:t>
      </w:r>
    </w:p>
    <w:p w14:paraId="3C227C91" w14:textId="39F5A9AC" w:rsidR="00FF4CB0" w:rsidRDefault="002F2EC5" w:rsidP="002F2E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EC5">
        <w:rPr>
          <w:color w:val="000000"/>
        </w:rPr>
        <w:t>с 23 ноября 2023 г. по 29 ноября 2023 г. - в размере 33,40%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276B9D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276B9D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276B9D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76B9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276B9D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76B9D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B9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76B9D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76B9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27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276B9D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B9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76B9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B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7941A91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7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41EE7" w:rsidRPr="00241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 до 15-00 часов по адресу: г. Кемерово, пр. Ленина, д. 33, корп. 2, оф. 3</w:t>
      </w:r>
      <w:r w:rsidR="00241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241EE7" w:rsidRPr="00241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8(800)505-80-32, а также у ОТ: novosibirsk@auction-house.ru Лепихин Алексей,  тел. 8 (913) 773-13-42, Крапивенцева Нина 8(383)319-41-41 (мск+4 час).</w:t>
      </w:r>
      <w:r w:rsidR="00697675" w:rsidRPr="00276B9D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41EE7"/>
    <w:rsid w:val="00257B84"/>
    <w:rsid w:val="00266DD6"/>
    <w:rsid w:val="00276B9D"/>
    <w:rsid w:val="002F2EC5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7248D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7708D271-6E95-40FD-AA8B-AE5CD0A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2542</Words>
  <Characters>15466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2023-06-13T08:25:00Z</dcterms:created>
  <dcterms:modified xsi:type="dcterms:W3CDTF">2023-06-13T08:27:00Z</dcterms:modified>
</cp:coreProperties>
</file>