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609B4A9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2B1B84">
        <w:rPr>
          <w:rFonts w:ascii="Times New Roman" w:hAnsi="Times New Roman" w:cs="Times New Roman"/>
          <w:sz w:val="24"/>
          <w:szCs w:val="24"/>
        </w:rPr>
        <w:t xml:space="preserve"> </w:t>
      </w:r>
      <w:r w:rsidR="002B1B84" w:rsidRPr="002B1B84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8B4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1B84" w:rsidRPr="002B1B84">
        <w:rPr>
          <w:rFonts w:ascii="Times New Roman" w:hAnsi="Times New Roman" w:cs="Times New Roman"/>
          <w:sz w:val="24"/>
          <w:szCs w:val="24"/>
          <w:lang w:eastAsia="ru-RU"/>
        </w:rPr>
        <w:t>02030175031 в газете АО «Коммерсантъ» №240(7441) от 24.12.2022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73CB241" w14:textId="18BA93E7" w:rsidR="002B1B84" w:rsidRDefault="002B1B8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8 - </w:t>
      </w:r>
      <w:r w:rsidRPr="002B1B84">
        <w:rPr>
          <w:rFonts w:ascii="Times New Roman" w:hAnsi="Times New Roman" w:cs="Times New Roman"/>
          <w:sz w:val="24"/>
          <w:szCs w:val="24"/>
          <w:lang w:eastAsia="ru-RU"/>
        </w:rPr>
        <w:t xml:space="preserve">ООО «Арманд-Премиум», ИНН 7714613277, с Герц Игорем </w:t>
      </w:r>
      <w:proofErr w:type="spellStart"/>
      <w:r w:rsidRPr="002B1B84">
        <w:rPr>
          <w:rFonts w:ascii="Times New Roman" w:hAnsi="Times New Roman" w:cs="Times New Roman"/>
          <w:sz w:val="24"/>
          <w:szCs w:val="24"/>
          <w:lang w:eastAsia="ru-RU"/>
        </w:rPr>
        <w:t>Эрвиновичем</w:t>
      </w:r>
      <w:proofErr w:type="spellEnd"/>
      <w:r w:rsidRPr="002B1B84">
        <w:rPr>
          <w:rFonts w:ascii="Times New Roman" w:hAnsi="Times New Roman" w:cs="Times New Roman"/>
          <w:sz w:val="24"/>
          <w:szCs w:val="24"/>
          <w:lang w:eastAsia="ru-RU"/>
        </w:rPr>
        <w:t xml:space="preserve">, Сусловой Юлией Валентиновной, </w:t>
      </w:r>
      <w:proofErr w:type="spellStart"/>
      <w:r w:rsidRPr="002B1B84">
        <w:rPr>
          <w:rFonts w:ascii="Times New Roman" w:hAnsi="Times New Roman" w:cs="Times New Roman"/>
          <w:sz w:val="24"/>
          <w:szCs w:val="24"/>
          <w:lang w:eastAsia="ru-RU"/>
        </w:rPr>
        <w:t>Любартовичем</w:t>
      </w:r>
      <w:proofErr w:type="spellEnd"/>
      <w:r w:rsidRPr="002B1B84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Александром Сергеевичем в порядке субсидиарной ответственности по обязательствам ООО «Арманд-Премиум», КД 02-95-КЛ от 11.03.2011, 01-02-82-КЛ от 07.03.2012, определение Арбитражного суда г. Москвы  от 28.10.2016 по делу А40-187137/15, определение Арбитражного суда г. Москвы  от 27.03.2020 по делу А40-187137/15, определение Арбитражного суда г. Москвы  от 28.04.2021 по делу А40-187137/15, ООО «Арманд-Премиум», Герц И.Э. находятся в процедуре банкротства (1 555 986 366,54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AD00672" w14:textId="77777777" w:rsidR="00594359" w:rsidRDefault="0059435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2D8F8F" w14:textId="7A225775" w:rsidR="00594359" w:rsidRDefault="0059435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9791A2" w14:textId="09F00ABF" w:rsidR="00594359" w:rsidRDefault="0059435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9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2B1B84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94359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7689F"/>
    <w:rsid w:val="008B44AE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2023-06-19T09:12:00Z</cp:lastPrinted>
  <dcterms:created xsi:type="dcterms:W3CDTF">2023-06-19T09:10:00Z</dcterms:created>
  <dcterms:modified xsi:type="dcterms:W3CDTF">2023-06-19T09:12:00Z</dcterms:modified>
</cp:coreProperties>
</file>