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3A1E9AA3" w:rsidR="00FC7902" w:rsidRPr="00EB44AB" w:rsidRDefault="006B21D5" w:rsidP="00FC7902">
      <w:pPr>
        <w:spacing w:before="120" w:after="120"/>
        <w:jc w:val="both"/>
        <w:rPr>
          <w:color w:val="000000"/>
        </w:rPr>
      </w:pPr>
      <w:bookmarkStart w:id="0" w:name="_GoBack"/>
      <w:r w:rsidRPr="00EB44AB">
        <w:t xml:space="preserve">АО «Российский аукционный дом» (ОГРН 1097847233351, ИНН 7838430413, 190000, Санкт-Петербург, пер. </w:t>
      </w:r>
      <w:proofErr w:type="spellStart"/>
      <w:r w:rsidRPr="00EB44AB">
        <w:t>Гривцова</w:t>
      </w:r>
      <w:proofErr w:type="spellEnd"/>
      <w:r w:rsidRPr="00EB44AB">
        <w:t xml:space="preserve">, д. 5, </w:t>
      </w:r>
      <w:proofErr w:type="spellStart"/>
      <w:r w:rsidRPr="00EB44AB">
        <w:t>лит</w:t>
      </w:r>
      <w:proofErr w:type="gramStart"/>
      <w:r w:rsidRPr="00EB44AB">
        <w:t>.В</w:t>
      </w:r>
      <w:proofErr w:type="spellEnd"/>
      <w:proofErr w:type="gramEnd"/>
      <w:r w:rsidRPr="00EB44AB">
        <w:t xml:space="preserve">, (812)334-26-04, 8(800) 777-57-57, vyrtosu@auction-house.ru) (далее - Организатор торгов, ОТ), действующее на основании договора с Коммерческим банком «БУМ-БАНК» (общество с ограниченной ответственностью) («БУМ-БАНК», ООО), ОГРН 1020700000254, ИНН 0711007268, адрес регистрации: 360000, Кабардино-Балкарская Республика, г. Нальчик, ул. </w:t>
      </w:r>
      <w:proofErr w:type="spellStart"/>
      <w:r w:rsidRPr="00EB44AB">
        <w:t>Ногмова</w:t>
      </w:r>
      <w:proofErr w:type="spellEnd"/>
      <w:r w:rsidRPr="00EB44AB">
        <w:t xml:space="preserve">, д. 62) (далее – финансовая организация), </w:t>
      </w:r>
      <w:proofErr w:type="gramStart"/>
      <w:r w:rsidRPr="00EB44AB">
        <w:t>конкурсным управляющим (ликвидатором) которого на основании решения Арбитражного суда Кабардино-Балкарской Республики от 30 июля 2018 г. по делу № А20-2894/2018 является государственная корпорация «Агентство по страхованию вкладов» (109240, г. Москва, ул. Высоцкого, д. 4)</w:t>
      </w:r>
      <w:r w:rsidR="00FC7902" w:rsidRPr="00EB44AB">
        <w:t xml:space="preserve">, сообщает, </w:t>
      </w:r>
      <w:r w:rsidR="00FC7902" w:rsidRPr="00EB44AB">
        <w:rPr>
          <w:color w:val="000000"/>
        </w:rPr>
        <w:t>что</w:t>
      </w:r>
      <w:r w:rsidR="00B05650" w:rsidRPr="00EB44AB">
        <w:rPr>
          <w:color w:val="000000"/>
        </w:rPr>
        <w:t xml:space="preserve"> в связи с </w:t>
      </w:r>
      <w:r w:rsidRPr="00EB44AB">
        <w:rPr>
          <w:color w:val="000000"/>
        </w:rPr>
        <w:t>отказом победителя от заключения ДКП</w:t>
      </w:r>
      <w:r w:rsidR="00B05650" w:rsidRPr="00EB44AB">
        <w:rPr>
          <w:color w:val="000000"/>
        </w:rPr>
        <w:t xml:space="preserve"> </w:t>
      </w:r>
      <w:r w:rsidR="00FC7902" w:rsidRPr="00EB44AB">
        <w:rPr>
          <w:color w:val="000000"/>
        </w:rPr>
        <w:t>по итогам электронных</w:t>
      </w:r>
      <w:r w:rsidR="00A2467D" w:rsidRPr="00EB44AB">
        <w:rPr>
          <w:color w:val="000000"/>
        </w:rPr>
        <w:t xml:space="preserve"> </w:t>
      </w:r>
      <w:r w:rsidR="00FC7902" w:rsidRPr="00EB44AB">
        <w:rPr>
          <w:b/>
          <w:color w:val="000000"/>
        </w:rPr>
        <w:t>торгов</w:t>
      </w:r>
      <w:r w:rsidR="00FC7902" w:rsidRPr="00EB44AB">
        <w:rPr>
          <w:b/>
        </w:rPr>
        <w:t xml:space="preserve"> посредством публичного предложения </w:t>
      </w:r>
      <w:r w:rsidR="00FC7902" w:rsidRPr="00EB44AB">
        <w:t>(</w:t>
      </w:r>
      <w:r w:rsidRPr="00EB44AB">
        <w:t>сообщение 02030177486  в газете АО «Коммерсантъ» №6(7451) от</w:t>
      </w:r>
      <w:proofErr w:type="gramEnd"/>
      <w:r w:rsidRPr="00EB44AB">
        <w:t xml:space="preserve"> </w:t>
      </w:r>
      <w:proofErr w:type="gramStart"/>
      <w:r w:rsidRPr="00EB44AB">
        <w:t>14.01.2023 г.</w:t>
      </w:r>
      <w:r w:rsidR="00FC7902" w:rsidRPr="00EB44AB">
        <w:t xml:space="preserve">), проведенных в период </w:t>
      </w:r>
      <w:r w:rsidR="00166303" w:rsidRPr="00EB44AB">
        <w:t xml:space="preserve">с 20 мая 2023 г. по 22 мая 2023 г. </w:t>
      </w:r>
      <w:r w:rsidR="007E00D7" w:rsidRPr="00EB44AB">
        <w:rPr>
          <w:color w:val="000000"/>
        </w:rPr>
        <w:t>догово</w:t>
      </w:r>
      <w:r w:rsidR="00581A70" w:rsidRPr="00EB44AB">
        <w:t>р</w:t>
      </w:r>
      <w:r w:rsidR="00B05650" w:rsidRPr="00EB44AB">
        <w:t xml:space="preserve"> </w:t>
      </w:r>
      <w:r w:rsidR="00B05650" w:rsidRPr="00EB44AB">
        <w:rPr>
          <w:spacing w:val="3"/>
        </w:rPr>
        <w:t>заключен с участником торгов, которым предложена наиболее высокая цена приобретения имущества по сравнению с ценой, предложенной другими участниками торгов, за исключением победителя</w:t>
      </w:r>
      <w:r w:rsidR="002E5880" w:rsidRPr="00EB44AB">
        <w:t>:</w:t>
      </w:r>
      <w:proofErr w:type="gramEnd"/>
    </w:p>
    <w:tbl>
      <w:tblPr>
        <w:tblStyle w:val="ae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701"/>
        <w:gridCol w:w="1701"/>
        <w:gridCol w:w="2409"/>
        <w:gridCol w:w="2410"/>
      </w:tblGrid>
      <w:tr w:rsidR="00B06C09" w:rsidRPr="00EB44AB" w14:paraId="707A4DE9" w14:textId="77777777" w:rsidTr="00591D25">
        <w:trPr>
          <w:jc w:val="center"/>
        </w:trPr>
        <w:tc>
          <w:tcPr>
            <w:tcW w:w="988" w:type="dxa"/>
          </w:tcPr>
          <w:p w14:paraId="3D3D46F5" w14:textId="77777777" w:rsidR="00B06C09" w:rsidRPr="00EB44AB" w:rsidRDefault="00B06C09" w:rsidP="00591D25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4"/>
                <w:szCs w:val="24"/>
              </w:rPr>
            </w:pPr>
            <w:r w:rsidRPr="00EB44AB">
              <w:rPr>
                <w:b/>
                <w:spacing w:val="3"/>
                <w:sz w:val="24"/>
                <w:szCs w:val="24"/>
              </w:rPr>
              <w:t>№ лота</w:t>
            </w:r>
          </w:p>
        </w:tc>
        <w:tc>
          <w:tcPr>
            <w:tcW w:w="1701" w:type="dxa"/>
          </w:tcPr>
          <w:p w14:paraId="72D803EF" w14:textId="77777777" w:rsidR="00B06C09" w:rsidRPr="00EB44AB" w:rsidRDefault="00B06C09" w:rsidP="00591D2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EB44AB">
              <w:rPr>
                <w:b/>
                <w:spacing w:val="3"/>
                <w:sz w:val="24"/>
                <w:szCs w:val="24"/>
              </w:rPr>
              <w:t>Договор №</w:t>
            </w:r>
          </w:p>
        </w:tc>
        <w:tc>
          <w:tcPr>
            <w:tcW w:w="1701" w:type="dxa"/>
          </w:tcPr>
          <w:p w14:paraId="641BED58" w14:textId="77777777" w:rsidR="00B06C09" w:rsidRPr="00EB44AB" w:rsidRDefault="00B06C09" w:rsidP="00591D2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EB44AB">
              <w:rPr>
                <w:b/>
                <w:spacing w:val="3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2409" w:type="dxa"/>
          </w:tcPr>
          <w:p w14:paraId="1E6D3D2F" w14:textId="77777777" w:rsidR="00B06C09" w:rsidRPr="00EB44AB" w:rsidRDefault="00B06C09" w:rsidP="00591D2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EB44AB">
              <w:rPr>
                <w:b/>
                <w:spacing w:val="3"/>
                <w:sz w:val="24"/>
                <w:szCs w:val="24"/>
              </w:rPr>
              <w:t>Цена приобретения имущества по договору, руб.</w:t>
            </w:r>
          </w:p>
        </w:tc>
        <w:tc>
          <w:tcPr>
            <w:tcW w:w="2410" w:type="dxa"/>
          </w:tcPr>
          <w:p w14:paraId="5FD10359" w14:textId="77777777" w:rsidR="00B06C09" w:rsidRPr="00EB44AB" w:rsidRDefault="00B06C09" w:rsidP="00591D2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EB44AB">
              <w:rPr>
                <w:b/>
                <w:spacing w:val="3"/>
                <w:sz w:val="24"/>
                <w:szCs w:val="24"/>
              </w:rPr>
              <w:t>Наименование/ Ф.И.О. покупателя</w:t>
            </w:r>
          </w:p>
        </w:tc>
      </w:tr>
      <w:tr w:rsidR="00EB44AB" w:rsidRPr="00EB44AB" w14:paraId="50C22950" w14:textId="77777777" w:rsidTr="0078170B">
        <w:trPr>
          <w:trHeight w:val="695"/>
          <w:jc w:val="center"/>
        </w:trPr>
        <w:tc>
          <w:tcPr>
            <w:tcW w:w="988" w:type="dxa"/>
          </w:tcPr>
          <w:p w14:paraId="1F0BE905" w14:textId="3262EAD2" w:rsidR="00EB44AB" w:rsidRPr="00EB44AB" w:rsidRDefault="00EB44AB" w:rsidP="00591D25">
            <w:pPr>
              <w:pStyle w:val="ad"/>
              <w:tabs>
                <w:tab w:val="left" w:pos="63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EB44AB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26F72495" w14:textId="17D749DE" w:rsidR="00EB44AB" w:rsidRPr="00EB44AB" w:rsidRDefault="00EB44AB" w:rsidP="00591D25">
            <w:pPr>
              <w:pStyle w:val="ad"/>
              <w:tabs>
                <w:tab w:val="left" w:pos="63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EB44AB">
              <w:rPr>
                <w:sz w:val="24"/>
                <w:szCs w:val="24"/>
              </w:rPr>
              <w:t>2023-6921/96</w:t>
            </w:r>
          </w:p>
        </w:tc>
        <w:tc>
          <w:tcPr>
            <w:tcW w:w="1701" w:type="dxa"/>
          </w:tcPr>
          <w:p w14:paraId="724331B5" w14:textId="39397961" w:rsidR="00EB44AB" w:rsidRPr="00EB44AB" w:rsidRDefault="00EB44AB" w:rsidP="00591D25">
            <w:pPr>
              <w:pStyle w:val="ad"/>
              <w:tabs>
                <w:tab w:val="left" w:pos="63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EB44AB">
              <w:rPr>
                <w:sz w:val="24"/>
                <w:szCs w:val="24"/>
              </w:rPr>
              <w:t>16.06.2023</w:t>
            </w:r>
          </w:p>
        </w:tc>
        <w:tc>
          <w:tcPr>
            <w:tcW w:w="2409" w:type="dxa"/>
          </w:tcPr>
          <w:p w14:paraId="16D6D4D5" w14:textId="6CF24CC3" w:rsidR="00EB44AB" w:rsidRPr="00EB44AB" w:rsidRDefault="00EB44AB" w:rsidP="00591D25">
            <w:pPr>
              <w:pStyle w:val="ad"/>
              <w:tabs>
                <w:tab w:val="left" w:pos="63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EB44AB">
              <w:rPr>
                <w:sz w:val="24"/>
                <w:szCs w:val="24"/>
              </w:rPr>
              <w:t>1 920 000,00</w:t>
            </w:r>
          </w:p>
        </w:tc>
        <w:tc>
          <w:tcPr>
            <w:tcW w:w="2410" w:type="dxa"/>
          </w:tcPr>
          <w:p w14:paraId="4AAFAE65" w14:textId="2677BC78" w:rsidR="00EB44AB" w:rsidRPr="00EB44AB" w:rsidRDefault="00EB44AB" w:rsidP="00591D25">
            <w:pPr>
              <w:rPr>
                <w:b/>
                <w:bCs/>
                <w:spacing w:val="3"/>
              </w:rPr>
            </w:pPr>
            <w:proofErr w:type="spellStart"/>
            <w:r w:rsidRPr="00EB44AB">
              <w:t>Гукепшев</w:t>
            </w:r>
            <w:proofErr w:type="spellEnd"/>
            <w:r w:rsidRPr="00EB44AB">
              <w:t xml:space="preserve"> Эльдар Вячеславович</w:t>
            </w:r>
          </w:p>
        </w:tc>
      </w:tr>
    </w:tbl>
    <w:p w14:paraId="7C421E13" w14:textId="77777777" w:rsidR="00FC7902" w:rsidRPr="00EB44AB" w:rsidRDefault="00FC7902" w:rsidP="00FC7902">
      <w:pPr>
        <w:jc w:val="both"/>
      </w:pPr>
    </w:p>
    <w:p w14:paraId="0F88B358" w14:textId="2F6CE1C8" w:rsidR="00FC7902" w:rsidRPr="00EB44AB" w:rsidRDefault="00FC7902" w:rsidP="00FC7902">
      <w:pPr>
        <w:jc w:val="both"/>
      </w:pPr>
    </w:p>
    <w:bookmarkEnd w:id="0"/>
    <w:p w14:paraId="7F1E836E" w14:textId="50A501A1" w:rsidR="002752FA" w:rsidRPr="00EB44AB" w:rsidRDefault="002752FA" w:rsidP="00FC7902">
      <w:pPr>
        <w:jc w:val="both"/>
      </w:pPr>
    </w:p>
    <w:sectPr w:rsidR="002752FA" w:rsidRPr="00EB44AB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303"/>
    <w:rsid w:val="00166BC1"/>
    <w:rsid w:val="001F00A9"/>
    <w:rsid w:val="002752FA"/>
    <w:rsid w:val="002A1446"/>
    <w:rsid w:val="002E278A"/>
    <w:rsid w:val="002E5880"/>
    <w:rsid w:val="00301C9C"/>
    <w:rsid w:val="003037D3"/>
    <w:rsid w:val="003134CF"/>
    <w:rsid w:val="0034584D"/>
    <w:rsid w:val="003A10DC"/>
    <w:rsid w:val="003A3A85"/>
    <w:rsid w:val="003B783B"/>
    <w:rsid w:val="003C0D96"/>
    <w:rsid w:val="003F4D88"/>
    <w:rsid w:val="003F7598"/>
    <w:rsid w:val="00414810"/>
    <w:rsid w:val="004335CE"/>
    <w:rsid w:val="0047140F"/>
    <w:rsid w:val="0048112C"/>
    <w:rsid w:val="00497660"/>
    <w:rsid w:val="00531628"/>
    <w:rsid w:val="00581A70"/>
    <w:rsid w:val="005B690F"/>
    <w:rsid w:val="006132C8"/>
    <w:rsid w:val="006249B3"/>
    <w:rsid w:val="00666657"/>
    <w:rsid w:val="006B21D5"/>
    <w:rsid w:val="007444C0"/>
    <w:rsid w:val="007E00D7"/>
    <w:rsid w:val="00865DDE"/>
    <w:rsid w:val="00880183"/>
    <w:rsid w:val="00885D49"/>
    <w:rsid w:val="008D2246"/>
    <w:rsid w:val="008F29F6"/>
    <w:rsid w:val="00935627"/>
    <w:rsid w:val="009A18D8"/>
    <w:rsid w:val="009A26E3"/>
    <w:rsid w:val="009A6677"/>
    <w:rsid w:val="009B1CF8"/>
    <w:rsid w:val="00A2467D"/>
    <w:rsid w:val="00AA6746"/>
    <w:rsid w:val="00AE2FF2"/>
    <w:rsid w:val="00B05650"/>
    <w:rsid w:val="00B06C09"/>
    <w:rsid w:val="00C14A06"/>
    <w:rsid w:val="00CA1B2F"/>
    <w:rsid w:val="00CD3DF9"/>
    <w:rsid w:val="00D13E51"/>
    <w:rsid w:val="00D73919"/>
    <w:rsid w:val="00DB606C"/>
    <w:rsid w:val="00DF0E48"/>
    <w:rsid w:val="00E07C6B"/>
    <w:rsid w:val="00E158EC"/>
    <w:rsid w:val="00E57EDD"/>
    <w:rsid w:val="00E817C2"/>
    <w:rsid w:val="00E90D26"/>
    <w:rsid w:val="00EA3787"/>
    <w:rsid w:val="00EB44AB"/>
    <w:rsid w:val="00EE1359"/>
    <w:rsid w:val="00EF7685"/>
    <w:rsid w:val="00F4470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581A7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581A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581A7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581A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10</cp:revision>
  <cp:lastPrinted>2017-09-06T13:05:00Z</cp:lastPrinted>
  <dcterms:created xsi:type="dcterms:W3CDTF">2021-02-24T14:06:00Z</dcterms:created>
  <dcterms:modified xsi:type="dcterms:W3CDTF">2023-06-19T14:20:00Z</dcterms:modified>
</cp:coreProperties>
</file>