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AC73" w14:textId="77777777" w:rsidR="00E847C6" w:rsidRDefault="00E847C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7C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Обществом с ограниченной ответственностью «Внешнеэкономический промышленный банк» (ООО «Внешпромбанк») (адрес регистрации: 119991, г. Москва, Комсомольский проспект, д. 42, строение 1, ИНН 7705038550, ОГРН 1027700514049) (далее – финансовая организация),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 (далее – КУ),</w:t>
      </w:r>
      <w:r w:rsidR="004663E5"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4A47A133" w14:textId="6B7903B5" w:rsidR="00E847C6" w:rsidRDefault="00E847C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1-3, 12, 15 (далее - Торги);</w:t>
      </w:r>
    </w:p>
    <w:p w14:paraId="3900113F" w14:textId="76EA1882" w:rsidR="00E847C6" w:rsidRDefault="00E847C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7C0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 (далее - Торги ППП).</w:t>
      </w:r>
    </w:p>
    <w:p w14:paraId="2A60772C" w14:textId="6C8FFF3F" w:rsidR="009725E3" w:rsidRPr="00407444" w:rsidRDefault="00E847C6" w:rsidP="004074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Торгов/Т</w:t>
      </w:r>
      <w:r w:rsidRPr="00407444">
        <w:rPr>
          <w:rFonts w:ascii="Times New Roman" w:hAnsi="Times New Roman" w:cs="Times New Roman"/>
          <w:color w:val="000000"/>
          <w:sz w:val="24"/>
          <w:szCs w:val="24"/>
        </w:rPr>
        <w:t>оргов ППП являются п</w:t>
      </w:r>
      <w:r w:rsidR="009725E3" w:rsidRPr="0040744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C72AFC" w:rsidRPr="00407444"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 w:rsidR="00E85BEE" w:rsidRPr="00407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444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9725E3" w:rsidRPr="00407444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74355C37" w14:textId="77777777" w:rsidR="00407444" w:rsidRPr="00407444" w:rsidRDefault="00407444" w:rsidP="00407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444">
        <w:rPr>
          <w:color w:val="000000"/>
        </w:rPr>
        <w:t>Лот 1 - КБ «УНИФИН» АО, ИНН 6312013912, уведомление о включении в РТК третьей очереди 14к/55360 от 20.07.2016, находится в процедуре банкротства (2 904 053 193,62 руб.) - 2 904 053 193,62 руб.;</w:t>
      </w:r>
    </w:p>
    <w:p w14:paraId="3E1F91AF" w14:textId="77777777" w:rsidR="00407444" w:rsidRPr="00407444" w:rsidRDefault="00407444" w:rsidP="00407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444">
        <w:rPr>
          <w:color w:val="000000"/>
        </w:rPr>
        <w:t>Лот 2 - ОАО «АК «ТРАНСАЭРО», ИНН 5701000985, определение АС г. Санкт-Петербурга и Ленинградской области от 21.05.2018 по делу А56-75891/2015 о признании обоснованными требования Банка, находится в процедуре банкротства (33 302 020,43 руб.) - 33 302 020,43 руб.;</w:t>
      </w:r>
    </w:p>
    <w:p w14:paraId="5C24A909" w14:textId="77777777" w:rsidR="00407444" w:rsidRPr="00407444" w:rsidRDefault="00407444" w:rsidP="00407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444">
        <w:rPr>
          <w:color w:val="000000"/>
        </w:rPr>
        <w:t>Лот 3 - ООО «Империо-Гранд», ИНН 7704239976, Резник Анна Александровна, КД UR163/14 от 28.04.2014, UR18/15 от 21.01.2015, UR475/15 от 24.07.2015,  определение АС г.Москвы от 01.12.2021 по делу А40-30724/16-174-55, определение АС г.Москвы от 21.04.2022 по делу А40-116301/17-186-166Ф о включении в РТК третьей очереди, Резник А.А. проходит процедуру банкротства (1 691 160 684,25 руб.) - 1 691 160 684,25 руб.;</w:t>
      </w:r>
    </w:p>
    <w:p w14:paraId="05759C89" w14:textId="77777777" w:rsidR="00407444" w:rsidRPr="00407444" w:rsidRDefault="00407444" w:rsidP="00407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444">
        <w:rPr>
          <w:color w:val="000000"/>
        </w:rPr>
        <w:t>Лот 4 - ООО «Внешпромлизинг»,  ИНН 7704215580, КД 149 от 30.05.2013, 236 от 15.05.2014, 252 от 14.10.2014, 407 от 24.07.2015, 413 от 18.08.2015, 416 от 26.08.2015, UR137/12 от 18.05.2012, UR397/12 от  18.10.2012, YR 04/13 от 01.07.2013, YR 05/15 от  25.09.2015, UR361/12  от 02.10.2012, UR191/12  от  06.07.2012, определение АС г. Москвы от 02.03.2018 и 27.03.2018 по делу А40-82237/17-187-124  о включении РТК третьей очереди, проходит процедуру банкротства (604 275 841,56 руб.) - 604 275 841,56 руб.;</w:t>
      </w:r>
    </w:p>
    <w:p w14:paraId="0C02D438" w14:textId="77777777" w:rsidR="00407444" w:rsidRPr="00407444" w:rsidRDefault="00407444" w:rsidP="00407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444">
        <w:rPr>
          <w:color w:val="000000"/>
        </w:rPr>
        <w:t>Лот 5 - ООО «Научно-производственное объединение «Мостовик», ИНН 5502005562, Договор предоставления банковской гарантии № гарантия 1 от 15.06.2015, решение АС Омской области от 25.12.2015 по делу А46-8384/2015, определения АС Омской области от 05.11.2015 по делу А46-4042/2014 о включении в РТК третьей очереди, от 06.08.2015 по делу А46-4042/2014, от 24.09.2015 по делу А46-4042/2014, проходит процедуру банкротства (625 653 557,06 руб.) - 247 758 808,59 руб.;</w:t>
      </w:r>
    </w:p>
    <w:p w14:paraId="63940E68" w14:textId="77777777" w:rsidR="00407444" w:rsidRPr="00407444" w:rsidRDefault="00407444" w:rsidP="00407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444">
        <w:rPr>
          <w:color w:val="000000"/>
        </w:rPr>
        <w:t>Лот 6 - ООО «Электросвязьстрой», ИНН  2465225850, КД UR138/14 от 04.04.2014, UR164/14 от 28.04.2014, UR246/14 от  01.07.2014, UR687/13 от 04.12.2013, определение АС Красноярского края от 27.09.2016 по делу А33-21473-71/2014 о включении требований подлежащих удовлетворению  за счет имущества, оставшегося после удовлетворения требований кредиторов, включенных в РТК как обеспеченное залогом имущественных прав должника, проходит процедуру банкротства (455 107 008,71 руб.) - 327 677 046,27 руб.;</w:t>
      </w:r>
    </w:p>
    <w:p w14:paraId="41F9901C" w14:textId="77777777" w:rsidR="00407444" w:rsidRPr="00407444" w:rsidRDefault="00407444" w:rsidP="00407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444">
        <w:rPr>
          <w:color w:val="000000"/>
        </w:rPr>
        <w:t>Лот 7 - ОАО «ВИАСМ», ИНН 7807002418, КД YR 02/12 от 28.05.2012, YR 04/11 от 17.08.2011, определение АС г. Санкт-Петербурга и Ленинградской области от 23.11.2018 по делу А56-113574/2017 о включении в РТК третьей очереди, в части штрафа – с удовлетворением после погашения основной задолженности и причитающихся процентов, проходит процедуру банкротства (24 882 568,91 руб.) - 24 882 568,91 руб.;</w:t>
      </w:r>
    </w:p>
    <w:p w14:paraId="1E1A6455" w14:textId="77777777" w:rsidR="00407444" w:rsidRPr="00407444" w:rsidRDefault="00407444" w:rsidP="00407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444">
        <w:rPr>
          <w:color w:val="000000"/>
        </w:rPr>
        <w:t>Лот 8 - ООО «КАРАККА», ИНН 3525309690 (правопреемник ЗАО «Алльтекс», ИНН 7709837634), КД UR190/11 от 23.06.2011, UR220/11 от 08.08.2011, решение АС г. Москвы от 11.07.2017 по делу А40-130397/16-55-932 (29 141 226,11 руб.) - 11 539 925,54 руб.;</w:t>
      </w:r>
    </w:p>
    <w:p w14:paraId="7587C267" w14:textId="77777777" w:rsidR="00407444" w:rsidRPr="00407444" w:rsidRDefault="00407444" w:rsidP="00407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444">
        <w:rPr>
          <w:color w:val="000000"/>
        </w:rPr>
        <w:lastRenderedPageBreak/>
        <w:t>Лот 9 - ООО «Снайд-Групп», ИНН 7701270897, КД UR1/14 от 14.01.2014, UR124/14 от 31.03.2014, UR148/14 от 14.04.2014, UR178/14 от 14.05.2014, UR362/14 от 14.10.2014, UR43/15 от 30.01.2015, UR149/15 от 10.03.2015, UR735/15 от 03.11.2015, решение АС г. Москвы от 13.09.2018 по делу А40-124584/18-10-671 (2 266 854,09 руб.) - 828 063,67 руб.;</w:t>
      </w:r>
    </w:p>
    <w:p w14:paraId="7439EC17" w14:textId="77777777" w:rsidR="00407444" w:rsidRPr="00407444" w:rsidRDefault="00407444" w:rsidP="00407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444">
        <w:rPr>
          <w:color w:val="000000"/>
        </w:rPr>
        <w:t>Лот 10 - Лицов Дмитрий Сергеевич, КД 3786/КВ от 16.01.2013 г., 3324/КВ от 26.06.2012 г., 2187/КВ от 15.06.2010 г., 3036/КВ от 08.11.2011 г., 4244/КВ от 24.01.2014 г., 3856/КВ от 12.03.2013, решения Кунцевского районного суда г. Москвы по делам 2-3410/18 от 02.10.2018, 2-225/21 от 20.01.2021, апелляционные определения Московского городского суда от 30.05.2022 по делу 33-9690/22, от 12.10.2022 по делу 33-40854/2022 (15 575 378,07 руб.) - 3 482 240,54 руб.;</w:t>
      </w:r>
    </w:p>
    <w:p w14:paraId="6D23262A" w14:textId="77777777" w:rsidR="00407444" w:rsidRPr="00407444" w:rsidRDefault="00407444" w:rsidP="00407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444">
        <w:rPr>
          <w:color w:val="000000"/>
        </w:rPr>
        <w:t>Лот 11 - Биньон Анна Владимировна, КД Fv71/15 от 24.08.2015 г., FR21/14 от 01.04.2014 г., fr243/09 от 07.12.2009 г., Fv18/09 от 04.02.2009, решение Пресненского районного суда г. Москвы от 22.07.2019 по делу 2-4614/2019 (17 157 843,10 руб.) - 2 933 991,17 руб.;</w:t>
      </w:r>
    </w:p>
    <w:p w14:paraId="787C042D" w14:textId="77777777" w:rsidR="00407444" w:rsidRPr="00407444" w:rsidRDefault="00407444" w:rsidP="00407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444">
        <w:rPr>
          <w:color w:val="000000"/>
        </w:rPr>
        <w:t>Лот 12 - Микова Ольга Анатольевна, КД fv4059/14 от 20.06.14, заочное решение Никулинского районного суда г. Москвы от 22.03.2017 по делу 2-1645/2017 (70 467 264,22 руб.) - 70 467 264,22 руб.;</w:t>
      </w:r>
    </w:p>
    <w:p w14:paraId="48B93A58" w14:textId="0DBB24E5" w:rsidR="00407444" w:rsidRPr="00407444" w:rsidRDefault="00407444" w:rsidP="00407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444">
        <w:rPr>
          <w:color w:val="000000"/>
        </w:rPr>
        <w:t>Лот 13 - Бегиян Анушаван Израилович, КД 4356/КР от 30.04.2014, c115/14 от 22.12.2014, с87/14 от 07.10.2014, решение Лазаревского районного суда г. Сочи Краснодарского края от 16.01.2017 по делу 2-54/17 (решение суда на сумму 63 373 347,63 руб.) (64 990 701,92 руб.) - 45 628 810,30 руб.;</w:t>
      </w:r>
    </w:p>
    <w:p w14:paraId="05000F86" w14:textId="77777777" w:rsidR="00407444" w:rsidRPr="00407444" w:rsidRDefault="00407444" w:rsidP="00407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444">
        <w:rPr>
          <w:color w:val="000000"/>
        </w:rPr>
        <w:t>Лот 14 - Кузьмина Наталья Геннадьевна, КД fr70/12 от 27.06.2012, заочное решение Чертановского районного суда г. Москвы от 28.02.2017 по делу 2-672/2017 (107 746 994,54 руб.) - 77 577 836,07 руб.;</w:t>
      </w:r>
    </w:p>
    <w:p w14:paraId="6B401822" w14:textId="07A11D78" w:rsidR="00E847C6" w:rsidRPr="00407444" w:rsidRDefault="00407444" w:rsidP="00407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444">
        <w:rPr>
          <w:color w:val="000000"/>
        </w:rPr>
        <w:t>Лот 15 - Права требования к 126 физическим лицам, г. Москва (решения суда на сумму 476 108 009,46 руб.), срок предъявления исполнительного листа по части должников истек, часть должников в банкротстве (481 528 665,71 руб.) - 481 528 665,71 руб.</w:t>
      </w:r>
    </w:p>
    <w:p w14:paraId="72CEA841" w14:textId="2B2CB01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3C3CC4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C72AFC">
        <w:rPr>
          <w:rFonts w:ascii="Times New Roman CYR" w:hAnsi="Times New Roman CYR" w:cs="Times New Roman CYR"/>
          <w:color w:val="000000"/>
        </w:rPr>
        <w:t>По лот</w:t>
      </w:r>
      <w:r w:rsidR="00E847C6">
        <w:rPr>
          <w:rFonts w:ascii="Times New Roman CYR" w:hAnsi="Times New Roman CYR" w:cs="Times New Roman CYR"/>
          <w:color w:val="000000"/>
        </w:rPr>
        <w:t>ам</w:t>
      </w:r>
      <w:r w:rsidR="00C72AFC">
        <w:rPr>
          <w:rFonts w:ascii="Times New Roman CYR" w:hAnsi="Times New Roman CYR" w:cs="Times New Roman CYR"/>
          <w:color w:val="000000"/>
        </w:rPr>
        <w:t xml:space="preserve"> 1</w:t>
      </w:r>
      <w:r w:rsidR="00E847C6">
        <w:rPr>
          <w:rFonts w:ascii="Times New Roman CYR" w:hAnsi="Times New Roman CYR" w:cs="Times New Roman CYR"/>
          <w:color w:val="000000"/>
        </w:rPr>
        <w:t>, 2</w:t>
      </w:r>
      <w:r w:rsidR="00C72AFC">
        <w:rPr>
          <w:rFonts w:ascii="Times New Roman CYR" w:hAnsi="Times New Roman CYR" w:cs="Times New Roman CYR"/>
          <w:color w:val="000000"/>
        </w:rPr>
        <w:t xml:space="preserve"> ш</w:t>
      </w:r>
      <w:r w:rsidRPr="0037642D">
        <w:rPr>
          <w:rFonts w:ascii="Times New Roman CYR" w:hAnsi="Times New Roman CYR" w:cs="Times New Roman CYR"/>
          <w:color w:val="000000"/>
        </w:rPr>
        <w:t xml:space="preserve">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456479" w:rsidRPr="00456479">
        <w:rPr>
          <w:rFonts w:ascii="Times New Roman CYR" w:hAnsi="Times New Roman CYR" w:cs="Times New Roman CYR"/>
          <w:color w:val="000000"/>
        </w:rPr>
        <w:t>10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456479">
        <w:rPr>
          <w:rFonts w:ascii="Times New Roman CYR" w:hAnsi="Times New Roman CYR" w:cs="Times New Roman CYR"/>
          <w:color w:val="000000"/>
        </w:rPr>
        <w:t>дес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847C6">
        <w:rPr>
          <w:rFonts w:ascii="Times New Roman CYR" w:hAnsi="Times New Roman CYR" w:cs="Times New Roman CYR"/>
          <w:color w:val="000000"/>
        </w:rPr>
        <w:t>и по лотам 3, 12, 15</w:t>
      </w:r>
      <w:r w:rsidR="00C72AFC">
        <w:rPr>
          <w:rFonts w:ascii="Times New Roman CYR" w:hAnsi="Times New Roman CYR" w:cs="Times New Roman CYR"/>
          <w:color w:val="000000"/>
        </w:rPr>
        <w:t xml:space="preserve"> 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шаг аукциона – </w:t>
      </w:r>
      <w:r w:rsidR="00C72AFC">
        <w:rPr>
          <w:rFonts w:ascii="Times New Roman CYR" w:hAnsi="Times New Roman CYR" w:cs="Times New Roman CYR"/>
          <w:color w:val="000000"/>
        </w:rPr>
        <w:t>5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 (</w:t>
      </w:r>
      <w:r w:rsidR="00C72AFC">
        <w:rPr>
          <w:rFonts w:ascii="Times New Roman CYR" w:hAnsi="Times New Roman CYR" w:cs="Times New Roman CYR"/>
          <w:color w:val="000000"/>
        </w:rPr>
        <w:t>п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ять) процентов </w:t>
      </w:r>
      <w:r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49D78BD7" w14:textId="76A3E8F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E847C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6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0B59000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 итогам Торгов, назначенных на </w:t>
      </w:r>
      <w:r w:rsidR="00C72AFC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E847C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C72A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C72AF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21A9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color w:val="000000"/>
          <w:sz w:val="24"/>
          <w:szCs w:val="24"/>
        </w:rPr>
        <w:t>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82E0F1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2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2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3D3E8B8" w14:textId="04AA8B4A" w:rsidR="00E847C6" w:rsidRDefault="00E847C6" w:rsidP="00E847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>
        <w:rPr>
          <w:b/>
          <w:color w:val="000000"/>
        </w:rPr>
        <w:t xml:space="preserve"> лоты 1-3, 12, 15</w:t>
      </w:r>
      <w:r>
        <w:rPr>
          <w:color w:val="000000"/>
        </w:rPr>
        <w:t>, не реализованные на повторных Торгах, а также</w:t>
      </w:r>
      <w:r>
        <w:rPr>
          <w:b/>
          <w:color w:val="000000"/>
        </w:rPr>
        <w:t xml:space="preserve"> лоты 4-11, 13, 14</w:t>
      </w:r>
      <w:r>
        <w:rPr>
          <w:color w:val="000000"/>
        </w:rPr>
        <w:t xml:space="preserve"> выставляются на Торги ППП.</w:t>
      </w:r>
    </w:p>
    <w:p w14:paraId="634764E9" w14:textId="77777777" w:rsidR="00964EC1" w:rsidRDefault="00964EC1" w:rsidP="00964E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753AEC73" w14:textId="7069D6EB" w:rsidR="00E85BEE" w:rsidRDefault="0012774C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E8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8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E2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 w:rsidR="00E2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D93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29ACF802" w14:textId="3929959A" w:rsidR="00964EC1" w:rsidRPr="00964EC1" w:rsidRDefault="00964EC1" w:rsidP="00964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E8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E2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C030DE" w:rsidRP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 w:rsidR="00D93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E2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11692C3C" w14:textId="05A6DDF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2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D937B7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1, 2 </w:t>
      </w:r>
      <w:r w:rsidR="0012774C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D937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937B7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>) календарных д</w:t>
      </w:r>
      <w:r w:rsidR="00C72AF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937B7">
        <w:rPr>
          <w:rFonts w:ascii="Times New Roman" w:hAnsi="Times New Roman" w:cs="Times New Roman"/>
          <w:color w:val="000000"/>
          <w:sz w:val="24"/>
          <w:szCs w:val="24"/>
        </w:rPr>
        <w:t xml:space="preserve">я и для </w:t>
      </w:r>
      <w:r w:rsidR="00D937B7" w:rsidRPr="00D937B7">
        <w:rPr>
          <w:rFonts w:ascii="Times New Roman" w:hAnsi="Times New Roman" w:cs="Times New Roman"/>
          <w:color w:val="000000"/>
          <w:sz w:val="24"/>
          <w:szCs w:val="24"/>
        </w:rPr>
        <w:t xml:space="preserve">лотов </w:t>
      </w:r>
      <w:r w:rsidR="00D937B7">
        <w:rPr>
          <w:rFonts w:ascii="Times New Roman" w:hAnsi="Times New Roman" w:cs="Times New Roman"/>
          <w:color w:val="000000"/>
          <w:sz w:val="24"/>
          <w:szCs w:val="24"/>
        </w:rPr>
        <w:t>3-15</w:t>
      </w:r>
      <w:r w:rsidR="00D937B7" w:rsidRPr="00D937B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D937B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37B7" w:rsidRPr="00D937B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937B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D937B7" w:rsidRPr="00D937B7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D937B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D937B7" w:rsidRPr="00D937B7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D937B7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08B17CB" w14:textId="2F87C7DA" w:rsidR="00964EC1" w:rsidRPr="007C0031" w:rsidRDefault="00964EC1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D937B7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D937B7">
        <w:rPr>
          <w:rFonts w:ascii="Times New Roman" w:hAnsi="Times New Roman" w:cs="Times New Roman"/>
          <w:b/>
          <w:color w:val="000000"/>
          <w:sz w:val="24"/>
          <w:szCs w:val="24"/>
        </w:rPr>
        <w:t>, 2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8B07CE2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23 июня 2023 г. по 31 июля 2023 г. - в размере начальной цены продажи лотов;</w:t>
      </w:r>
    </w:p>
    <w:p w14:paraId="55B3CA29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01 августа 2023 г. по 04 августа 2023 г. - в размере 90,06% от начальной цены продажи лотов;</w:t>
      </w:r>
    </w:p>
    <w:p w14:paraId="6D5F5B7C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05 августа 2023 г. по 08 августа 2023 г. - в размере 80,12% от начальной цены продажи лотов;</w:t>
      </w:r>
    </w:p>
    <w:p w14:paraId="7E45A705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09 августа 2023 г. по 12 августа 2023 г. - в размере 70,18% от начальной цены продажи лотов;</w:t>
      </w:r>
    </w:p>
    <w:p w14:paraId="51255823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13 августа 2023 г. по 16 августа 2023 г. - в размере 60,24% от начальной цены продажи лотов;</w:t>
      </w:r>
    </w:p>
    <w:p w14:paraId="20B31128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17 августа 2023 г. по 20 августа 2023 г. - в размере 50,30% от начальной цены продажи лотов;</w:t>
      </w:r>
    </w:p>
    <w:p w14:paraId="10A5E83A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21 августа 2023 г. по 24 августа 2023 г. - в размере 40,36% от начальной цены продажи лотов;</w:t>
      </w:r>
    </w:p>
    <w:p w14:paraId="47CAB17E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25 августа 2023 г. по 28 августа 2023 г. - в размере 30,42% от начальной цены продажи лотов;</w:t>
      </w:r>
    </w:p>
    <w:p w14:paraId="4607FFFF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29 августа 2023 г. по 01 сентября 2023 г. - в размере 20,48% от начальной цены продажи лотов;</w:t>
      </w:r>
    </w:p>
    <w:p w14:paraId="3BF4AF94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02 сентября 2023 г. по 05 сентября 2023 г. - в размере 10,54% от начальной цены продажи лотов;</w:t>
      </w:r>
    </w:p>
    <w:p w14:paraId="1EED9514" w14:textId="4AE52C1C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06 сентября 2023 г. по 09 сентября 2023 г. - в размере 0,60% от начальной цены продаж</w:t>
      </w:r>
      <w:r>
        <w:rPr>
          <w:rFonts w:ascii="Times New Roman" w:hAnsi="Times New Roman" w:cs="Times New Roman"/>
          <w:color w:val="000000"/>
          <w:sz w:val="24"/>
          <w:szCs w:val="24"/>
        </w:rPr>
        <w:t>и лотов.</w:t>
      </w:r>
    </w:p>
    <w:p w14:paraId="537F9215" w14:textId="2D30C4AD" w:rsidR="00E85BEE" w:rsidRDefault="00E85BEE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D937B7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37B7">
        <w:rPr>
          <w:rFonts w:ascii="Times New Roman" w:hAnsi="Times New Roman" w:cs="Times New Roman"/>
          <w:b/>
          <w:color w:val="000000"/>
          <w:sz w:val="24"/>
          <w:szCs w:val="24"/>
        </w:rPr>
        <w:t>3, 12, 15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33804C6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23 июня 2023 г. по 30 июля 2023 г. - в размере начальной цены продажи лотов;</w:t>
      </w:r>
    </w:p>
    <w:p w14:paraId="171BCBB1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92,00% от начальной цены продажи лотов;</w:t>
      </w:r>
    </w:p>
    <w:p w14:paraId="2061FBC7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84,00% от начальной цены продажи лотов;</w:t>
      </w:r>
    </w:p>
    <w:p w14:paraId="6A04CDCB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76,00% от начальной цены продажи лотов;</w:t>
      </w:r>
    </w:p>
    <w:p w14:paraId="5557D00B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68,00% от начальной цены продажи лотов;</w:t>
      </w:r>
    </w:p>
    <w:p w14:paraId="24D51408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60,00% от начальной цены продажи лотов;</w:t>
      </w:r>
    </w:p>
    <w:p w14:paraId="1D6E4F2D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52,00% от начальной цены продажи лотов;</w:t>
      </w:r>
    </w:p>
    <w:p w14:paraId="2BE023C7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44,00% от начальной цены продажи лотов;</w:t>
      </w:r>
    </w:p>
    <w:p w14:paraId="50C94622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36,00% от начальной цены продажи лотов;</w:t>
      </w:r>
    </w:p>
    <w:p w14:paraId="54947312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28,00% от начальной цены продажи лотов;</w:t>
      </w:r>
    </w:p>
    <w:p w14:paraId="5E0F68E2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20,00% от начальной цены продажи лотов;</w:t>
      </w:r>
    </w:p>
    <w:p w14:paraId="10377CCC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30 августа 2023 г. по 01 сентября 2023 г. - в размере 12,00% от начальной цены продажи лотов;</w:t>
      </w:r>
    </w:p>
    <w:p w14:paraId="3BBB57A8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02 сентября 2023 г. по 04 сентября 2023 г. - в размере 4,00% от начальной цены продажи лотов;</w:t>
      </w:r>
    </w:p>
    <w:p w14:paraId="54DA1DD0" w14:textId="68B9690C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 xml:space="preserve">с 05 сентября 2023 г. по 07 сентября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2EFC6AB" w14:textId="2D07D1D9" w:rsidR="00D937B7" w:rsidRDefault="00D937B7" w:rsidP="00D93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90330FF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23 июня 2023 г. по 30 июля 2023 г. - в размере начальной цены продажи лота;</w:t>
      </w:r>
    </w:p>
    <w:p w14:paraId="7A7B81AC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92,00% от начальной цены продажи лота;</w:t>
      </w:r>
    </w:p>
    <w:p w14:paraId="6F2A97EC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августа 2023 г. по 05 августа 2023 г. - в размере 84,00% от начальной цены продажи лота;</w:t>
      </w:r>
    </w:p>
    <w:p w14:paraId="50131D10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76,00% от начальной цены продажи лота;</w:t>
      </w:r>
    </w:p>
    <w:p w14:paraId="084ED10C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68,00% от начальной цены продажи лота;</w:t>
      </w:r>
    </w:p>
    <w:p w14:paraId="52B671DB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60,00% от начальной цены продажи лота;</w:t>
      </w:r>
    </w:p>
    <w:p w14:paraId="3C3AB6C0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52,00% от начальной цены продажи лота;</w:t>
      </w:r>
    </w:p>
    <w:p w14:paraId="3381B593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44,00% от начальной цены продажи лота;</w:t>
      </w:r>
    </w:p>
    <w:p w14:paraId="121F895E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36,00% от начальной цены продажи лота;</w:t>
      </w:r>
    </w:p>
    <w:p w14:paraId="5EE5A121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28,00% от начальной цены продажи лота;</w:t>
      </w:r>
    </w:p>
    <w:p w14:paraId="2A6361DB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20,00% от начальной цены продажи лота;</w:t>
      </w:r>
    </w:p>
    <w:p w14:paraId="41ADD37E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30 августа 2023 г. по 01 сентября 2023 г. - в размере 12,00% от начальной цены продажи лота;</w:t>
      </w:r>
    </w:p>
    <w:p w14:paraId="449766CF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02 сентября 2023 г. по 04 сентября 2023 г. - в размере 4,00% от начальной цены продажи лота;</w:t>
      </w:r>
    </w:p>
    <w:p w14:paraId="2BFFD04C" w14:textId="55EAF868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05 сентября 2023 г. по 07 сентября 2023 г. - в размере 0,90%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39472A4" w14:textId="43FD8E90" w:rsidR="00D937B7" w:rsidRDefault="00D937B7" w:rsidP="00D93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ECF8684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23 июня 2023 г. по 30 июля 2023 г. - в размере начальной цены продажи лота;</w:t>
      </w:r>
    </w:p>
    <w:p w14:paraId="5A685FFA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92,00% от начальной цены продажи лота;</w:t>
      </w:r>
    </w:p>
    <w:p w14:paraId="7136D47B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84,00% от начальной цены продажи лота;</w:t>
      </w:r>
    </w:p>
    <w:p w14:paraId="5F826AA4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76,00% от начальной цены продажи лота;</w:t>
      </w:r>
    </w:p>
    <w:p w14:paraId="29420E70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68,00% от начальной цены продажи лота;</w:t>
      </w:r>
    </w:p>
    <w:p w14:paraId="6630B800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60,00% от начальной цены продажи лота;</w:t>
      </w:r>
    </w:p>
    <w:p w14:paraId="760FC59E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52,00% от начальной цены продажи лота;</w:t>
      </w:r>
    </w:p>
    <w:p w14:paraId="561D34A2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44,00% от начальной цены продажи лота;</w:t>
      </w:r>
    </w:p>
    <w:p w14:paraId="39791CF8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36,00% от начальной цены продажи лота;</w:t>
      </w:r>
    </w:p>
    <w:p w14:paraId="76592211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28,00% от начальной цены продажи лота;</w:t>
      </w:r>
    </w:p>
    <w:p w14:paraId="547CED6C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20,00% от начальной цены продажи лота;</w:t>
      </w:r>
    </w:p>
    <w:p w14:paraId="57AD1CD4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30 августа 2023 г. по 01 сентября 2023 г. - в размере 13,00% от начальной цены продажи лота;</w:t>
      </w:r>
    </w:p>
    <w:p w14:paraId="2737CDA1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02 сентября 2023 г. по 04 сентября 2023 г. - в размере 6,00% от начальной цены продажи лота;</w:t>
      </w:r>
    </w:p>
    <w:p w14:paraId="32489901" w14:textId="5D9E2924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05 сентября 2023 г. по 07 сентября 2023 г. - в размере 1,50%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0FEC7AF" w14:textId="1B4E6143" w:rsidR="00D937B7" w:rsidRDefault="00D937B7" w:rsidP="00D93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1ADFF33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23 июня 2023 г. по 30 июля 2023 г. - в размере начальной цены продажи лота;</w:t>
      </w:r>
    </w:p>
    <w:p w14:paraId="3B2439F2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92,00% от начальной цены продажи лота;</w:t>
      </w:r>
    </w:p>
    <w:p w14:paraId="77CFBA79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84,00% от начальной цены продажи лота;</w:t>
      </w:r>
    </w:p>
    <w:p w14:paraId="7731B1AF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76,00% от начальной цены продажи лота;</w:t>
      </w:r>
    </w:p>
    <w:p w14:paraId="487A7EFC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68,00% от начальной цены продажи лота;</w:t>
      </w:r>
    </w:p>
    <w:p w14:paraId="1E665F7E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60,00% от начальной цены продажи лота;</w:t>
      </w:r>
    </w:p>
    <w:p w14:paraId="586A255C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52,00% от начальной цены продажи лота;</w:t>
      </w:r>
    </w:p>
    <w:p w14:paraId="7B282A49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44,00% от начальной цены продажи лота;</w:t>
      </w:r>
    </w:p>
    <w:p w14:paraId="4EEB39FD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36,00% от начальной цены продажи лота;</w:t>
      </w:r>
    </w:p>
    <w:p w14:paraId="311C8856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28,00% от начальной цены продажи лота;</w:t>
      </w:r>
    </w:p>
    <w:p w14:paraId="2EA71486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20,00% от начальной цены продажи лота;</w:t>
      </w:r>
    </w:p>
    <w:p w14:paraId="5ACB24E1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30 августа 2023 г. по 01 сентября 2023 г. - в размере 13,00% от начальной цены продажи лота;</w:t>
      </w:r>
    </w:p>
    <w:p w14:paraId="3E52C187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02 сентября 2023 г. по 04 сентября 2023 г. - в размере 6,00% от начальной цены продажи лота;</w:t>
      </w:r>
    </w:p>
    <w:p w14:paraId="179D414B" w14:textId="4745D529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05 сентября 2023 г. по 07 сентября 2023 г. - в размере 2,50%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9EC38B1" w14:textId="2A4C80D1" w:rsidR="00D937B7" w:rsidRDefault="00D937B7" w:rsidP="00D93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7-9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525507D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23 июня 2023 г. по 30 июля 2023 г. - в размере начальной цены продажи лотов;</w:t>
      </w:r>
    </w:p>
    <w:p w14:paraId="338DBB21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92,00% от начальной цены продажи лотов;</w:t>
      </w:r>
    </w:p>
    <w:p w14:paraId="5F50B43B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84,00% от начальной цены продажи лотов;</w:t>
      </w:r>
    </w:p>
    <w:p w14:paraId="361F3412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76,00% от начальной цены продажи лотов;</w:t>
      </w:r>
    </w:p>
    <w:p w14:paraId="661D5AF2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68,00% от начальной цены продажи лотов;</w:t>
      </w:r>
    </w:p>
    <w:p w14:paraId="0F36EFE7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60,00% от начальной цены продажи лотов;</w:t>
      </w:r>
    </w:p>
    <w:p w14:paraId="499E194E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августа 2023 г. по 17 августа 2023 г. - в размере 52,00% от начальной цены продажи лотов;</w:t>
      </w:r>
    </w:p>
    <w:p w14:paraId="513D9B81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44,00% от начальной цены продажи лотов;</w:t>
      </w:r>
    </w:p>
    <w:p w14:paraId="4383795B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36,00% от начальной цены продажи лотов;</w:t>
      </w:r>
    </w:p>
    <w:p w14:paraId="25D37B91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28,00% от начальной цены продажи лотов;</w:t>
      </w:r>
    </w:p>
    <w:p w14:paraId="3D38258B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20,00% от начальной цены продажи лотов;</w:t>
      </w:r>
    </w:p>
    <w:p w14:paraId="2E05245B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30 августа 2023 г. по 01 сентября 2023 г. - в размере 12,00% от начальной цены продажи лотов;</w:t>
      </w:r>
    </w:p>
    <w:p w14:paraId="16508F41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02 сентября 2023 г. по 04 сентября 2023 г. - в размере 5,00% от начальной цены продажи лотов;</w:t>
      </w:r>
    </w:p>
    <w:p w14:paraId="5D0F6B1F" w14:textId="5054A281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 xml:space="preserve">с 05 сентября 2023 г. по 07 сентября 2023 г. - в размере 1,50%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647A8DA" w14:textId="3B00D44F" w:rsidR="00D937B7" w:rsidRDefault="00D937B7" w:rsidP="00D93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10, 11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0E12603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23 июня 2023 г. по 30 июля 2023 г. - в размере начальной цены продажи лотов;</w:t>
      </w:r>
    </w:p>
    <w:p w14:paraId="287C067A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92,00% от начальной цены продажи лотов;</w:t>
      </w:r>
    </w:p>
    <w:p w14:paraId="39113171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84,00% от начальной цены продажи лотов;</w:t>
      </w:r>
    </w:p>
    <w:p w14:paraId="63A27B97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76,00% от начальной цены продажи лотов;</w:t>
      </w:r>
    </w:p>
    <w:p w14:paraId="6B6C2AE4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68,00% от начальной цены продажи лотов;</w:t>
      </w:r>
    </w:p>
    <w:p w14:paraId="2FB66145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60,00% от начальной цены продажи лотов;</w:t>
      </w:r>
    </w:p>
    <w:p w14:paraId="02BE5209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52,00% от начальной цены продажи лотов;</w:t>
      </w:r>
    </w:p>
    <w:p w14:paraId="5A5DDF10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44,00% от начальной цены продажи лотов;</w:t>
      </w:r>
    </w:p>
    <w:p w14:paraId="5E4340B4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36,00% от начальной цены продажи лотов;</w:t>
      </w:r>
    </w:p>
    <w:p w14:paraId="55162CB4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28,00% от начальной цены продажи лотов;</w:t>
      </w:r>
    </w:p>
    <w:p w14:paraId="4EBDE422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20,00% от начальной цены продажи лотов;</w:t>
      </w:r>
    </w:p>
    <w:p w14:paraId="65E5D806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30 августа 2023 г. по 01 сентября 2023 г. - в размере 13,00% от начальной цены продажи лотов;</w:t>
      </w:r>
    </w:p>
    <w:p w14:paraId="3D9D38B2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02 сентября 2023 г. по 04 сентября 2023 г. - в размере 6,00% от начальной цены продажи лотов;</w:t>
      </w:r>
    </w:p>
    <w:p w14:paraId="59EB01BC" w14:textId="6600A019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 xml:space="preserve">с 05 сентября 2023 г. по 07 сентября 2023 г. - в размере 3,00%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625A921" w14:textId="7F790FD4" w:rsidR="00D937B7" w:rsidRDefault="00D937B7" w:rsidP="00D93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13, 14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C530ACA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23 июня 2023 г. по 30 июля 2023 г. - в размере начальной цены продажи лотов;</w:t>
      </w:r>
    </w:p>
    <w:p w14:paraId="58D1C438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92,00% от начальной цены продажи лотов;</w:t>
      </w:r>
    </w:p>
    <w:p w14:paraId="02617436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84,00% от начальной цены продажи лотов;</w:t>
      </w:r>
    </w:p>
    <w:p w14:paraId="6FB3E340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76,00% от начальной цены продажи лотов;</w:t>
      </w:r>
    </w:p>
    <w:p w14:paraId="632211D3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68,00% от начальной цены продажи лотов;</w:t>
      </w:r>
    </w:p>
    <w:p w14:paraId="2D12BB12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60,00% от начальной цены продажи лотов;</w:t>
      </w:r>
    </w:p>
    <w:p w14:paraId="429F7F33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52,00% от начальной цены продажи лотов;</w:t>
      </w:r>
    </w:p>
    <w:p w14:paraId="7BDFA350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44,00% от начальной цены продажи лотов;</w:t>
      </w:r>
    </w:p>
    <w:p w14:paraId="4D892175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36,00% от начальной цены продажи лотов;</w:t>
      </w:r>
    </w:p>
    <w:p w14:paraId="20D566D7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28,00% от начальной цены продажи лотов;</w:t>
      </w:r>
    </w:p>
    <w:p w14:paraId="35D6F7B5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20,00% от начальной цены продажи лотов;</w:t>
      </w:r>
    </w:p>
    <w:p w14:paraId="12E9BE09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30 августа 2023 г. по 01 сентября 2023 г. - в размере 12,00% от начальной цены продажи лотов;</w:t>
      </w:r>
    </w:p>
    <w:p w14:paraId="2C2C2C99" w14:textId="77777777" w:rsidR="007C5719" w:rsidRPr="007C5719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>с 02 сентября 2023 г. по 04 сентября 2023 г. - в размере 4,00% от начальной цены продажи лотов;</w:t>
      </w:r>
    </w:p>
    <w:p w14:paraId="3C6EB112" w14:textId="79FCB3EF" w:rsidR="00E847C6" w:rsidRDefault="007C5719" w:rsidP="007C5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19">
        <w:rPr>
          <w:rFonts w:ascii="Times New Roman" w:hAnsi="Times New Roman" w:cs="Times New Roman"/>
          <w:color w:val="000000"/>
          <w:sz w:val="24"/>
          <w:szCs w:val="24"/>
        </w:rPr>
        <w:t xml:space="preserve">с 05 сентября 2023 г. по 07 сентября 2023 г. - в размере 0,70%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456479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с даты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07760D5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86281A" w14:textId="78BDFDC2" w:rsidR="0012774C" w:rsidRDefault="004663E5" w:rsidP="00140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:00 до 17:00 по адресу: г. Москва, Павелецкая наб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, д. 8, тел. 8-800-505-80-32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4663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1BBD2D7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77A57"/>
    <w:rsid w:val="000E7620"/>
    <w:rsid w:val="0012774C"/>
    <w:rsid w:val="00140659"/>
    <w:rsid w:val="0015099D"/>
    <w:rsid w:val="001C5445"/>
    <w:rsid w:val="001D79B8"/>
    <w:rsid w:val="001F039D"/>
    <w:rsid w:val="00257B84"/>
    <w:rsid w:val="00271B4B"/>
    <w:rsid w:val="0037642D"/>
    <w:rsid w:val="00393DC5"/>
    <w:rsid w:val="003A4B31"/>
    <w:rsid w:val="003F0243"/>
    <w:rsid w:val="00407444"/>
    <w:rsid w:val="00437C57"/>
    <w:rsid w:val="00456479"/>
    <w:rsid w:val="004663E5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7C0031"/>
    <w:rsid w:val="007C5719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1B7D"/>
    <w:rsid w:val="00AF25EA"/>
    <w:rsid w:val="00B4083B"/>
    <w:rsid w:val="00BC165C"/>
    <w:rsid w:val="00BD0E8E"/>
    <w:rsid w:val="00C030DE"/>
    <w:rsid w:val="00C11EFF"/>
    <w:rsid w:val="00C5430D"/>
    <w:rsid w:val="00C61EC3"/>
    <w:rsid w:val="00C72AFC"/>
    <w:rsid w:val="00C97CC8"/>
    <w:rsid w:val="00CB3A06"/>
    <w:rsid w:val="00CC76B5"/>
    <w:rsid w:val="00D62667"/>
    <w:rsid w:val="00D937B7"/>
    <w:rsid w:val="00D969F5"/>
    <w:rsid w:val="00DE0234"/>
    <w:rsid w:val="00DE6AF8"/>
    <w:rsid w:val="00E21A95"/>
    <w:rsid w:val="00E26466"/>
    <w:rsid w:val="00E614D3"/>
    <w:rsid w:val="00E72AD4"/>
    <w:rsid w:val="00E847C6"/>
    <w:rsid w:val="00E85BEE"/>
    <w:rsid w:val="00EA5257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BB576AAD-9DF7-4D0F-84C5-22A5BC7F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61</cp:revision>
  <cp:lastPrinted>2023-02-02T12:37:00Z</cp:lastPrinted>
  <dcterms:created xsi:type="dcterms:W3CDTF">2019-07-23T07:47:00Z</dcterms:created>
  <dcterms:modified xsi:type="dcterms:W3CDTF">2023-03-14T07:37:00Z</dcterms:modified>
</cp:coreProperties>
</file>