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0E050FD" w:rsidR="0004186C" w:rsidRPr="00B141BB" w:rsidRDefault="00972B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B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«Агро-промышленный банк Екатерининский» (ПАО «Банк Екатерининский») (ОГРН 1022300000051, ИНН 2353002454, адрес регистрации: 115035, г. Москва, Кадашевская наб., д.32/2, стр. 1) (далее – финансовая организация), конкурсным управляющим (ликвидатором) которого на основании решения Арбитражного суда г. Москвы от 23 июня 2016 года по делу №А40-69103/16-103-76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B62115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21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65E33DA" w14:textId="27643C47" w:rsidR="00B62115" w:rsidRDefault="00B62115" w:rsidP="00B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«Автолидер-Липецк», ИНН 4824032255, КД 90 КЮ-2014/Л от 27.06.2014, КД 02 КЛЮ-2012/Л от 25.04.2012, КД 09 КЛЮ-2013/Л от 01.08.2013, КД 32 КЮ-2013/Л от 06.03.2013, КД 06 КЮ-2011/Л от 01.11.2011, определения АС Липецкой области от 28.11.2022 по делу А36-10413/2016 о включении в РТК третьей очереди как обеспеченные залоговым имуществом, о выделении и о приостановлении производства по требованию,</w:t>
      </w:r>
      <w:r w:rsidR="004915D0">
        <w:t xml:space="preserve"> </w:t>
      </w:r>
      <w:r>
        <w:t>находится в стадии банкротства (144 268 938,01 руб.)</w:t>
      </w:r>
      <w:r>
        <w:tab/>
      </w:r>
      <w:r>
        <w:t xml:space="preserve">- </w:t>
      </w:r>
      <w:r>
        <w:t>23 828 252,78</w:t>
      </w:r>
      <w:r>
        <w:t xml:space="preserve"> </w:t>
      </w:r>
      <w:r>
        <w:t>руб.</w:t>
      </w:r>
    </w:p>
    <w:p w14:paraId="239CD768" w14:textId="06207CE6" w:rsidR="00405C92" w:rsidRPr="00B141BB" w:rsidRDefault="00B62115" w:rsidP="00B621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>Савельев Николай Валерьевич, КД 01 КЛФ-2014 от 07.02.2014, имеется решение АС г. Москвы от 30.01.2023 по делу А40-260452/22-115-132Ф о включении в РТК 3-й очереди на сумму 21 474 836,47 руб.,</w:t>
      </w:r>
      <w:r w:rsidR="004915D0">
        <w:t xml:space="preserve"> </w:t>
      </w:r>
      <w:r>
        <w:t>находится в стадии банкротства (40 293 863,06 руб.)</w:t>
      </w:r>
      <w:r>
        <w:t xml:space="preserve"> - </w:t>
      </w:r>
      <w:r>
        <w:t>25 716 254,76</w:t>
      </w:r>
      <w:r>
        <w:t xml:space="preserve"> </w:t>
      </w:r>
      <w:r>
        <w:t>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B46265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961044">
        <w:rPr>
          <w:b/>
          <w:bCs/>
          <w:color w:val="000000"/>
        </w:rPr>
        <w:t xml:space="preserve">у 1 </w:t>
      </w:r>
      <w:r w:rsidRPr="00B141BB">
        <w:rPr>
          <w:b/>
          <w:bCs/>
          <w:color w:val="000000"/>
        </w:rPr>
        <w:t xml:space="preserve">- с </w:t>
      </w:r>
      <w:r w:rsidR="00961044">
        <w:rPr>
          <w:b/>
          <w:bCs/>
          <w:color w:val="000000"/>
        </w:rPr>
        <w:t xml:space="preserve">27 июня 2023 </w:t>
      </w:r>
      <w:r w:rsidRPr="00B141BB">
        <w:rPr>
          <w:b/>
          <w:bCs/>
          <w:color w:val="000000"/>
        </w:rPr>
        <w:t xml:space="preserve">г. по </w:t>
      </w:r>
      <w:r w:rsidR="00961044">
        <w:rPr>
          <w:b/>
          <w:bCs/>
          <w:color w:val="000000"/>
        </w:rPr>
        <w:t xml:space="preserve">17 июля 2023 </w:t>
      </w:r>
      <w:r w:rsidRPr="00B141BB">
        <w:rPr>
          <w:b/>
          <w:bCs/>
          <w:color w:val="000000"/>
        </w:rPr>
        <w:t>г.;</w:t>
      </w:r>
    </w:p>
    <w:p w14:paraId="7B9A8CCF" w14:textId="588833BA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961044">
        <w:rPr>
          <w:b/>
          <w:bCs/>
          <w:color w:val="000000"/>
        </w:rPr>
        <w:t xml:space="preserve">а 2 </w:t>
      </w:r>
      <w:r w:rsidRPr="00B141BB">
        <w:rPr>
          <w:b/>
          <w:bCs/>
          <w:color w:val="000000"/>
        </w:rPr>
        <w:t xml:space="preserve">- с </w:t>
      </w:r>
      <w:r w:rsidR="00961044" w:rsidRPr="00961044">
        <w:rPr>
          <w:b/>
          <w:bCs/>
          <w:color w:val="000000"/>
        </w:rPr>
        <w:t xml:space="preserve">27 июня 2023 </w:t>
      </w:r>
      <w:r w:rsidRPr="00B141BB">
        <w:rPr>
          <w:b/>
          <w:bCs/>
          <w:color w:val="000000"/>
        </w:rPr>
        <w:t xml:space="preserve">г. по </w:t>
      </w:r>
      <w:r w:rsidR="00961044">
        <w:rPr>
          <w:b/>
          <w:bCs/>
          <w:color w:val="000000"/>
        </w:rPr>
        <w:t xml:space="preserve">14 июля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9EFEB3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14C4A" w:rsidRPr="00E14C4A">
        <w:rPr>
          <w:b/>
          <w:bCs/>
          <w:color w:val="000000"/>
        </w:rPr>
        <w:t>27 июня 2023</w:t>
      </w:r>
      <w:r w:rsidR="00E14C4A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E14C4A" w:rsidRPr="00E14C4A">
        <w:rPr>
          <w:color w:val="000000"/>
        </w:rPr>
        <w:t>1</w:t>
      </w:r>
      <w:r w:rsidRPr="00E14C4A">
        <w:rPr>
          <w:color w:val="000000"/>
        </w:rPr>
        <w:t xml:space="preserve"> (</w:t>
      </w:r>
      <w:r w:rsidR="00E14C4A" w:rsidRPr="00E14C4A">
        <w:rPr>
          <w:color w:val="000000"/>
        </w:rPr>
        <w:t>Один</w:t>
      </w:r>
      <w:r w:rsidRPr="00E14C4A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E14C4A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E14C4A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2AF44ED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486A66">
        <w:rPr>
          <w:b/>
          <w:color w:val="000000"/>
        </w:rPr>
        <w:t>а 1:</w:t>
      </w:r>
    </w:p>
    <w:p w14:paraId="59B81E5A" w14:textId="77777777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86A66">
        <w:rPr>
          <w:bCs/>
          <w:color w:val="000000"/>
        </w:rPr>
        <w:t>с 27 июня 2023 г. по 29 июня 2023 г. - в размере начальной цены продажи лота;</w:t>
      </w:r>
    </w:p>
    <w:p w14:paraId="07714A66" w14:textId="33246117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86A66">
        <w:rPr>
          <w:bCs/>
          <w:color w:val="000000"/>
        </w:rPr>
        <w:t>с 30 июня 2023 г. по 02 июля 2023 г. - в размере 90,10% от начальной цены продажи лота;</w:t>
      </w:r>
    </w:p>
    <w:p w14:paraId="203FED85" w14:textId="3DB731DD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86A66">
        <w:rPr>
          <w:bCs/>
          <w:color w:val="000000"/>
        </w:rPr>
        <w:t>с 03 июля 2023 г. по 05 июля 2023 г. - в размере 80,20% от начальной цены продажи лота;</w:t>
      </w:r>
    </w:p>
    <w:p w14:paraId="4F87BF36" w14:textId="0DD12E3E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86A66">
        <w:rPr>
          <w:bCs/>
          <w:color w:val="000000"/>
        </w:rPr>
        <w:t>с 06 июля 2023 г. по 08 июля 2023 г. - в размере 70,30% от начальной цены продажи лота;</w:t>
      </w:r>
    </w:p>
    <w:p w14:paraId="25BF67CA" w14:textId="52F0B324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86A66">
        <w:rPr>
          <w:bCs/>
          <w:color w:val="000000"/>
        </w:rPr>
        <w:t>с 09 июля 2023 г. по 11 июля 2023 г. - в размере 60,40% от начальной цены продажи лота;</w:t>
      </w:r>
    </w:p>
    <w:p w14:paraId="3AFD7CCF" w14:textId="07EB65BE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86A66">
        <w:rPr>
          <w:bCs/>
          <w:color w:val="000000"/>
        </w:rPr>
        <w:t>с 12 июля 2023 г. по 14 июля 2023 г. - в размере 50,50% от начальной цены продажи лота;</w:t>
      </w:r>
    </w:p>
    <w:p w14:paraId="04AC0985" w14:textId="72B840E4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86A66">
        <w:rPr>
          <w:bCs/>
          <w:color w:val="000000"/>
        </w:rPr>
        <w:t>с 15 июля 2023 г. по 17 июля 2023 г. - в размере 40,60% от начальной цены продажи лота</w:t>
      </w:r>
      <w:r>
        <w:rPr>
          <w:bCs/>
          <w:color w:val="000000"/>
        </w:rPr>
        <w:t>.</w:t>
      </w:r>
    </w:p>
    <w:p w14:paraId="66F82829" w14:textId="6B985D3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486A66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2D443117" w14:textId="77777777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A66">
        <w:rPr>
          <w:color w:val="000000"/>
        </w:rPr>
        <w:t>с 27 июня 2023 г. по 29 июня 2023 г. - в размере начальной цены продажи лота;</w:t>
      </w:r>
    </w:p>
    <w:p w14:paraId="2C1C129A" w14:textId="5A205DAC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A66">
        <w:rPr>
          <w:color w:val="000000"/>
        </w:rPr>
        <w:lastRenderedPageBreak/>
        <w:t>с 30 июня 2023 г. по 02 июля 2023 г. - в размере 90,50% от начальной цены продажи лота;</w:t>
      </w:r>
    </w:p>
    <w:p w14:paraId="4C027037" w14:textId="77777777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A66">
        <w:rPr>
          <w:color w:val="000000"/>
        </w:rPr>
        <w:t>с 03 июля 2023 г. по 05 июля 2023 г. - в размере 81,00% от начальной цены продажи лота;</w:t>
      </w:r>
    </w:p>
    <w:p w14:paraId="1497D8C2" w14:textId="42E1798F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A66">
        <w:rPr>
          <w:color w:val="000000"/>
        </w:rPr>
        <w:t>с 06 июля 2023 г. по 08 июля 2023 г. - в размере 71,50% от начальной цены продажи лота;</w:t>
      </w:r>
    </w:p>
    <w:p w14:paraId="206337BC" w14:textId="77777777" w:rsidR="00486A66" w:rsidRPr="00486A66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A66">
        <w:rPr>
          <w:color w:val="000000"/>
        </w:rPr>
        <w:t>с 09 июля 2023 г. по 11 июля 2023 г. - в размере 62,00% от начальной цены продажи лота;</w:t>
      </w:r>
    </w:p>
    <w:p w14:paraId="1907A43B" w14:textId="1EE680EB" w:rsidR="008B5083" w:rsidRDefault="00486A66" w:rsidP="00486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6A66">
        <w:rPr>
          <w:color w:val="000000"/>
        </w:rPr>
        <w:t>с 12 июля 2023 г. по 14 июля 2023 г. - в размере 5</w:t>
      </w:r>
      <w:r>
        <w:rPr>
          <w:color w:val="000000"/>
        </w:rPr>
        <w:t>9,0</w:t>
      </w:r>
      <w:r w:rsidRPr="00486A66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08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81008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1DF3" w:rsidRPr="0081008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810088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14FBF381" w:rsidR="00E67DEB" w:rsidRPr="004914BB" w:rsidRDefault="00E67DEB" w:rsidP="00E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EA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E01EA4">
        <w:rPr>
          <w:rFonts w:ascii="Times New Roman" w:hAnsi="Times New Roman" w:cs="Times New Roman"/>
          <w:color w:val="000000"/>
          <w:sz w:val="24"/>
          <w:szCs w:val="24"/>
        </w:rPr>
        <w:t xml:space="preserve"> пн.-чт. с </w:t>
      </w:r>
      <w:r w:rsidR="00E01EA4" w:rsidRPr="00E01EA4">
        <w:rPr>
          <w:rFonts w:ascii="Times New Roman" w:hAnsi="Times New Roman" w:cs="Times New Roman"/>
          <w:color w:val="000000"/>
          <w:sz w:val="24"/>
          <w:szCs w:val="24"/>
        </w:rPr>
        <w:t>09:00 до 18:00</w:t>
      </w:r>
      <w:r w:rsidR="00E01EA4">
        <w:rPr>
          <w:rFonts w:ascii="Times New Roman" w:hAnsi="Times New Roman" w:cs="Times New Roman"/>
          <w:color w:val="000000"/>
          <w:sz w:val="24"/>
          <w:szCs w:val="24"/>
        </w:rPr>
        <w:t>, пт. с 09:00 до 16.45</w:t>
      </w:r>
      <w:r w:rsidR="00E01EA4" w:rsidRPr="00E01EA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адресу: г. Москва, Павелецкая наб., д. 8, тел. 8-800-505-80-32</w:t>
      </w:r>
      <w:r w:rsidRPr="00E01EA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E01EA4" w:rsidRPr="00E01EA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E01E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1EA4" w:rsidRPr="00E01EA4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informmsk@auction-house.ru</w:t>
      </w:r>
      <w:r w:rsidR="00A810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86A66"/>
    <w:rsid w:val="004915D0"/>
    <w:rsid w:val="004C3ABB"/>
    <w:rsid w:val="00507F0D"/>
    <w:rsid w:val="0051664E"/>
    <w:rsid w:val="00577987"/>
    <w:rsid w:val="005F1F68"/>
    <w:rsid w:val="00651D54"/>
    <w:rsid w:val="00707F65"/>
    <w:rsid w:val="00810088"/>
    <w:rsid w:val="008B5083"/>
    <w:rsid w:val="008E2B16"/>
    <w:rsid w:val="00961044"/>
    <w:rsid w:val="00972B39"/>
    <w:rsid w:val="00A06D23"/>
    <w:rsid w:val="00A810D4"/>
    <w:rsid w:val="00A81DF3"/>
    <w:rsid w:val="00B141BB"/>
    <w:rsid w:val="00B220F8"/>
    <w:rsid w:val="00B62115"/>
    <w:rsid w:val="00B93A5E"/>
    <w:rsid w:val="00BA2A00"/>
    <w:rsid w:val="00CB09B7"/>
    <w:rsid w:val="00CF5F6F"/>
    <w:rsid w:val="00D16130"/>
    <w:rsid w:val="00D242FD"/>
    <w:rsid w:val="00D7451B"/>
    <w:rsid w:val="00D834CB"/>
    <w:rsid w:val="00E01EA4"/>
    <w:rsid w:val="00E14C4A"/>
    <w:rsid w:val="00E645EC"/>
    <w:rsid w:val="00E67DEB"/>
    <w:rsid w:val="00E82D65"/>
    <w:rsid w:val="00EE3F19"/>
    <w:rsid w:val="00F16092"/>
    <w:rsid w:val="00F733B8"/>
    <w:rsid w:val="00FA4A78"/>
    <w:rsid w:val="00FC1A7D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5B0C83DE-4703-4693-8466-F8FF389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2019-07-23T07:54:00Z</dcterms:created>
  <dcterms:modified xsi:type="dcterms:W3CDTF">2023-06-20T07:48:00Z</dcterms:modified>
</cp:coreProperties>
</file>