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42DE" w14:textId="77777777" w:rsidR="00D906A1" w:rsidRPr="008102FE" w:rsidRDefault="00D906A1" w:rsidP="00D906A1">
      <w:pPr>
        <w:ind w:right="-1"/>
        <w:jc w:val="center"/>
        <w:rPr>
          <w:b/>
          <w:sz w:val="22"/>
          <w:szCs w:val="22"/>
          <w:lang w:val="ru-RU"/>
        </w:rPr>
      </w:pPr>
      <w:r w:rsidRPr="008102FE">
        <w:rPr>
          <w:b/>
          <w:sz w:val="22"/>
          <w:szCs w:val="22"/>
          <w:lang w:val="ru-RU"/>
        </w:rPr>
        <w:t>ПРОЕКТ</w:t>
      </w:r>
    </w:p>
    <w:p w14:paraId="6877F917" w14:textId="77777777" w:rsidR="00D906A1" w:rsidRPr="008102FE" w:rsidRDefault="00D906A1" w:rsidP="00D906A1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102FE">
        <w:rPr>
          <w:rFonts w:ascii="Times New Roman" w:hAnsi="Times New Roman"/>
          <w:b/>
          <w:bCs/>
          <w:sz w:val="22"/>
          <w:szCs w:val="22"/>
          <w:lang w:val="ru-RU"/>
        </w:rPr>
        <w:t>ДОГОВОР</w:t>
      </w:r>
    </w:p>
    <w:p w14:paraId="5D9BDB45" w14:textId="77777777" w:rsidR="00D906A1" w:rsidRPr="008102FE" w:rsidRDefault="00D906A1" w:rsidP="00D906A1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102FE">
        <w:rPr>
          <w:rFonts w:ascii="Times New Roman" w:hAnsi="Times New Roman"/>
          <w:b/>
          <w:bCs/>
          <w:sz w:val="22"/>
          <w:szCs w:val="22"/>
          <w:lang w:val="ru-RU"/>
        </w:rPr>
        <w:t>уступки права требования (цессии)</w:t>
      </w:r>
    </w:p>
    <w:p w14:paraId="3F37BFD5" w14:textId="77777777" w:rsidR="00D906A1" w:rsidRPr="008102FE" w:rsidRDefault="00D906A1" w:rsidP="00D906A1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02FE" w:rsidRPr="008102FE" w14:paraId="291CEAEE" w14:textId="77777777" w:rsidTr="00E06D94">
        <w:trPr>
          <w:trHeight w:val="95"/>
        </w:trPr>
        <w:tc>
          <w:tcPr>
            <w:tcW w:w="4785" w:type="dxa"/>
            <w:shd w:val="clear" w:color="auto" w:fill="auto"/>
          </w:tcPr>
          <w:p w14:paraId="58C71915" w14:textId="77777777" w:rsidR="00D906A1" w:rsidRPr="008102FE" w:rsidRDefault="00D906A1" w:rsidP="00E06D94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102FE">
              <w:rPr>
                <w:rFonts w:ascii="Times New Roman" w:hAnsi="Times New Roman"/>
                <w:noProof/>
                <w:sz w:val="22"/>
                <w:szCs w:val="22"/>
              </w:rPr>
              <w:t>г. Самара</w:t>
            </w:r>
          </w:p>
        </w:tc>
        <w:tc>
          <w:tcPr>
            <w:tcW w:w="4786" w:type="dxa"/>
            <w:shd w:val="clear" w:color="auto" w:fill="auto"/>
          </w:tcPr>
          <w:p w14:paraId="691A1823" w14:textId="77777777" w:rsidR="00D906A1" w:rsidRPr="008102FE" w:rsidRDefault="00D906A1" w:rsidP="00E06D94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8102FE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8102F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                      </w:t>
            </w:r>
            <w:r w:rsidRPr="008102FE">
              <w:rPr>
                <w:rFonts w:ascii="Times New Roman" w:hAnsi="Times New Roman"/>
                <w:noProof/>
                <w:sz w:val="22"/>
                <w:szCs w:val="22"/>
              </w:rPr>
              <w:t>____________________ 202</w:t>
            </w:r>
            <w:r w:rsidRPr="008102F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_</w:t>
            </w:r>
            <w:r w:rsidRPr="008102FE">
              <w:rPr>
                <w:rFonts w:ascii="Times New Roman" w:hAnsi="Times New Roman"/>
                <w:noProof/>
                <w:sz w:val="22"/>
                <w:szCs w:val="22"/>
              </w:rPr>
              <w:t xml:space="preserve"> г.</w:t>
            </w:r>
          </w:p>
        </w:tc>
      </w:tr>
    </w:tbl>
    <w:p w14:paraId="556D7BBC" w14:textId="77777777" w:rsidR="00D906A1" w:rsidRPr="008102FE" w:rsidRDefault="00D906A1" w:rsidP="00D906A1">
      <w:pPr>
        <w:rPr>
          <w:rFonts w:ascii="Times New Roman" w:hAnsi="Times New Roman"/>
          <w:bCs/>
          <w:sz w:val="22"/>
          <w:szCs w:val="22"/>
        </w:rPr>
      </w:pPr>
    </w:p>
    <w:p w14:paraId="6430BBE1" w14:textId="77777777" w:rsidR="00D906A1" w:rsidRPr="008102FE" w:rsidRDefault="00D906A1" w:rsidP="00D906A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noProof/>
          <w:sz w:val="22"/>
          <w:szCs w:val="22"/>
          <w:lang w:val="ru-RU"/>
        </w:rPr>
        <w:t>Закрытое акционерное общество "ЛиКо"</w:t>
      </w:r>
      <w:r w:rsidRPr="008102FE">
        <w:rPr>
          <w:rFonts w:ascii="Times New Roman" w:hAnsi="Times New Roman"/>
          <w:sz w:val="22"/>
          <w:szCs w:val="22"/>
          <w:lang w:val="ru-RU"/>
        </w:rPr>
        <w:t xml:space="preserve">, именуемый в дальнейшем «Цедент», в лице </w:t>
      </w:r>
      <w:r w:rsidRPr="008102FE">
        <w:rPr>
          <w:rFonts w:ascii="Times New Roman" w:hAnsi="Times New Roman"/>
          <w:noProof/>
          <w:sz w:val="22"/>
          <w:szCs w:val="22"/>
          <w:lang w:val="ru-RU"/>
        </w:rPr>
        <w:t>конкурсного управляющего</w:t>
      </w:r>
      <w:r w:rsidRPr="008102F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102FE">
        <w:rPr>
          <w:rFonts w:ascii="Times New Roman" w:hAnsi="Times New Roman"/>
          <w:noProof/>
          <w:sz w:val="22"/>
          <w:szCs w:val="22"/>
          <w:lang w:val="ru-RU"/>
        </w:rPr>
        <w:t>Уфимского Вячеслава Владимировича</w:t>
      </w:r>
      <w:r w:rsidRPr="008102FE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8102FE">
        <w:rPr>
          <w:rFonts w:ascii="Times New Roman" w:hAnsi="Times New Roman"/>
          <w:noProof/>
          <w:sz w:val="22"/>
          <w:szCs w:val="22"/>
          <w:lang w:val="ru-RU"/>
        </w:rPr>
        <w:t>действующий на основании решения арбитражного суда Самарской области от 19.01.2018 г. поделу №А55-30632/2017</w:t>
      </w:r>
      <w:r w:rsidRPr="008102FE">
        <w:rPr>
          <w:rFonts w:ascii="Times New Roman" w:hAnsi="Times New Roman"/>
          <w:sz w:val="22"/>
          <w:szCs w:val="22"/>
          <w:lang w:val="ru-RU"/>
        </w:rPr>
        <w:t>, с одной стороны, и _____________________________________________________________________________________, именуемый, в дальнейшем «Цессионарий», с другой стороны, вместе именуемые «Стороны», заключили настоящий договор о нижеследующем:</w:t>
      </w:r>
    </w:p>
    <w:p w14:paraId="3CA485BF" w14:textId="77777777" w:rsidR="00D906A1" w:rsidRPr="008102FE" w:rsidRDefault="00D906A1" w:rsidP="00D906A1">
      <w:pPr>
        <w:pStyle w:val="a7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8102FE">
        <w:rPr>
          <w:rFonts w:ascii="Times New Roman" w:hAnsi="Times New Roman"/>
          <w:b/>
          <w:sz w:val="22"/>
          <w:szCs w:val="22"/>
        </w:rPr>
        <w:t>Предмет</w:t>
      </w:r>
      <w:proofErr w:type="spellEnd"/>
      <w:r w:rsidRPr="008102F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102FE">
        <w:rPr>
          <w:rFonts w:ascii="Times New Roman" w:hAnsi="Times New Roman"/>
          <w:b/>
          <w:sz w:val="22"/>
          <w:szCs w:val="22"/>
        </w:rPr>
        <w:t>договора</w:t>
      </w:r>
      <w:proofErr w:type="spellEnd"/>
    </w:p>
    <w:p w14:paraId="0EABD684" w14:textId="77777777" w:rsidR="00D906A1" w:rsidRPr="008102FE" w:rsidRDefault="00D906A1" w:rsidP="00D906A1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 xml:space="preserve"> В соответствии с условиями настоящего договора Цедент на возмездной основе уступает Цессионарию принадлежащее ему право требования в полном объеме к </w:t>
      </w:r>
      <w:r w:rsidRPr="008102FE">
        <w:rPr>
          <w:rFonts w:ascii="Times New Roman" w:hAnsi="Times New Roman"/>
          <w:noProof/>
          <w:sz w:val="22"/>
          <w:szCs w:val="22"/>
          <w:lang w:val="ru-RU"/>
        </w:rPr>
        <w:t>_____________________________________________________________________________________</w:t>
      </w:r>
      <w:r w:rsidRPr="008102FE">
        <w:rPr>
          <w:rFonts w:ascii="Times New Roman" w:hAnsi="Times New Roman"/>
          <w:sz w:val="22"/>
          <w:szCs w:val="22"/>
          <w:lang w:val="ru-RU"/>
        </w:rPr>
        <w:t>(далее по тексту – право требования).</w:t>
      </w:r>
    </w:p>
    <w:p w14:paraId="71514F88" w14:textId="77777777" w:rsidR="00D906A1" w:rsidRPr="008102FE" w:rsidRDefault="00D906A1" w:rsidP="00D906A1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 xml:space="preserve">Передаваемое по настоящему договору право требования на момент заключения настоящего договора включает в </w:t>
      </w:r>
      <w:proofErr w:type="gramStart"/>
      <w:r w:rsidRPr="008102FE">
        <w:rPr>
          <w:rFonts w:ascii="Times New Roman" w:hAnsi="Times New Roman"/>
          <w:sz w:val="22"/>
          <w:szCs w:val="22"/>
          <w:lang w:val="ru-RU"/>
        </w:rPr>
        <w:t>себя:_</w:t>
      </w:r>
      <w:proofErr w:type="gramEnd"/>
      <w:r w:rsidRPr="008102FE">
        <w:rPr>
          <w:rFonts w:ascii="Times New Roman" w:hAnsi="Times New Roman"/>
          <w:sz w:val="22"/>
          <w:szCs w:val="22"/>
          <w:lang w:val="ru-RU"/>
        </w:rPr>
        <w:t>___________________________________________________.</w:t>
      </w:r>
    </w:p>
    <w:p w14:paraId="5764FC7B" w14:textId="77777777" w:rsidR="00D906A1" w:rsidRPr="008102FE" w:rsidRDefault="00D906A1" w:rsidP="00D906A1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 xml:space="preserve">Настоящий договор заключается Сторонами в порядке, установленном Федеральным законом от 26.10.2002 </w:t>
      </w:r>
      <w:r w:rsidRPr="008102FE">
        <w:rPr>
          <w:rFonts w:ascii="Times New Roman" w:hAnsi="Times New Roman"/>
          <w:sz w:val="22"/>
          <w:szCs w:val="22"/>
        </w:rPr>
        <w:t>N</w:t>
      </w:r>
      <w:r w:rsidRPr="008102FE">
        <w:rPr>
          <w:rFonts w:ascii="Times New Roman" w:hAnsi="Times New Roman"/>
          <w:sz w:val="22"/>
          <w:szCs w:val="22"/>
          <w:lang w:val="ru-RU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________________________________________________________________________.</w:t>
      </w:r>
    </w:p>
    <w:p w14:paraId="5836E00F" w14:textId="77777777" w:rsidR="00D906A1" w:rsidRPr="008102FE" w:rsidRDefault="00D906A1" w:rsidP="00D906A1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C3E966F" w14:textId="77777777" w:rsidR="00D906A1" w:rsidRPr="008102FE" w:rsidRDefault="00D906A1" w:rsidP="00D906A1">
      <w:pPr>
        <w:pStyle w:val="a7"/>
        <w:ind w:left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102FE">
        <w:rPr>
          <w:rFonts w:ascii="Times New Roman" w:hAnsi="Times New Roman"/>
          <w:b/>
          <w:sz w:val="22"/>
          <w:szCs w:val="22"/>
          <w:lang w:val="ru-RU"/>
        </w:rPr>
        <w:t>2.  Порядок расчетов</w:t>
      </w:r>
    </w:p>
    <w:p w14:paraId="181E0B40" w14:textId="77777777" w:rsidR="00D906A1" w:rsidRPr="008102FE" w:rsidRDefault="00D906A1" w:rsidP="00D906A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>2.1. Стоимость уступаемого в соответствии с настоящим договором права требования составляет ________________________________________________________________________.</w:t>
      </w:r>
    </w:p>
    <w:p w14:paraId="53A25171" w14:textId="77777777" w:rsidR="00D906A1" w:rsidRPr="008102FE" w:rsidRDefault="00D906A1" w:rsidP="00D906A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>2.2. Задаток в сумме _________________________________внесенный Цессионарием в обеспечение исполнения обязательств как участника торгов, засчитывается в счет оплаты права требования.</w:t>
      </w:r>
    </w:p>
    <w:p w14:paraId="151B48ED" w14:textId="77777777" w:rsidR="00D906A1" w:rsidRPr="008102FE" w:rsidRDefault="00D906A1" w:rsidP="00D906A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>2.3. За вычетом суммы задатка Цессионарий должен уплатить ____________________________________________________________ в течение 30 (тридцати) дней со дня подписания настоящего договора. Оплата производится на расчетный счет Цедента, указанный в разделе 6 настоящего договора.</w:t>
      </w:r>
    </w:p>
    <w:p w14:paraId="52C95CA6" w14:textId="77777777" w:rsidR="00D906A1" w:rsidRPr="008102FE" w:rsidRDefault="00D906A1" w:rsidP="00D906A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102FE">
        <w:rPr>
          <w:rFonts w:ascii="Times New Roman" w:hAnsi="Times New Roman"/>
          <w:b/>
          <w:sz w:val="22"/>
          <w:szCs w:val="22"/>
          <w:lang w:val="ru-RU"/>
        </w:rPr>
        <w:t>3. Порядок уступки права требования</w:t>
      </w:r>
    </w:p>
    <w:p w14:paraId="11F4411F" w14:textId="77777777" w:rsidR="00D906A1" w:rsidRPr="008102FE" w:rsidRDefault="00D906A1" w:rsidP="00D906A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>3.1.  Право требования переходит к Цессионарию с момента полной оплаты Цессионарием права требования в соответствии с разделом 2 настоящего договора.</w:t>
      </w:r>
    </w:p>
    <w:p w14:paraId="6272FC8E" w14:textId="77777777" w:rsidR="00D906A1" w:rsidRPr="008102FE" w:rsidRDefault="00D906A1" w:rsidP="00D906A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>3.2. В течение 5 рабочих дней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удостоверяющие право требования, а именно:</w:t>
      </w:r>
    </w:p>
    <w:p w14:paraId="704FB990" w14:textId="77777777" w:rsidR="00D906A1" w:rsidRPr="008102FE" w:rsidRDefault="00D906A1" w:rsidP="00D906A1">
      <w:pPr>
        <w:pStyle w:val="a7"/>
        <w:ind w:left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</w:t>
      </w:r>
    </w:p>
    <w:p w14:paraId="3D8EAB52" w14:textId="77777777" w:rsidR="00D906A1" w:rsidRPr="008102FE" w:rsidRDefault="00D906A1" w:rsidP="00D906A1">
      <w:pPr>
        <w:pStyle w:val="a7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54F32BF" w14:textId="77777777" w:rsidR="00D906A1" w:rsidRPr="008102FE" w:rsidRDefault="00D906A1" w:rsidP="00D906A1">
      <w:pPr>
        <w:pStyle w:val="a7"/>
        <w:ind w:left="0"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 xml:space="preserve">3.3. Документы, указанные в п. 3.2. настоящего договора передаются по адресу: </w:t>
      </w:r>
      <w:r w:rsidRPr="008102FE">
        <w:rPr>
          <w:rFonts w:ascii="Times New Roman" w:hAnsi="Times New Roman"/>
          <w:noProof/>
          <w:sz w:val="22"/>
          <w:szCs w:val="22"/>
          <w:lang w:val="ru-RU"/>
        </w:rPr>
        <w:t>443081, г. Самара, ул. Стара Загорад, 56, 2 подъезд, (14 этаж), оф. 9, домофон 5</w:t>
      </w:r>
      <w:r w:rsidRPr="008102FE">
        <w:rPr>
          <w:rFonts w:ascii="Times New Roman" w:hAnsi="Times New Roman"/>
          <w:sz w:val="22"/>
          <w:szCs w:val="22"/>
          <w:lang w:val="ru-RU"/>
        </w:rPr>
        <w:t>.</w:t>
      </w:r>
    </w:p>
    <w:p w14:paraId="6A5A8793" w14:textId="77777777" w:rsidR="00D906A1" w:rsidRPr="008102FE" w:rsidRDefault="00D906A1" w:rsidP="00D906A1">
      <w:pPr>
        <w:pStyle w:val="a7"/>
        <w:ind w:left="0"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8102FE">
        <w:rPr>
          <w:rFonts w:ascii="Times New Roman" w:hAnsi="Times New Roman"/>
          <w:bCs/>
          <w:sz w:val="22"/>
          <w:szCs w:val="22"/>
          <w:lang w:val="ru-RU"/>
        </w:rPr>
        <w:t>3.4. Цедент обязан сообщить Цессионарию все иные сведения, имеющие значение для осуществления Цессионарием своих прав требования, приобретенных в соответствии с данным Договором.</w:t>
      </w:r>
    </w:p>
    <w:p w14:paraId="2E100977" w14:textId="77777777" w:rsidR="00D906A1" w:rsidRPr="008102FE" w:rsidRDefault="00D906A1" w:rsidP="00D906A1">
      <w:pPr>
        <w:pStyle w:val="a7"/>
        <w:ind w:left="0"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8102FE">
        <w:rPr>
          <w:rFonts w:ascii="Times New Roman" w:hAnsi="Times New Roman"/>
          <w:bCs/>
          <w:sz w:val="22"/>
          <w:szCs w:val="22"/>
          <w:lang w:val="ru-RU"/>
        </w:rPr>
        <w:t xml:space="preserve">3.5. С момента подписания акта приема-передачи, указанного в </w:t>
      </w:r>
      <w:hyperlink r:id="rId5" w:history="1">
        <w:r w:rsidRPr="008102FE">
          <w:rPr>
            <w:rStyle w:val="a6"/>
            <w:rFonts w:ascii="Times New Roman" w:hAnsi="Times New Roman"/>
            <w:bCs/>
            <w:color w:val="auto"/>
            <w:sz w:val="22"/>
            <w:szCs w:val="22"/>
            <w:lang w:val="ru-RU"/>
          </w:rPr>
          <w:t>п. 3.</w:t>
        </w:r>
      </w:hyperlink>
      <w:r w:rsidRPr="008102FE">
        <w:rPr>
          <w:rFonts w:ascii="Times New Roman" w:hAnsi="Times New Roman"/>
          <w:bCs/>
          <w:sz w:val="22"/>
          <w:szCs w:val="22"/>
          <w:lang w:val="ru-RU"/>
        </w:rPr>
        <w:t>2. настоящего договора, обеими Сторонами, обязанности Цедента по настоящему Договору считаются исполненными.</w:t>
      </w:r>
    </w:p>
    <w:p w14:paraId="3847E5C2" w14:textId="77777777" w:rsidR="00D906A1" w:rsidRPr="008102FE" w:rsidRDefault="00D906A1" w:rsidP="00D906A1">
      <w:pPr>
        <w:pStyle w:val="a7"/>
        <w:ind w:left="0"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8102FE">
        <w:rPr>
          <w:rFonts w:ascii="Times New Roman" w:hAnsi="Times New Roman"/>
          <w:bCs/>
          <w:sz w:val="22"/>
          <w:szCs w:val="22"/>
          <w:lang w:val="ru-RU"/>
        </w:rPr>
        <w:t>3.6. Цессионарий самостоятельно и по своему усмотрению уведомляет должника об уступке права требования задолженности.</w:t>
      </w:r>
    </w:p>
    <w:p w14:paraId="394620EA" w14:textId="77777777" w:rsidR="00D906A1" w:rsidRPr="008102FE" w:rsidRDefault="00D906A1" w:rsidP="00D906A1">
      <w:pPr>
        <w:pStyle w:val="a7"/>
        <w:ind w:left="36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102FE">
        <w:rPr>
          <w:rFonts w:ascii="Times New Roman" w:hAnsi="Times New Roman"/>
          <w:b/>
          <w:sz w:val="22"/>
          <w:szCs w:val="22"/>
          <w:lang w:val="ru-RU"/>
        </w:rPr>
        <w:t>4.Ответственность Сторон</w:t>
      </w:r>
    </w:p>
    <w:p w14:paraId="526977E4" w14:textId="77777777" w:rsidR="00D906A1" w:rsidRPr="008102FE" w:rsidRDefault="00D906A1" w:rsidP="00D906A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3293939" w14:textId="77777777" w:rsidR="00D906A1" w:rsidRPr="008102FE" w:rsidRDefault="00D906A1" w:rsidP="00D906A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>4.2. Стороны договорились, что не поступление денежных средств в счет оплаты права требования в сумме и в сроки, указанные в п. 2.3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14:paraId="4F851FEA" w14:textId="77777777" w:rsidR="00D906A1" w:rsidRPr="008102FE" w:rsidRDefault="00D906A1" w:rsidP="00D906A1">
      <w:pPr>
        <w:pStyle w:val="a7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 xml:space="preserve"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</w:t>
      </w:r>
      <w:r w:rsidRPr="008102FE">
        <w:rPr>
          <w:rFonts w:ascii="Times New Roman" w:hAnsi="Times New Roman"/>
          <w:sz w:val="22"/>
          <w:szCs w:val="22"/>
          <w:lang w:val="ru-RU"/>
        </w:rPr>
        <w:lastRenderedPageBreak/>
        <w:t>задаток. В данном случае оформление Сторонами дополнительного соглашения о расторжении настоящего Договора не требуется.</w:t>
      </w:r>
    </w:p>
    <w:p w14:paraId="4126368A" w14:textId="77777777" w:rsidR="00D906A1" w:rsidRPr="008102FE" w:rsidRDefault="00D906A1" w:rsidP="00D906A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102FE">
        <w:rPr>
          <w:rFonts w:ascii="Times New Roman" w:hAnsi="Times New Roman"/>
          <w:b/>
          <w:sz w:val="22"/>
          <w:szCs w:val="22"/>
          <w:lang w:val="ru-RU"/>
        </w:rPr>
        <w:t>5. Заключительные положения</w:t>
      </w:r>
    </w:p>
    <w:p w14:paraId="72072080" w14:textId="77777777" w:rsidR="00D906A1" w:rsidRPr="008102FE" w:rsidRDefault="00D906A1" w:rsidP="00D906A1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1676BC93" w14:textId="77777777" w:rsidR="00D906A1" w:rsidRPr="008102FE" w:rsidRDefault="00D906A1" w:rsidP="00D906A1">
      <w:pPr>
        <w:pStyle w:val="a7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642D006F" w14:textId="77777777" w:rsidR="00D906A1" w:rsidRPr="008102FE" w:rsidRDefault="00D906A1" w:rsidP="00D906A1">
      <w:pPr>
        <w:pStyle w:val="a7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2D768289" w14:textId="77777777" w:rsidR="00D906A1" w:rsidRPr="008102FE" w:rsidRDefault="00D906A1" w:rsidP="00D906A1">
      <w:pPr>
        <w:ind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 xml:space="preserve">5.2. 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8102FE">
        <w:rPr>
          <w:rFonts w:ascii="Times New Roman" w:hAnsi="Times New Roman"/>
          <w:sz w:val="22"/>
          <w:szCs w:val="22"/>
          <w:lang w:val="ru-RU"/>
        </w:rPr>
        <w:t>не достижении</w:t>
      </w:r>
      <w:proofErr w:type="gramEnd"/>
      <w:r w:rsidRPr="008102FE">
        <w:rPr>
          <w:rFonts w:ascii="Times New Roman" w:hAnsi="Times New Roman"/>
          <w:sz w:val="22"/>
          <w:szCs w:val="22"/>
          <w:lang w:val="ru-RU"/>
        </w:rPr>
        <w:t xml:space="preserve"> согласия споры и разногласия рассматривает </w:t>
      </w:r>
      <w:r w:rsidRPr="008102FE">
        <w:rPr>
          <w:rFonts w:ascii="Times New Roman" w:hAnsi="Times New Roman"/>
          <w:noProof/>
          <w:sz w:val="22"/>
          <w:szCs w:val="22"/>
          <w:lang w:val="ru-RU"/>
        </w:rPr>
        <w:t>Арбитражный суд Самарской области</w:t>
      </w:r>
      <w:r w:rsidRPr="008102FE">
        <w:rPr>
          <w:rFonts w:ascii="Times New Roman" w:hAnsi="Times New Roman"/>
          <w:sz w:val="22"/>
          <w:szCs w:val="22"/>
          <w:lang w:val="ru-RU"/>
        </w:rPr>
        <w:t>.</w:t>
      </w:r>
    </w:p>
    <w:p w14:paraId="367A7DF0" w14:textId="77777777" w:rsidR="00D906A1" w:rsidRPr="008102FE" w:rsidRDefault="00D906A1" w:rsidP="00D906A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>5.3.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43E348F" w14:textId="77777777" w:rsidR="00D906A1" w:rsidRPr="008102FE" w:rsidRDefault="00D906A1" w:rsidP="00D906A1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102FE">
        <w:rPr>
          <w:rFonts w:ascii="Times New Roman" w:hAnsi="Times New Roman"/>
          <w:sz w:val="22"/>
          <w:szCs w:val="22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17319A8" w14:textId="77777777" w:rsidR="00D906A1" w:rsidRPr="008102FE" w:rsidRDefault="00D906A1" w:rsidP="00D906A1">
      <w:pPr>
        <w:pStyle w:val="a7"/>
        <w:ind w:left="1418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7AC155A" w14:textId="77777777" w:rsidR="00D906A1" w:rsidRPr="008102FE" w:rsidRDefault="00D906A1" w:rsidP="00D906A1">
      <w:pPr>
        <w:pStyle w:val="a7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8102FE">
        <w:rPr>
          <w:rFonts w:ascii="Times New Roman" w:hAnsi="Times New Roman"/>
          <w:b/>
          <w:sz w:val="22"/>
          <w:szCs w:val="22"/>
          <w:lang w:val="ru-RU"/>
        </w:rPr>
        <w:t xml:space="preserve">6. </w:t>
      </w:r>
      <w:proofErr w:type="spellStart"/>
      <w:r w:rsidRPr="008102FE">
        <w:rPr>
          <w:rFonts w:ascii="Times New Roman" w:hAnsi="Times New Roman"/>
          <w:b/>
          <w:sz w:val="22"/>
          <w:szCs w:val="22"/>
        </w:rPr>
        <w:t>Реквизиты</w:t>
      </w:r>
      <w:proofErr w:type="spellEnd"/>
      <w:r w:rsidRPr="008102F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102FE">
        <w:rPr>
          <w:rFonts w:ascii="Times New Roman" w:hAnsi="Times New Roman"/>
          <w:b/>
          <w:sz w:val="22"/>
          <w:szCs w:val="22"/>
        </w:rPr>
        <w:t>сторон</w:t>
      </w:r>
      <w:proofErr w:type="spellEnd"/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5103"/>
      </w:tblGrid>
      <w:tr w:rsidR="00D906A1" w:rsidRPr="00D906A1" w14:paraId="602DBD50" w14:textId="77777777" w:rsidTr="008102FE"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BF6F0" w14:textId="77777777" w:rsidR="00D906A1" w:rsidRPr="00D906A1" w:rsidRDefault="00D906A1" w:rsidP="00E06D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6A1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Цедент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D157A" w14:textId="77777777" w:rsidR="00D906A1" w:rsidRPr="00D906A1" w:rsidRDefault="00D906A1" w:rsidP="00E06D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6A1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Цессионарий</w:t>
            </w:r>
            <w:proofErr w:type="spellEnd"/>
          </w:p>
        </w:tc>
      </w:tr>
      <w:tr w:rsidR="00D906A1" w:rsidRPr="00D906A1" w14:paraId="02C71B01" w14:textId="77777777" w:rsidTr="008102FE"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497A7" w14:textId="77777777" w:rsidR="00D906A1" w:rsidRPr="00D906A1" w:rsidRDefault="00D906A1" w:rsidP="00E06D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D906A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ЗАО «</w:t>
            </w:r>
            <w:proofErr w:type="spellStart"/>
            <w:r w:rsidRPr="00D906A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ЛиКо</w:t>
            </w:r>
            <w:proofErr w:type="spellEnd"/>
            <w:r w:rsidRPr="00D906A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  <w:r w:rsidRPr="00D906A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06A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ИНН 6316076462, </w:t>
            </w:r>
          </w:p>
          <w:p w14:paraId="71FAC997" w14:textId="77777777" w:rsidR="00D906A1" w:rsidRPr="00D906A1" w:rsidRDefault="00D906A1" w:rsidP="00E06D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D906A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ОГРН 1026301166748, 443010, г. Самара, ул. Самарская, д.90, р/счет № 40702810403000121615 в Приволжском ф-</w:t>
            </w:r>
            <w:proofErr w:type="spellStart"/>
            <w:r w:rsidRPr="00D906A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ле</w:t>
            </w:r>
            <w:proofErr w:type="spellEnd"/>
            <w:r w:rsidRPr="00D906A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ПАО «ПРОМСВЯЗЬБАНК» г. Нижний Новгород, к/счет 30101810700000000803, БИК 042202803 в лице Конкурсного управляющего Уфимского В.В</w:t>
            </w:r>
            <w:r w:rsidRPr="00D906A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</w:p>
          <w:p w14:paraId="3D14A396" w14:textId="77777777" w:rsidR="00D906A1" w:rsidRPr="00D906A1" w:rsidRDefault="00D906A1" w:rsidP="00E06D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4838A" w14:textId="77777777" w:rsidR="00D906A1" w:rsidRPr="00D906A1" w:rsidRDefault="00D906A1" w:rsidP="00E06D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906A1" w:rsidRPr="00D906A1" w14:paraId="65AB5037" w14:textId="77777777" w:rsidTr="008102FE"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3AEFC" w14:textId="77777777" w:rsidR="00D906A1" w:rsidRPr="00D906A1" w:rsidRDefault="00D906A1" w:rsidP="00E06D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06A1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Конкурсный управляющий</w:t>
            </w:r>
          </w:p>
          <w:p w14:paraId="2A3CC72D" w14:textId="77777777" w:rsidR="00D906A1" w:rsidRPr="00D906A1" w:rsidRDefault="00D906A1" w:rsidP="00E06D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8B1DAB7" w14:textId="77777777" w:rsidR="00D906A1" w:rsidRPr="00D906A1" w:rsidRDefault="00D906A1" w:rsidP="00E06D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06A1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 w:rsidRPr="00D906A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  </w:t>
            </w:r>
            <w:r w:rsidRPr="00D906A1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В.В.</w:t>
            </w:r>
            <w:proofErr w:type="gramEnd"/>
            <w:r w:rsidRPr="00D906A1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Уфимский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0A8B9" w14:textId="77777777" w:rsidR="00D906A1" w:rsidRPr="00D906A1" w:rsidRDefault="00D906A1" w:rsidP="00E06D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</w:pPr>
          </w:p>
          <w:p w14:paraId="31F59FFE" w14:textId="77777777" w:rsidR="00D906A1" w:rsidRPr="00D906A1" w:rsidRDefault="00D906A1" w:rsidP="00E06D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</w:pPr>
          </w:p>
          <w:p w14:paraId="3707A47F" w14:textId="77777777" w:rsidR="00D906A1" w:rsidRPr="00D906A1" w:rsidRDefault="00D906A1" w:rsidP="00E06D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906A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____________________ </w:t>
            </w:r>
          </w:p>
          <w:p w14:paraId="3B3E7215" w14:textId="77777777" w:rsidR="00D906A1" w:rsidRPr="00D906A1" w:rsidRDefault="00D906A1" w:rsidP="00E06D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14:paraId="4AF3483C" w14:textId="77777777" w:rsidR="00D906A1" w:rsidRPr="00D906A1" w:rsidRDefault="00D906A1"/>
    <w:sectPr w:rsidR="00D906A1" w:rsidRPr="00D906A1" w:rsidSect="008102FE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20D6"/>
    <w:multiLevelType w:val="multilevel"/>
    <w:tmpl w:val="8F460F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C012F02"/>
    <w:multiLevelType w:val="multilevel"/>
    <w:tmpl w:val="0FCEC9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num w:numId="1" w16cid:durableId="337539933">
    <w:abstractNumId w:val="1"/>
  </w:num>
  <w:num w:numId="2" w16cid:durableId="167327602">
    <w:abstractNumId w:val="2"/>
  </w:num>
  <w:num w:numId="3" w16cid:durableId="114596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A1"/>
    <w:rsid w:val="008102FE"/>
    <w:rsid w:val="00D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B23D"/>
  <w15:chartTrackingRefBased/>
  <w15:docId w15:val="{D8B43D61-2730-4100-9CC8-1B51F3A6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A1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D906A1"/>
    <w:rPr>
      <w:sz w:val="16"/>
      <w:szCs w:val="16"/>
    </w:rPr>
  </w:style>
  <w:style w:type="paragraph" w:styleId="a4">
    <w:name w:val="annotation text"/>
    <w:basedOn w:val="a"/>
    <w:link w:val="1"/>
    <w:rsid w:val="00D906A1"/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D906A1"/>
    <w:rPr>
      <w:rFonts w:ascii="NTTimes/Cyrillic" w:eastAsia="Times New Roman" w:hAnsi="NTTimes/Cyrillic" w:cs="NTTimes/Cyrillic"/>
      <w:kern w:val="0"/>
      <w:sz w:val="20"/>
      <w:szCs w:val="20"/>
      <w:lang w:val="en-US" w:eastAsia="ru-RU"/>
      <w14:ligatures w14:val="none"/>
    </w:rPr>
  </w:style>
  <w:style w:type="character" w:customStyle="1" w:styleId="1">
    <w:name w:val="Текст примечания Знак1"/>
    <w:basedOn w:val="a0"/>
    <w:link w:val="a4"/>
    <w:rsid w:val="00D906A1"/>
    <w:rPr>
      <w:rFonts w:ascii="NTTimes/Cyrillic" w:eastAsia="Times New Roman" w:hAnsi="NTTimes/Cyrillic" w:cs="NTTimes/Cyrillic"/>
      <w:kern w:val="0"/>
      <w:sz w:val="20"/>
      <w:szCs w:val="20"/>
      <w:lang w:val="en-US" w:eastAsia="ru-RU"/>
      <w14:ligatures w14:val="none"/>
    </w:rPr>
  </w:style>
  <w:style w:type="character" w:styleId="a6">
    <w:name w:val="Hyperlink"/>
    <w:basedOn w:val="a0"/>
    <w:uiPriority w:val="99"/>
    <w:rsid w:val="00D906A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9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6F19B6758EA2D98DBBC21C9D1A542AE114C0B7D10F71087FF0FC9A87632C24A997C4650E539n0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2023-06-19T12:51:00Z</dcterms:created>
  <dcterms:modified xsi:type="dcterms:W3CDTF">2023-06-19T12:55:00Z</dcterms:modified>
</cp:coreProperties>
</file>