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914E1F3" w:rsidR="00361B5A" w:rsidRDefault="003C1DB0" w:rsidP="00361B5A">
      <w:pPr>
        <w:spacing w:before="120" w:after="120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BD06D1">
        <w:t xml:space="preserve">, </w:t>
      </w:r>
      <w:r w:rsidRPr="002A2930">
        <w:t xml:space="preserve">сообщает, </w:t>
      </w:r>
      <w:r w:rsidRPr="002A2930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9A213F">
        <w:rPr>
          <w:b/>
          <w:color w:val="000000"/>
        </w:rPr>
        <w:t>торгов</w:t>
      </w:r>
      <w:r w:rsidRPr="009A213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посредством публичного предложения</w:t>
      </w:r>
      <w:r>
        <w:rPr>
          <w:b/>
        </w:rPr>
        <w:fldChar w:fldCharType="end"/>
      </w:r>
      <w:r w:rsidRPr="002A2930">
        <w:t xml:space="preserve"> (сообщение </w:t>
      </w:r>
      <w:r w:rsidRPr="00874DE0">
        <w:rPr>
          <w:b/>
          <w:bCs/>
        </w:rPr>
        <w:t>2030171323 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Pr="002A2930">
        <w:t xml:space="preserve">), </w:t>
      </w:r>
      <w:r w:rsidRPr="008D16F4">
        <w:t xml:space="preserve">на электронной площадке АО «Российский аукционный дом», по адресу в сети интернет: bankruptcy.lot-online.ru, </w:t>
      </w:r>
      <w:r w:rsidRPr="002A2930">
        <w:t>проведенных в период</w:t>
      </w:r>
      <w:r>
        <w:t xml:space="preserve"> с 24.03.2023 по </w:t>
      </w:r>
      <w:r>
        <w:t>15</w:t>
      </w:r>
      <w:r>
        <w:t>.</w:t>
      </w:r>
      <w:r>
        <w:t>06</w:t>
      </w:r>
      <w:r>
        <w:t>.2023</w:t>
      </w:r>
      <w:r>
        <w:t xml:space="preserve"> и с 16.06.2023 по 22.06.2023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BA384F" w14:paraId="69EFEF4C" w14:textId="77777777" w:rsidTr="00BA384F">
        <w:trPr>
          <w:jc w:val="center"/>
        </w:trPr>
        <w:tc>
          <w:tcPr>
            <w:tcW w:w="975" w:type="dxa"/>
          </w:tcPr>
          <w:p w14:paraId="5B585D9E" w14:textId="77777777" w:rsidR="00BA384F" w:rsidRPr="00C61C5E" w:rsidRDefault="00BA384F" w:rsidP="00AC0A06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80C6D3C" w14:textId="77777777" w:rsidR="00BA384F" w:rsidRPr="00C61C5E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FC773C9" w14:textId="77777777" w:rsidR="00BA384F" w:rsidRPr="00C61C5E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1B1A974" w14:textId="77777777" w:rsidR="00BA384F" w:rsidRPr="00C61C5E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BEB342" w14:textId="77777777" w:rsidR="00BA384F" w:rsidRPr="00C61C5E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A384F" w:rsidRPr="004773F0" w14:paraId="4C7E2E0C" w14:textId="77777777" w:rsidTr="00BA384F">
        <w:trPr>
          <w:trHeight w:val="546"/>
          <w:jc w:val="center"/>
        </w:trPr>
        <w:tc>
          <w:tcPr>
            <w:tcW w:w="975" w:type="dxa"/>
            <w:vAlign w:val="center"/>
          </w:tcPr>
          <w:p w14:paraId="34BC2E6C" w14:textId="77777777" w:rsidR="00BA384F" w:rsidRPr="009C2CCA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2C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324DA9B8" w14:textId="77777777" w:rsidR="00BA384F" w:rsidRPr="009C2CCA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2CCA">
              <w:rPr>
                <w:sz w:val="22"/>
                <w:szCs w:val="22"/>
                <w:lang w:eastAsia="en-US"/>
              </w:rPr>
              <w:t>2023-6970/122</w:t>
            </w:r>
          </w:p>
        </w:tc>
        <w:tc>
          <w:tcPr>
            <w:tcW w:w="2126" w:type="dxa"/>
            <w:vAlign w:val="center"/>
          </w:tcPr>
          <w:p w14:paraId="6874D26E" w14:textId="77777777" w:rsidR="00BA384F" w:rsidRPr="009C2CCA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2CCA">
              <w:rPr>
                <w:sz w:val="22"/>
                <w:szCs w:val="22"/>
                <w:lang w:eastAsia="en-US"/>
              </w:rPr>
              <w:t>20.06.2023</w:t>
            </w:r>
          </w:p>
        </w:tc>
        <w:tc>
          <w:tcPr>
            <w:tcW w:w="2410" w:type="dxa"/>
            <w:vAlign w:val="center"/>
          </w:tcPr>
          <w:p w14:paraId="64B9B6F3" w14:textId="77777777" w:rsidR="00BA384F" w:rsidRPr="009C2CCA" w:rsidRDefault="00BA384F" w:rsidP="00AC0A06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C2CCA">
              <w:rPr>
                <w:sz w:val="22"/>
                <w:szCs w:val="22"/>
                <w:lang w:eastAsia="en-US"/>
              </w:rPr>
              <w:t>47 333 333,00</w:t>
            </w:r>
          </w:p>
        </w:tc>
        <w:tc>
          <w:tcPr>
            <w:tcW w:w="2268" w:type="dxa"/>
            <w:vAlign w:val="center"/>
          </w:tcPr>
          <w:p w14:paraId="43AC852F" w14:textId="77777777" w:rsidR="00BA384F" w:rsidRPr="009C2CCA" w:rsidRDefault="00BA384F" w:rsidP="00AC0A06">
            <w:pPr>
              <w:rPr>
                <w:b/>
                <w:bCs/>
                <w:spacing w:val="3"/>
                <w:sz w:val="22"/>
                <w:szCs w:val="22"/>
              </w:rPr>
            </w:pPr>
            <w:r w:rsidRPr="009C2CCA">
              <w:rPr>
                <w:sz w:val="22"/>
                <w:szCs w:val="22"/>
                <w:lang w:eastAsia="en-US"/>
              </w:rPr>
              <w:t>ИП Чернобай Дмитрий Федорович</w:t>
            </w:r>
          </w:p>
        </w:tc>
      </w:tr>
      <w:tr w:rsidR="00BA384F" w:rsidRPr="004773F0" w14:paraId="2F095B9F" w14:textId="77777777" w:rsidTr="00BA384F">
        <w:trPr>
          <w:trHeight w:val="546"/>
          <w:jc w:val="center"/>
        </w:trPr>
        <w:tc>
          <w:tcPr>
            <w:tcW w:w="975" w:type="dxa"/>
            <w:vAlign w:val="center"/>
          </w:tcPr>
          <w:p w14:paraId="1FB95143" w14:textId="77777777" w:rsidR="00BA384F" w:rsidRPr="00BD044D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D04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14:paraId="236F3515" w14:textId="77777777" w:rsidR="00BA384F" w:rsidRPr="00BD044D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D044D">
              <w:rPr>
                <w:rFonts w:eastAsia="Calibri"/>
                <w:sz w:val="22"/>
                <w:szCs w:val="22"/>
                <w:lang w:eastAsia="en-US"/>
              </w:rPr>
              <w:t>2023-7031/122</w:t>
            </w:r>
          </w:p>
        </w:tc>
        <w:tc>
          <w:tcPr>
            <w:tcW w:w="2126" w:type="dxa"/>
            <w:vAlign w:val="center"/>
          </w:tcPr>
          <w:p w14:paraId="7C5433E0" w14:textId="77777777" w:rsidR="00BA384F" w:rsidRPr="00BD044D" w:rsidRDefault="00BA384F" w:rsidP="00AC0A06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BD044D">
              <w:rPr>
                <w:rFonts w:eastAsia="Calibri"/>
                <w:sz w:val="22"/>
                <w:szCs w:val="22"/>
                <w:lang w:eastAsia="en-US"/>
              </w:rPr>
              <w:t>21.</w:t>
            </w:r>
            <w:r w:rsidRPr="00BD044D">
              <w:rPr>
                <w:rFonts w:eastAsia="Calibri"/>
                <w:sz w:val="22"/>
                <w:szCs w:val="22"/>
                <w:lang w:val="en-US" w:eastAsia="en-US"/>
              </w:rPr>
              <w:t>06</w:t>
            </w:r>
            <w:r w:rsidRPr="00BD044D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410" w:type="dxa"/>
            <w:vAlign w:val="center"/>
          </w:tcPr>
          <w:p w14:paraId="455722FE" w14:textId="77777777" w:rsidR="00BA384F" w:rsidRPr="00BD044D" w:rsidRDefault="00BA384F" w:rsidP="00AC0A0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D044D">
              <w:rPr>
                <w:rFonts w:eastAsia="Calibri"/>
                <w:sz w:val="22"/>
                <w:szCs w:val="22"/>
                <w:lang w:val="en-US" w:eastAsia="en-US"/>
              </w:rPr>
              <w:t>13 274,</w:t>
            </w:r>
            <w:r w:rsidRPr="00BD044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vAlign w:val="center"/>
          </w:tcPr>
          <w:p w14:paraId="3AE6459D" w14:textId="77777777" w:rsidR="00BA384F" w:rsidRPr="00BD044D" w:rsidRDefault="00BA384F" w:rsidP="00AC0A0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D044D">
              <w:rPr>
                <w:rFonts w:eastAsia="Calibri"/>
                <w:sz w:val="22"/>
                <w:szCs w:val="22"/>
                <w:lang w:eastAsia="en-US"/>
              </w:rPr>
              <w:t>Коробов Алексей Георгиевич</w:t>
            </w:r>
          </w:p>
        </w:tc>
      </w:tr>
    </w:tbl>
    <w:p w14:paraId="559F46D2" w14:textId="77777777" w:rsidR="003C1DB0" w:rsidRDefault="003C1DB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DB0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384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8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2023-06-23T12:11:00Z</dcterms:modified>
</cp:coreProperties>
</file>