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E9" w:rsidRPr="007F6085" w:rsidRDefault="00326131" w:rsidP="00326131">
      <w:pPr>
        <w:tabs>
          <w:tab w:val="left" w:pos="4622"/>
          <w:tab w:val="left" w:pos="6315"/>
          <w:tab w:val="center" w:pos="7300"/>
          <w:tab w:val="left" w:pos="9198"/>
        </w:tabs>
        <w:suppressAutoHyphens/>
        <w:spacing w:after="0" w:line="240" w:lineRule="auto"/>
        <w:ind w:left="4678" w:firstLine="284"/>
        <w:rPr>
          <w:rFonts w:ascii="Times New Roman" w:hAnsi="Times New Roman"/>
          <w:sz w:val="20"/>
        </w:rPr>
      </w:pPr>
      <w:r>
        <w:rPr>
          <w:rFonts w:ascii="Times New Roman" w:eastAsia="Times New Roman" w:hAnsi="Times New Roman" w:cs="Times New Roman"/>
          <w:b/>
          <w:bCs/>
          <w:sz w:val="24"/>
          <w:szCs w:val="24"/>
          <w:lang w:eastAsia="ru-RU"/>
        </w:rPr>
        <w:tab/>
      </w:r>
      <w:r w:rsidR="004745E9" w:rsidRPr="002A4297">
        <w:rPr>
          <w:rFonts w:ascii="Times New Roman" w:eastAsia="Times New Roman" w:hAnsi="Times New Roman" w:cs="Times New Roman"/>
          <w:sz w:val="20"/>
          <w:szCs w:val="24"/>
          <w:lang w:eastAsia="ru-RU"/>
        </w:rPr>
        <w:t xml:space="preserve">Код </w:t>
      </w:r>
      <w:r w:rsidR="004745E9" w:rsidRPr="00A32147">
        <w:rPr>
          <w:rFonts w:ascii="Times New Roman" w:hAnsi="Times New Roman"/>
          <w:sz w:val="20"/>
        </w:rPr>
        <w:t xml:space="preserve">формы: </w:t>
      </w:r>
      <w:r w:rsidR="004745E9" w:rsidRPr="00E11832">
        <w:rPr>
          <w:rFonts w:ascii="Times New Roman" w:eastAsia="Times New Roman" w:hAnsi="Times New Roman" w:cs="Times New Roman"/>
          <w:sz w:val="20"/>
          <w:szCs w:val="24"/>
        </w:rPr>
        <w:t>0122100</w:t>
      </w:r>
      <w:r w:rsidR="004745E9" w:rsidRPr="004440E4">
        <w:rPr>
          <w:rFonts w:ascii="Times New Roman" w:eastAsia="Times New Roman" w:hAnsi="Times New Roman" w:cs="Times New Roman"/>
          <w:sz w:val="20"/>
          <w:szCs w:val="24"/>
        </w:rPr>
        <w:t>4</w:t>
      </w:r>
      <w:r w:rsidR="004745E9" w:rsidRPr="00E11832">
        <w:rPr>
          <w:rFonts w:ascii="Times New Roman" w:eastAsia="Times New Roman" w:hAnsi="Times New Roman" w:cs="Times New Roman"/>
          <w:sz w:val="20"/>
          <w:szCs w:val="24"/>
        </w:rPr>
        <w:t>5/</w:t>
      </w:r>
      <w:r w:rsidR="004745E9" w:rsidRPr="007F6085">
        <w:rPr>
          <w:rFonts w:ascii="Times New Roman" w:hAnsi="Times New Roman"/>
          <w:sz w:val="20"/>
        </w:rPr>
        <w:t>3</w:t>
      </w:r>
    </w:p>
    <w:p w:rsidR="004745E9" w:rsidRPr="002A4297" w:rsidRDefault="004745E9" w:rsidP="004745E9">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4745E9" w:rsidRPr="002A4297" w:rsidRDefault="004745E9" w:rsidP="004745E9">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купли-продажи недвижимого </w:t>
      </w:r>
      <w:r w:rsidR="003647F7" w:rsidRPr="003647F7">
        <w:rPr>
          <w:rFonts w:ascii="Times New Roman" w:eastAsia="Times New Roman" w:hAnsi="Times New Roman" w:cs="Times New Roman"/>
          <w:b/>
          <w:bCs/>
          <w:sz w:val="24"/>
          <w:szCs w:val="24"/>
          <w:lang w:eastAsia="ru-RU"/>
        </w:rPr>
        <w:t>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 xml:space="preserve">с последующей арендой данного </w:t>
      </w:r>
      <w:r w:rsidR="003647F7">
        <w:rPr>
          <w:rFonts w:ascii="Times New Roman" w:eastAsia="Times New Roman" w:hAnsi="Times New Roman" w:cs="Times New Roman"/>
          <w:b/>
          <w:sz w:val="24"/>
          <w:szCs w:val="24"/>
        </w:rPr>
        <w:t>имущества</w:t>
      </w:r>
      <w:r w:rsidRPr="00E11832">
        <w:rPr>
          <w:rFonts w:ascii="Times New Roman" w:eastAsia="Times New Roman" w:hAnsi="Times New Roman" w:cs="Times New Roman"/>
          <w:b/>
          <w:sz w:val="24"/>
          <w:szCs w:val="24"/>
        </w:rPr>
        <w:t xml:space="preserve"> (с обратной арендой)</w:t>
      </w:r>
    </w:p>
    <w:p w:rsidR="004745E9" w:rsidRPr="002A4297" w:rsidRDefault="004745E9" w:rsidP="004745E9">
      <w:pPr>
        <w:spacing w:after="0" w:line="240" w:lineRule="auto"/>
        <w:jc w:val="center"/>
        <w:rPr>
          <w:rFonts w:ascii="Times New Roman" w:eastAsia="Times New Roman" w:hAnsi="Times New Roman" w:cs="Times New Roman"/>
          <w:sz w:val="24"/>
          <w:szCs w:val="24"/>
          <w:lang w:eastAsia="ru-RU"/>
        </w:rPr>
      </w:pPr>
    </w:p>
    <w:p w:rsidR="004745E9" w:rsidRPr="002A4297" w:rsidRDefault="004745E9" w:rsidP="004745E9">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00326131">
        <w:rPr>
          <w:rFonts w:ascii="Times New Roman" w:eastAsia="Times New Roman" w:hAnsi="Times New Roman" w:cs="Times New Roman"/>
          <w:sz w:val="24"/>
          <w:szCs w:val="24"/>
          <w:lang w:eastAsia="ru-RU"/>
        </w:rPr>
        <w:t xml:space="preserve"> Саратов</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r w:rsidR="00326131">
        <w:rPr>
          <w:rFonts w:ascii="Times New Roman" w:eastAsia="Times New Roman" w:hAnsi="Times New Roman" w:cs="Times New Roman"/>
          <w:sz w:val="24"/>
          <w:szCs w:val="24"/>
          <w:lang w:eastAsia="ru-RU"/>
        </w:rPr>
        <w:tab/>
      </w:r>
      <w:r w:rsidR="00326131">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«__</w:t>
      </w:r>
      <w:proofErr w:type="gramStart"/>
      <w:r w:rsidRPr="002A4297">
        <w:rPr>
          <w:rFonts w:ascii="Times New Roman" w:eastAsia="Times New Roman" w:hAnsi="Times New Roman" w:cs="Times New Roman"/>
          <w:sz w:val="24"/>
          <w:szCs w:val="24"/>
          <w:lang w:eastAsia="ru-RU"/>
        </w:rPr>
        <w:t>_»_</w:t>
      </w:r>
      <w:proofErr w:type="gramEnd"/>
      <w:r w:rsidRPr="002A4297">
        <w:rPr>
          <w:rFonts w:ascii="Times New Roman" w:eastAsia="Times New Roman" w:hAnsi="Times New Roman" w:cs="Times New Roman"/>
          <w:sz w:val="24"/>
          <w:szCs w:val="24"/>
          <w:lang w:eastAsia="ru-RU"/>
        </w:rPr>
        <w:t>________ 20__г.</w:t>
      </w:r>
    </w:p>
    <w:p w:rsidR="004745E9" w:rsidRPr="002A4297" w:rsidRDefault="004745E9" w:rsidP="004745E9">
      <w:pPr>
        <w:spacing w:after="0" w:line="240" w:lineRule="auto"/>
        <w:ind w:firstLine="709"/>
        <w:jc w:val="both"/>
        <w:rPr>
          <w:rFonts w:ascii="Times New Roman" w:eastAsia="Times New Roman" w:hAnsi="Times New Roman" w:cs="Times New Roman"/>
          <w:sz w:val="24"/>
          <w:szCs w:val="24"/>
          <w:lang w:eastAsia="ru-RU"/>
        </w:rPr>
      </w:pPr>
    </w:p>
    <w:p w:rsidR="004745E9" w:rsidRPr="002A4297" w:rsidRDefault="004745E9" w:rsidP="004745E9">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326131" w:rsidRPr="007E7A9D">
        <w:rPr>
          <w:rFonts w:ascii="Times New Roman" w:eastAsia="Times New Roman" w:hAnsi="Times New Roman" w:cs="Times New Roman"/>
          <w:sz w:val="24"/>
          <w:szCs w:val="24"/>
          <w:lang w:eastAsia="ru-RU"/>
        </w:rPr>
        <w:t xml:space="preserve">заместителя управляющего-руководителя регионального сервисного центра </w:t>
      </w:r>
      <w:r w:rsidR="00326131">
        <w:rPr>
          <w:rFonts w:ascii="Times New Roman" w:eastAsia="Times New Roman" w:hAnsi="Times New Roman" w:cs="Times New Roman"/>
          <w:sz w:val="24"/>
          <w:szCs w:val="24"/>
          <w:lang w:eastAsia="ru-RU"/>
        </w:rPr>
        <w:t xml:space="preserve">(далее – РСЦ) </w:t>
      </w:r>
      <w:r w:rsidR="00326131" w:rsidRPr="007E7A9D">
        <w:rPr>
          <w:rFonts w:ascii="Times New Roman" w:eastAsia="Times New Roman" w:hAnsi="Times New Roman" w:cs="Times New Roman"/>
          <w:sz w:val="24"/>
          <w:szCs w:val="24"/>
          <w:lang w:eastAsia="ru-RU"/>
        </w:rPr>
        <w:t xml:space="preserve">Саратовского отделения №8622 ПАО Сбербанк </w:t>
      </w:r>
      <w:r>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sidR="00326131" w:rsidRPr="007E7A9D">
        <w:rPr>
          <w:rFonts w:ascii="Times New Roman" w:eastAsia="Times New Roman" w:hAnsi="Times New Roman" w:cs="Times New Roman"/>
          <w:sz w:val="24"/>
          <w:szCs w:val="24"/>
          <w:lang w:eastAsia="ru-RU"/>
        </w:rPr>
        <w:t xml:space="preserve">Устава, Положения о филиале и доверенности № </w:t>
      </w:r>
      <w:r w:rsidRPr="002A4297">
        <w:rPr>
          <w:rFonts w:ascii="Times New Roman" w:eastAsia="Times New Roman" w:hAnsi="Times New Roman" w:cs="Times New Roman"/>
          <w:sz w:val="24"/>
          <w:szCs w:val="24"/>
          <w:lang w:eastAsia="ru-RU"/>
        </w:rPr>
        <w:t>_____________, с одной стороны, и</w:t>
      </w:r>
    </w:p>
    <w:p w:rsidR="004745E9" w:rsidRPr="002A4297" w:rsidRDefault="004745E9" w:rsidP="004745E9">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4745E9" w:rsidRPr="002A4297" w:rsidRDefault="004745E9" w:rsidP="004745E9">
      <w:pPr>
        <w:spacing w:after="0" w:line="240" w:lineRule="auto"/>
        <w:ind w:firstLine="709"/>
        <w:jc w:val="both"/>
        <w:rPr>
          <w:rFonts w:ascii="Times New Roman" w:eastAsia="Times New Roman" w:hAnsi="Times New Roman" w:cs="Times New Roman"/>
          <w:sz w:val="24"/>
          <w:szCs w:val="24"/>
          <w:lang w:eastAsia="ru-RU"/>
        </w:rPr>
      </w:pPr>
    </w:p>
    <w:p w:rsidR="004745E9" w:rsidRPr="002A4297" w:rsidRDefault="004745E9" w:rsidP="004745E9">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4745E9" w:rsidRPr="002A4297" w:rsidRDefault="004745E9" w:rsidP="004745E9">
      <w:pPr>
        <w:spacing w:after="0" w:line="240" w:lineRule="auto"/>
        <w:ind w:firstLine="709"/>
        <w:contextualSpacing/>
        <w:rPr>
          <w:rFonts w:ascii="Times New Roman" w:eastAsia="Times New Roman" w:hAnsi="Times New Roman" w:cs="Times New Roman"/>
          <w:b/>
          <w:sz w:val="24"/>
          <w:szCs w:val="24"/>
          <w:lang w:eastAsia="ru-RU"/>
        </w:rPr>
      </w:pPr>
    </w:p>
    <w:p w:rsidR="004745E9" w:rsidRPr="002A4297" w:rsidRDefault="004745E9" w:rsidP="004745E9">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w:t>
      </w:r>
      <w:r w:rsidR="003A4FD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0049033D">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745E9" w:rsidRPr="00EB77AF" w:rsidRDefault="009926AF" w:rsidP="004745E9">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Административное</w:t>
      </w:r>
      <w:r w:rsidR="00EB77AF" w:rsidRPr="00EB77AF">
        <w:rPr>
          <w:rFonts w:ascii="Times New Roman" w:eastAsia="Times New Roman" w:hAnsi="Times New Roman" w:cs="Times New Roman"/>
          <w:sz w:val="24"/>
          <w:szCs w:val="24"/>
          <w:lang w:eastAsia="ru-RU"/>
        </w:rPr>
        <w:t xml:space="preserve"> здание, </w:t>
      </w:r>
      <w:r>
        <w:rPr>
          <w:rFonts w:ascii="Times New Roman" w:eastAsia="Times New Roman" w:hAnsi="Times New Roman" w:cs="Times New Roman"/>
          <w:sz w:val="24"/>
          <w:szCs w:val="24"/>
          <w:lang w:eastAsia="ru-RU"/>
        </w:rPr>
        <w:t xml:space="preserve">назначение: нежилое, </w:t>
      </w:r>
      <w:r w:rsidR="00EB77AF" w:rsidRPr="00EB77AF">
        <w:rPr>
          <w:rFonts w:ascii="Times New Roman" w:eastAsia="Times New Roman" w:hAnsi="Times New Roman" w:cs="Times New Roman"/>
          <w:sz w:val="24"/>
          <w:szCs w:val="24"/>
          <w:lang w:eastAsia="ru-RU"/>
        </w:rPr>
        <w:t>количество этажей, в том числе подземных этажей: 2,</w:t>
      </w:r>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подземных 0, </w:t>
      </w:r>
      <w:r w:rsidR="00EB77AF" w:rsidRPr="00EB77AF">
        <w:rPr>
          <w:rFonts w:ascii="Times New Roman" w:eastAsia="Times New Roman" w:hAnsi="Times New Roman" w:cs="Times New Roman"/>
          <w:sz w:val="24"/>
          <w:szCs w:val="24"/>
          <w:lang w:eastAsia="ru-RU"/>
        </w:rPr>
        <w:t xml:space="preserve">общей площадью 1630,6 </w:t>
      </w:r>
      <w:proofErr w:type="spellStart"/>
      <w:r w:rsidR="00EB77AF" w:rsidRPr="00EB77AF">
        <w:rPr>
          <w:rFonts w:ascii="Times New Roman" w:eastAsia="Times New Roman" w:hAnsi="Times New Roman" w:cs="Times New Roman"/>
          <w:sz w:val="24"/>
          <w:szCs w:val="24"/>
          <w:lang w:eastAsia="ru-RU"/>
        </w:rPr>
        <w:t>кв.м</w:t>
      </w:r>
      <w:proofErr w:type="spellEnd"/>
      <w:r w:rsidR="00EB77AF">
        <w:rPr>
          <w:rFonts w:ascii="Times New Roman" w:eastAsia="Times New Roman" w:hAnsi="Times New Roman" w:cs="Times New Roman"/>
          <w:sz w:val="24"/>
          <w:szCs w:val="24"/>
          <w:lang w:eastAsia="ru-RU"/>
        </w:rPr>
        <w:t>.</w:t>
      </w:r>
    </w:p>
    <w:p w:rsidR="004745E9" w:rsidRPr="002A4297" w:rsidRDefault="004745E9" w:rsidP="004745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 номер Объекта: </w:t>
      </w:r>
      <w:r w:rsidR="00EB77AF" w:rsidRPr="005A552C">
        <w:rPr>
          <w:rFonts w:ascii="Times New Roman" w:eastAsia="Times New Roman" w:hAnsi="Times New Roman" w:cs="Times New Roman"/>
          <w:sz w:val="24"/>
          <w:szCs w:val="24"/>
          <w:lang w:eastAsia="ru-RU"/>
        </w:rPr>
        <w:t>64:48:030342:4440</w:t>
      </w:r>
      <w:r w:rsidRPr="002A4297">
        <w:rPr>
          <w:rFonts w:ascii="Times New Roman" w:eastAsia="Times New Roman" w:hAnsi="Times New Roman" w:cs="Times New Roman"/>
          <w:sz w:val="24"/>
          <w:szCs w:val="24"/>
          <w:lang w:eastAsia="ru-RU"/>
        </w:rPr>
        <w:t>.</w:t>
      </w:r>
    </w:p>
    <w:p w:rsidR="004745E9" w:rsidRPr="002A4297" w:rsidRDefault="004745E9" w:rsidP="004745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w:t>
      </w:r>
      <w:r w:rsidR="00EB77AF">
        <w:rPr>
          <w:rFonts w:ascii="Times New Roman" w:eastAsia="Times New Roman" w:hAnsi="Times New Roman" w:cs="Times New Roman"/>
          <w:sz w:val="24"/>
          <w:szCs w:val="24"/>
          <w:lang w:eastAsia="ru-RU"/>
        </w:rPr>
        <w:t xml:space="preserve"> </w:t>
      </w:r>
      <w:r w:rsidR="00EB77AF" w:rsidRPr="005A552C">
        <w:rPr>
          <w:rFonts w:ascii="Times New Roman" w:eastAsia="Times New Roman" w:hAnsi="Times New Roman" w:cs="Times New Roman"/>
          <w:sz w:val="24"/>
          <w:szCs w:val="24"/>
          <w:lang w:eastAsia="ru-RU"/>
        </w:rPr>
        <w:t>Саратовская область, г Саратов, ул</w:t>
      </w:r>
      <w:r w:rsidR="00EB77AF">
        <w:rPr>
          <w:rFonts w:ascii="Times New Roman" w:eastAsia="Times New Roman" w:hAnsi="Times New Roman" w:cs="Times New Roman"/>
          <w:sz w:val="24"/>
          <w:szCs w:val="24"/>
          <w:lang w:eastAsia="ru-RU"/>
        </w:rPr>
        <w:t>.</w:t>
      </w:r>
      <w:r w:rsidR="00EB77AF" w:rsidRPr="005A552C">
        <w:rPr>
          <w:rFonts w:ascii="Times New Roman" w:eastAsia="Times New Roman" w:hAnsi="Times New Roman" w:cs="Times New Roman"/>
          <w:sz w:val="24"/>
          <w:szCs w:val="24"/>
          <w:lang w:eastAsia="ru-RU"/>
        </w:rPr>
        <w:t xml:space="preserve"> Московская, д 152</w:t>
      </w:r>
      <w:r w:rsidR="0095217C">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w:t>
      </w:r>
    </w:p>
    <w:p w:rsidR="004745E9" w:rsidRPr="00D10BCF" w:rsidRDefault="004745E9" w:rsidP="004745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EB77AF">
        <w:rPr>
          <w:rFonts w:ascii="Times New Roman" w:eastAsia="Times New Roman" w:hAnsi="Times New Roman" w:cs="Times New Roman"/>
          <w:sz w:val="24"/>
          <w:szCs w:val="24"/>
          <w:lang w:eastAsia="ru-RU"/>
        </w:rPr>
        <w:t xml:space="preserve">договора купли продажи от 10.10.1997 г.№ 291, предварительного договора купли продажи недвижимости от 7 октября 1997 г. № 285, соглашения от 07.10.1997 г. о включении дополнительных условий в предварительный договор купли продажи, заключенный 7 октября 1997 г. между ООО «МИКРОШЛИФ» и Саратовским банком Сбербанка </w:t>
      </w:r>
      <w:r w:rsidR="00EB77AF" w:rsidRPr="00D10BCF">
        <w:rPr>
          <w:rFonts w:ascii="Times New Roman" w:eastAsia="Times New Roman" w:hAnsi="Times New Roman" w:cs="Times New Roman"/>
          <w:sz w:val="24"/>
          <w:szCs w:val="24"/>
          <w:lang w:eastAsia="ru-RU"/>
        </w:rPr>
        <w:t>РФ, постановления администрации г. Саратова от 06.04.1999 г.№ 225-47, договора аренды земельного участка от 19.07.1999 г. № 1528, акта государственной комиссии по приемке здания в эксплуатацию, утвержденного администрацией г. Саратова 28.06.1999 г, о чем в Едином государственном реестре недвижимости сделана запись о регистрации № 64-64-11/258/2010-080 от 19.04.2010 г.</w:t>
      </w:r>
      <w:r w:rsidRPr="00D10BCF">
        <w:rPr>
          <w:rFonts w:ascii="Times New Roman" w:eastAsia="Times New Roman" w:hAnsi="Times New Roman" w:cs="Times New Roman"/>
          <w:sz w:val="24"/>
          <w:szCs w:val="24"/>
          <w:lang w:eastAsia="ru-RU"/>
        </w:rPr>
        <w:t xml:space="preserve">, что подтверждается </w:t>
      </w:r>
      <w:r w:rsidR="003E5E70" w:rsidRPr="00D10BCF">
        <w:rPr>
          <w:rFonts w:ascii="Times New Roman" w:eastAsia="Times New Roman" w:hAnsi="Times New Roman" w:cs="Times New Roman"/>
          <w:sz w:val="24"/>
          <w:szCs w:val="24"/>
          <w:lang w:eastAsia="ru-RU"/>
        </w:rPr>
        <w:t xml:space="preserve">выпиской из ФГИС ЕГРН от </w:t>
      </w:r>
      <w:r w:rsidR="00404936" w:rsidRPr="00D10BCF">
        <w:rPr>
          <w:rFonts w:ascii="Times New Roman" w:eastAsia="Times New Roman" w:hAnsi="Times New Roman" w:cs="Times New Roman"/>
          <w:sz w:val="24"/>
          <w:szCs w:val="24"/>
          <w:lang w:eastAsia="ru-RU"/>
        </w:rPr>
        <w:t>22.05.2023 г.</w:t>
      </w:r>
      <w:r w:rsidR="003E5E70" w:rsidRPr="00D10BCF">
        <w:rPr>
          <w:rFonts w:ascii="Times New Roman" w:eastAsia="Times New Roman" w:hAnsi="Times New Roman" w:cs="Times New Roman"/>
          <w:sz w:val="24"/>
          <w:szCs w:val="24"/>
          <w:lang w:eastAsia="ru-RU"/>
        </w:rPr>
        <w:t xml:space="preserve"> №</w:t>
      </w:r>
      <w:r w:rsidR="00404936" w:rsidRPr="00D10BCF">
        <w:rPr>
          <w:rFonts w:ascii="Times New Roman" w:eastAsia="Times New Roman" w:hAnsi="Times New Roman" w:cs="Times New Roman"/>
          <w:sz w:val="24"/>
          <w:szCs w:val="24"/>
          <w:lang w:eastAsia="ru-RU"/>
        </w:rPr>
        <w:t xml:space="preserve"> КУВИ-001/2023-117872531.</w:t>
      </w:r>
    </w:p>
    <w:p w:rsidR="004745E9" w:rsidRPr="00D10BCF" w:rsidRDefault="004745E9" w:rsidP="004745E9">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D10BCF">
        <w:rPr>
          <w:rFonts w:ascii="Times New Roman" w:eastAsia="Times New Roman" w:hAnsi="Times New Roman" w:cs="Times New Roman"/>
          <w:sz w:val="24"/>
          <w:szCs w:val="24"/>
          <w:lang w:eastAsia="ru-RU"/>
        </w:rPr>
        <w:t>Объект расположен на земельном участке с кадастровым номером</w:t>
      </w:r>
      <w:r w:rsidR="00257736" w:rsidRPr="00D10BCF">
        <w:rPr>
          <w:rFonts w:ascii="Times New Roman" w:eastAsia="Times New Roman" w:hAnsi="Times New Roman" w:cs="Times New Roman"/>
          <w:sz w:val="24"/>
          <w:szCs w:val="24"/>
          <w:lang w:eastAsia="ru-RU"/>
        </w:rPr>
        <w:t xml:space="preserve"> 64:48:030455:17, общей площадью 1394 кв. м., расположенном по адресу: Саратовская область, г Саратов, ул. Московская, д 152</w:t>
      </w:r>
      <w:r w:rsidR="0095217C">
        <w:rPr>
          <w:rFonts w:ascii="Times New Roman" w:eastAsia="Times New Roman" w:hAnsi="Times New Roman" w:cs="Times New Roman"/>
          <w:sz w:val="24"/>
          <w:szCs w:val="24"/>
          <w:lang w:eastAsia="ru-RU"/>
        </w:rPr>
        <w:t>А</w:t>
      </w:r>
      <w:r w:rsidR="002D2800" w:rsidRPr="00D10BCF">
        <w:rPr>
          <w:rFonts w:ascii="Times New Roman" w:eastAsia="Times New Roman" w:hAnsi="Times New Roman" w:cs="Times New Roman"/>
          <w:sz w:val="24"/>
          <w:szCs w:val="24"/>
          <w:lang w:eastAsia="ru-RU"/>
        </w:rPr>
        <w:t xml:space="preserve"> (далее – Земельный участок)</w:t>
      </w:r>
      <w:r w:rsidR="00257736" w:rsidRPr="00D10BCF">
        <w:rPr>
          <w:rFonts w:ascii="Times New Roman" w:eastAsia="Times New Roman" w:hAnsi="Times New Roman" w:cs="Times New Roman"/>
          <w:sz w:val="24"/>
          <w:szCs w:val="24"/>
          <w:lang w:eastAsia="ru-RU"/>
        </w:rPr>
        <w:t>, который принадлежит Продавцу на праве аренды на основании договора аренды земельного участка № 1528 от 19.07.1999 г. на основании Постановления администрации МО «ГОРОД САРАТОВ» № 4002 от 09.12.2014 г</w:t>
      </w:r>
      <w:r w:rsidRPr="00D10BCF">
        <w:rPr>
          <w:rFonts w:ascii="Times New Roman" w:eastAsia="Times New Roman" w:hAnsi="Times New Roman" w:cs="Times New Roman"/>
          <w:sz w:val="24"/>
          <w:szCs w:val="24"/>
          <w:lang w:eastAsia="ru-RU"/>
        </w:rPr>
        <w:t>.</w:t>
      </w:r>
    </w:p>
    <w:p w:rsidR="00574EDE" w:rsidRPr="00D10BCF" w:rsidRDefault="00574EDE" w:rsidP="00574EDE">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D10BCF">
        <w:rPr>
          <w:rFonts w:ascii="Times New Roman" w:eastAsia="Times New Roman" w:hAnsi="Times New Roman" w:cs="Times New Roman"/>
          <w:sz w:val="24"/>
          <w:szCs w:val="24"/>
          <w:lang w:eastAsia="ru-RU"/>
        </w:rPr>
        <w:t>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в установленном законодательством Российской Федерации порядке.</w:t>
      </w:r>
    </w:p>
    <w:p w:rsidR="004745E9" w:rsidRPr="00D10BCF" w:rsidRDefault="004745E9" w:rsidP="004745E9">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10BCF">
        <w:rPr>
          <w:rFonts w:ascii="Times New Roman" w:eastAsia="Times New Roman" w:hAnsi="Times New Roman" w:cs="Times New Roman"/>
          <w:sz w:val="24"/>
          <w:szCs w:val="24"/>
          <w:lang w:eastAsia="ru-RU"/>
        </w:rPr>
        <w:lastRenderedPageBreak/>
        <w:t xml:space="preserve">Продавец гарантирует, что на момент заключения Договора </w:t>
      </w:r>
      <w:r w:rsidR="00574EDE" w:rsidRPr="00D10BCF">
        <w:rPr>
          <w:rFonts w:ascii="Times New Roman" w:eastAsia="Times New Roman" w:hAnsi="Times New Roman" w:cs="Times New Roman"/>
          <w:sz w:val="24"/>
          <w:szCs w:val="24"/>
          <w:lang w:eastAsia="ru-RU"/>
        </w:rPr>
        <w:t>Объект</w:t>
      </w:r>
      <w:r w:rsidRPr="00D10BCF">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00574EDE" w:rsidRPr="00D10BCF">
        <w:rPr>
          <w:rFonts w:ascii="Times New Roman" w:eastAsia="Times New Roman" w:hAnsi="Times New Roman" w:cs="Times New Roman"/>
          <w:sz w:val="24"/>
          <w:szCs w:val="24"/>
          <w:lang w:eastAsia="ru-RU"/>
        </w:rPr>
        <w:t xml:space="preserve">, </w:t>
      </w:r>
      <w:r w:rsidR="00574EDE" w:rsidRPr="00D10BCF">
        <w:rPr>
          <w:rFonts w:ascii="Times New Roman" w:hAnsi="Times New Roman"/>
          <w:sz w:val="24"/>
          <w:szCs w:val="24"/>
        </w:rPr>
        <w:t>за исключением:</w:t>
      </w:r>
      <w:r w:rsidR="00574EDE" w:rsidRPr="00D10BCF">
        <w:rPr>
          <w:rFonts w:ascii="Times New Roman" w:hAnsi="Times New Roman"/>
        </w:rPr>
        <w:t xml:space="preserve"> </w:t>
      </w:r>
      <w:r w:rsidR="00172FC7" w:rsidRPr="00D10BCF">
        <w:rPr>
          <w:rFonts w:ascii="Times New Roman" w:eastAsia="Times New Roman" w:hAnsi="Times New Roman" w:cs="Times New Roman"/>
          <w:sz w:val="24"/>
          <w:szCs w:val="24"/>
          <w:lang w:eastAsia="ru-RU"/>
        </w:rPr>
        <w:t>Объект реализовывается после проведения перепланировки до оформления Продавцом необходимых технических, правоустанавливающих документов на Объект после проведения данной перепланировки с новыми характеристиками</w:t>
      </w:r>
      <w:r w:rsidRPr="00D10BCF">
        <w:rPr>
          <w:rFonts w:ascii="Times New Roman" w:eastAsia="Times New Roman" w:hAnsi="Times New Roman" w:cs="Times New Roman"/>
          <w:sz w:val="24"/>
          <w:szCs w:val="24"/>
          <w:lang w:eastAsia="ru-RU"/>
        </w:rPr>
        <w:t>.</w:t>
      </w:r>
    </w:p>
    <w:p w:rsidR="004745E9" w:rsidRPr="002A4297" w:rsidRDefault="004745E9" w:rsidP="004745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w:t>
      </w:r>
      <w:r w:rsidR="00574EDE">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4745E9" w:rsidRPr="002A4297" w:rsidRDefault="004745E9" w:rsidP="004745E9">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sidR="000D1688">
        <w:rPr>
          <w:rFonts w:ascii="Times New Roman" w:eastAsia="Times New Roman" w:hAnsi="Times New Roman" w:cs="Times New Roman"/>
          <w:sz w:val="24"/>
          <w:szCs w:val="24"/>
          <w:lang w:eastAsia="ru-RU"/>
        </w:rPr>
        <w:t>Объекту</w:t>
      </w:r>
      <w:r w:rsidRPr="002A4297">
        <w:rPr>
          <w:rFonts w:ascii="Times New Roman" w:eastAsia="Times New Roman" w:hAnsi="Times New Roman" w:cs="Times New Roman"/>
          <w:sz w:val="24"/>
          <w:szCs w:val="24"/>
          <w:lang w:eastAsia="ru-RU"/>
        </w:rPr>
        <w:t>.</w:t>
      </w:r>
    </w:p>
    <w:p w:rsidR="004745E9" w:rsidRPr="00E11832" w:rsidRDefault="004745E9" w:rsidP="004745E9">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 части Объекта, указанной на плане</w:t>
      </w:r>
      <w:r w:rsidRPr="00E11832">
        <w:rPr>
          <w:rFonts w:ascii="Calibri" w:eastAsia="Calibri" w:hAnsi="Calibri" w:cs="Times New Roman"/>
        </w:rPr>
        <w:t xml:space="preserve"> </w:t>
      </w:r>
      <w:r w:rsidR="000D1688" w:rsidRPr="000D1688">
        <w:rPr>
          <w:rFonts w:ascii="Times New Roman" w:eastAsia="Times New Roman" w:hAnsi="Times New Roman" w:cs="Times New Roman"/>
          <w:sz w:val="24"/>
          <w:szCs w:val="24"/>
          <w:lang w:eastAsia="ru-RU"/>
        </w:rPr>
        <w:t>красным</w:t>
      </w:r>
      <w:r w:rsidRPr="00E11832">
        <w:rPr>
          <w:rFonts w:ascii="Times New Roman" w:eastAsia="Times New Roman" w:hAnsi="Times New Roman" w:cs="Times New Roman"/>
          <w:sz w:val="24"/>
          <w:szCs w:val="24"/>
          <w:lang w:eastAsia="ru-RU"/>
        </w:rPr>
        <w:t xml:space="preserve"> цветом, который является </w:t>
      </w:r>
      <w:r w:rsidRPr="00D8578C">
        <w:rPr>
          <w:rFonts w:ascii="Times New Roman" w:eastAsia="Times New Roman" w:hAnsi="Times New Roman" w:cs="Times New Roman"/>
          <w:sz w:val="24"/>
          <w:szCs w:val="24"/>
          <w:lang w:eastAsia="ru-RU"/>
        </w:rPr>
        <w:t xml:space="preserve">Приложением № </w:t>
      </w:r>
      <w:r w:rsidR="00D8578C" w:rsidRPr="00D8578C">
        <w:rPr>
          <w:rFonts w:ascii="Times New Roman" w:eastAsia="Times New Roman" w:hAnsi="Times New Roman" w:cs="Times New Roman"/>
          <w:sz w:val="24"/>
          <w:szCs w:val="24"/>
          <w:lang w:eastAsia="ru-RU"/>
        </w:rPr>
        <w:t>3</w:t>
      </w:r>
      <w:r w:rsidRPr="00D8578C">
        <w:rPr>
          <w:rFonts w:ascii="Times New Roman" w:eastAsia="Times New Roman" w:hAnsi="Times New Roman" w:cs="Times New Roman"/>
          <w:sz w:val="24"/>
          <w:szCs w:val="24"/>
          <w:lang w:eastAsia="ru-RU"/>
        </w:rPr>
        <w:t xml:space="preserve"> к Договору </w:t>
      </w:r>
      <w:r w:rsidRPr="00E11832">
        <w:rPr>
          <w:rFonts w:ascii="Times New Roman" w:eastAsia="Times New Roman" w:hAnsi="Times New Roman" w:cs="Times New Roman"/>
          <w:sz w:val="24"/>
          <w:szCs w:val="24"/>
          <w:lang w:eastAsia="ru-RU"/>
        </w:rPr>
        <w:t xml:space="preserve">(далее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0"/>
    </w:p>
    <w:p w:rsidR="004745E9" w:rsidRDefault="004745E9" w:rsidP="004745E9">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0D16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D1688">
        <w:rPr>
          <w:rFonts w:ascii="Times New Roman" w:eastAsia="Times New Roman" w:hAnsi="Times New Roman" w:cs="Times New Roman"/>
          <w:sz w:val="24"/>
          <w:szCs w:val="24"/>
          <w:lang w:eastAsia="ru-RU"/>
        </w:rPr>
        <w:t>791,6</w:t>
      </w:r>
      <w:r>
        <w:rPr>
          <w:rFonts w:ascii="Times New Roman" w:eastAsia="Times New Roman" w:hAnsi="Times New Roman" w:cs="Times New Roman"/>
          <w:sz w:val="24"/>
          <w:szCs w:val="24"/>
          <w:lang w:eastAsia="ru-RU"/>
        </w:rPr>
        <w:t xml:space="preserve"> кв. м</w:t>
      </w:r>
      <w:r w:rsidR="000D1688">
        <w:rPr>
          <w:rFonts w:ascii="Times New Roman" w:eastAsia="Times New Roman" w:hAnsi="Times New Roman" w:cs="Times New Roman"/>
          <w:sz w:val="24"/>
          <w:szCs w:val="24"/>
          <w:lang w:eastAsia="ru-RU"/>
        </w:rPr>
        <w:t xml:space="preserve">, </w:t>
      </w:r>
      <w:r w:rsidR="000D1688" w:rsidRPr="00E25502">
        <w:rPr>
          <w:rFonts w:ascii="Times New Roman" w:eastAsia="Times New Roman" w:hAnsi="Times New Roman" w:cs="Times New Roman"/>
          <w:sz w:val="24"/>
          <w:szCs w:val="24"/>
          <w:lang w:eastAsia="ru-RU"/>
        </w:rPr>
        <w:t xml:space="preserve">состоящая из </w:t>
      </w:r>
      <w:r w:rsidR="0095217C" w:rsidRPr="0095217C">
        <w:rPr>
          <w:rFonts w:ascii="Times New Roman" w:eastAsia="Times New Roman" w:hAnsi="Times New Roman" w:cs="Times New Roman"/>
          <w:sz w:val="24"/>
          <w:szCs w:val="24"/>
          <w:lang w:eastAsia="ru-RU"/>
        </w:rPr>
        <w:t xml:space="preserve">помещений 1-го этажа площадью 631,0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в </w:t>
      </w:r>
      <w:proofErr w:type="spellStart"/>
      <w:r w:rsidR="0095217C" w:rsidRPr="0095217C">
        <w:rPr>
          <w:rFonts w:ascii="Times New Roman" w:eastAsia="Times New Roman" w:hAnsi="Times New Roman" w:cs="Times New Roman"/>
          <w:sz w:val="24"/>
          <w:szCs w:val="24"/>
          <w:lang w:eastAsia="ru-RU"/>
        </w:rPr>
        <w:t>т.ч</w:t>
      </w:r>
      <w:proofErr w:type="spellEnd"/>
      <w:r w:rsidR="0095217C" w:rsidRPr="0095217C">
        <w:rPr>
          <w:rFonts w:ascii="Times New Roman" w:eastAsia="Times New Roman" w:hAnsi="Times New Roman" w:cs="Times New Roman"/>
          <w:sz w:val="24"/>
          <w:szCs w:val="24"/>
          <w:lang w:eastAsia="ru-RU"/>
        </w:rPr>
        <w:t xml:space="preserve">.: помещение №1 площадью 30,3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№2 площадью 53,4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№3 площадью 4,1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№4 площадью 3,5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№5 площадью 2,4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№6 площадью 2,3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№7 площадью 0,7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№8 площадью 1,1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№9 площадью 8,1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№10 площадью 3,7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№11 площадью 4,7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№12 площадью 1,5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№13 площадью 1,3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№14 площадью 2,7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№15 площадью 8,8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№18 площадью 155,8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№19 площадью 3,7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№20 площадью 6,9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№21 площадью 8,8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№22 площадью 5,1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№23 площадью 5,9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№26 площадью 13,9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№27 площадью 34,0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№28 площадью 21,2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№29 площадью 13,7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№30 площадью 48,8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№31 площадью 19,6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№32 площадью 10,9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№35 площадью 52,4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№36 площадью 18,0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№37 площадью 19,4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№38 площадью 19,0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№40 площадью 0,9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№41 площадью 1,0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№43 площадью 1,8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№44 площадью 1,9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№45 площадью 1,9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№46 площадью 3,5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№47 площадью 16,1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№50 площадью 18,2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и из части помещений антресоли площадью 160,6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в </w:t>
      </w:r>
      <w:proofErr w:type="spellStart"/>
      <w:r w:rsidR="0095217C" w:rsidRPr="0095217C">
        <w:rPr>
          <w:rFonts w:ascii="Times New Roman" w:eastAsia="Times New Roman" w:hAnsi="Times New Roman" w:cs="Times New Roman"/>
          <w:sz w:val="24"/>
          <w:szCs w:val="24"/>
          <w:lang w:eastAsia="ru-RU"/>
        </w:rPr>
        <w:t>т.ч</w:t>
      </w:r>
      <w:proofErr w:type="spellEnd"/>
      <w:r w:rsidR="0095217C" w:rsidRPr="0095217C">
        <w:rPr>
          <w:rFonts w:ascii="Times New Roman" w:eastAsia="Times New Roman" w:hAnsi="Times New Roman" w:cs="Times New Roman"/>
          <w:sz w:val="24"/>
          <w:szCs w:val="24"/>
          <w:lang w:eastAsia="ru-RU"/>
        </w:rPr>
        <w:t xml:space="preserve">.: помещение №2 площадью 100,9 </w:t>
      </w:r>
      <w:proofErr w:type="spellStart"/>
      <w:r w:rsidR="0095217C" w:rsidRPr="0095217C">
        <w:rPr>
          <w:rFonts w:ascii="Times New Roman" w:eastAsia="Times New Roman" w:hAnsi="Times New Roman" w:cs="Times New Roman"/>
          <w:sz w:val="24"/>
          <w:szCs w:val="24"/>
          <w:lang w:eastAsia="ru-RU"/>
        </w:rPr>
        <w:t>кв.м</w:t>
      </w:r>
      <w:proofErr w:type="spellEnd"/>
      <w:r w:rsidR="0095217C" w:rsidRPr="0095217C">
        <w:rPr>
          <w:rFonts w:ascii="Times New Roman" w:eastAsia="Times New Roman" w:hAnsi="Times New Roman" w:cs="Times New Roman"/>
          <w:sz w:val="24"/>
          <w:szCs w:val="24"/>
          <w:lang w:eastAsia="ru-RU"/>
        </w:rPr>
        <w:t xml:space="preserve">, помещение №4 площадью 59,7 </w:t>
      </w:r>
      <w:proofErr w:type="spellStart"/>
      <w:r w:rsidR="0095217C" w:rsidRPr="0095217C">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p w:rsidR="004745E9" w:rsidRPr="007F6085" w:rsidRDefault="004745E9" w:rsidP="004745E9">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w:t>
      </w:r>
      <w:r w:rsidR="000D1688">
        <w:rPr>
          <w:rFonts w:ascii="Times New Roman" w:eastAsia="Times New Roman" w:hAnsi="Times New Roman" w:cs="Times New Roman"/>
          <w:sz w:val="24"/>
          <w:szCs w:val="24"/>
          <w:lang w:eastAsia="ru-RU"/>
        </w:rPr>
        <w:t xml:space="preserve">10 </w:t>
      </w:r>
      <w:r>
        <w:rPr>
          <w:rFonts w:ascii="Times New Roman" w:eastAsia="Times New Roman" w:hAnsi="Times New Roman" w:cs="Times New Roman"/>
          <w:sz w:val="24"/>
          <w:szCs w:val="24"/>
          <w:lang w:eastAsia="ru-RU"/>
        </w:rPr>
        <w:t>лет</w:t>
      </w:r>
      <w:r>
        <w:rPr>
          <w:rFonts w:ascii="Times New Roman" w:eastAsia="Times New Roman" w:hAnsi="Times New Roman" w:cs="Times New Roman"/>
          <w:sz w:val="24"/>
          <w:szCs w:val="24"/>
          <w:lang w:val="en-US" w:eastAsia="ru-RU"/>
        </w:rPr>
        <w:t>;</w:t>
      </w:r>
    </w:p>
    <w:p w:rsidR="004745E9" w:rsidRPr="002F4288" w:rsidRDefault="004745E9" w:rsidP="004745E9">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2F4288">
        <w:rPr>
          <w:rStyle w:val="af5"/>
          <w:rFonts w:eastAsia="Times New Roman"/>
          <w:sz w:val="24"/>
          <w:szCs w:val="24"/>
          <w:lang w:eastAsia="ru-RU"/>
        </w:rPr>
        <w:footnoteReference w:id="5"/>
      </w:r>
      <w:r w:rsidRPr="002F4288">
        <w:rPr>
          <w:rStyle w:val="af5"/>
          <w:rFonts w:eastAsia="Times New Roman"/>
          <w:sz w:val="24"/>
          <w:szCs w:val="24"/>
          <w:lang w:eastAsia="ru-RU"/>
        </w:rPr>
        <w:footnoteReference w:id="6"/>
      </w:r>
      <w:r w:rsidRPr="002F4288">
        <w:rPr>
          <w:rFonts w:ascii="Times New Roman" w:eastAsia="Times New Roman" w:hAnsi="Times New Roman" w:cs="Times New Roman"/>
          <w:sz w:val="24"/>
          <w:szCs w:val="24"/>
          <w:lang w:eastAsia="ru-RU"/>
        </w:rPr>
        <w:t xml:space="preserve">Арендная плата </w:t>
      </w:r>
      <w:r w:rsidR="002524DD" w:rsidRPr="002F4288">
        <w:rPr>
          <w:rFonts w:ascii="Times New Roman" w:eastAsia="Times New Roman" w:hAnsi="Times New Roman" w:cs="Times New Roman"/>
          <w:sz w:val="24"/>
          <w:szCs w:val="24"/>
          <w:lang w:eastAsia="ru-RU"/>
        </w:rPr>
        <w:t>с</w:t>
      </w:r>
      <w:r w:rsidRPr="002F4288">
        <w:rPr>
          <w:rFonts w:ascii="Times New Roman" w:eastAsia="Times New Roman" w:hAnsi="Times New Roman" w:cs="Times New Roman"/>
          <w:sz w:val="24"/>
          <w:szCs w:val="24"/>
          <w:lang w:eastAsia="ru-RU"/>
        </w:rPr>
        <w:t>остоит из Постоянной и Переменной арендных плат.</w:t>
      </w:r>
    </w:p>
    <w:p w:rsidR="004745E9" w:rsidRPr="002F4288" w:rsidRDefault="004745E9" w:rsidP="004745E9">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2F4288">
        <w:rPr>
          <w:rFonts w:ascii="Times New Roman" w:eastAsia="Times New Roman" w:hAnsi="Times New Roman" w:cs="Times New Roman"/>
          <w:sz w:val="24"/>
          <w:szCs w:val="24"/>
          <w:lang w:eastAsia="ru-RU"/>
        </w:rPr>
        <w:t>Постоянная арендная плата:</w:t>
      </w:r>
    </w:p>
    <w:p w:rsidR="002524DD" w:rsidRPr="002F4288" w:rsidRDefault="004745E9" w:rsidP="002524DD">
      <w:pPr>
        <w:pStyle w:val="af3"/>
        <w:numPr>
          <w:ilvl w:val="3"/>
          <w:numId w:val="10"/>
        </w:numPr>
        <w:snapToGrid w:val="0"/>
        <w:spacing w:after="0" w:line="240" w:lineRule="auto"/>
        <w:ind w:left="0" w:firstLine="709"/>
        <w:jc w:val="both"/>
        <w:rPr>
          <w:rFonts w:ascii="Times New Roman" w:hAnsi="Times New Roman"/>
          <w:sz w:val="24"/>
          <w:szCs w:val="24"/>
        </w:rPr>
      </w:pPr>
      <w:bookmarkStart w:id="1" w:name="_Ref129091710"/>
      <w:r w:rsidRPr="002F4288">
        <w:rPr>
          <w:rFonts w:ascii="Times New Roman" w:eastAsia="Times New Roman" w:hAnsi="Times New Roman" w:cs="Times New Roman"/>
          <w:sz w:val="24"/>
          <w:szCs w:val="24"/>
          <w:lang w:eastAsia="ru-RU"/>
        </w:rPr>
        <w:t>Постоянная арендная плата составляет ________ (_________) рублей за 1 кв. м. части Объекта в месяц, в том числе НДС (20 %) - ________ (_________) рублей. Постоянная арендная плата за месяц за всю площадь части Объекта составляет _______ (______) рублей, в том числе НДС (20 %) - ________ (_________) рублей</w:t>
      </w:r>
      <w:bookmarkEnd w:id="1"/>
      <w:r w:rsidR="002524DD" w:rsidRPr="002F4288">
        <w:rPr>
          <w:rFonts w:ascii="Times New Roman" w:eastAsia="Times New Roman" w:hAnsi="Times New Roman" w:cs="Times New Roman"/>
          <w:sz w:val="24"/>
          <w:szCs w:val="24"/>
          <w:lang w:eastAsia="ru-RU"/>
        </w:rPr>
        <w:t>/</w:t>
      </w:r>
      <w:r w:rsidR="002524DD" w:rsidRPr="002F4288">
        <w:rPr>
          <w:rFonts w:ascii="Times New Roman" w:hAnsi="Times New Roman"/>
          <w:sz w:val="24"/>
          <w:szCs w:val="24"/>
        </w:rPr>
        <w:t xml:space="preserve">/или НДС не облагается, на основании ст.346.11(12) главы 26.2 Налогового кодекса Российской Федерации в связи с применением </w:t>
      </w:r>
      <w:r w:rsidR="009936F9">
        <w:rPr>
          <w:rFonts w:ascii="Times New Roman" w:hAnsi="Times New Roman"/>
          <w:sz w:val="24"/>
          <w:szCs w:val="24"/>
        </w:rPr>
        <w:t>Покупателем</w:t>
      </w:r>
      <w:r w:rsidR="002524DD" w:rsidRPr="002F4288">
        <w:rPr>
          <w:rFonts w:ascii="Times New Roman" w:hAnsi="Times New Roman"/>
          <w:sz w:val="24"/>
          <w:szCs w:val="24"/>
        </w:rPr>
        <w:t xml:space="preserve"> упрощенной системы налогообложения. В случае утраты </w:t>
      </w:r>
      <w:r w:rsidR="009936F9">
        <w:rPr>
          <w:rFonts w:ascii="Times New Roman" w:hAnsi="Times New Roman"/>
          <w:sz w:val="24"/>
          <w:szCs w:val="24"/>
        </w:rPr>
        <w:lastRenderedPageBreak/>
        <w:t>Покупателем</w:t>
      </w:r>
      <w:r w:rsidR="002524DD" w:rsidRPr="002F4288">
        <w:rPr>
          <w:rFonts w:ascii="Times New Roman" w:hAnsi="Times New Roman"/>
          <w:sz w:val="24"/>
          <w:szCs w:val="24"/>
        </w:rPr>
        <w:t xml:space="preserve">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roofErr w:type="spellStart"/>
      <w:r w:rsidR="002524DD" w:rsidRPr="002F4288">
        <w:rPr>
          <w:rFonts w:ascii="Times New Roman" w:hAnsi="Times New Roman"/>
          <w:sz w:val="24"/>
          <w:szCs w:val="24"/>
        </w:rPr>
        <w:t>в.т.ч</w:t>
      </w:r>
      <w:proofErr w:type="spellEnd"/>
      <w:r w:rsidR="002524DD" w:rsidRPr="002F4288">
        <w:rPr>
          <w:rFonts w:ascii="Times New Roman" w:hAnsi="Times New Roman"/>
          <w:sz w:val="24"/>
          <w:szCs w:val="24"/>
        </w:rPr>
        <w:t>.:</w:t>
      </w:r>
    </w:p>
    <w:p w:rsidR="002524DD" w:rsidRPr="002F4288" w:rsidRDefault="002524DD" w:rsidP="002524DD">
      <w:pPr>
        <w:snapToGrid w:val="0"/>
        <w:spacing w:after="0"/>
        <w:jc w:val="both"/>
        <w:rPr>
          <w:rFonts w:ascii="Times New Roman" w:hAnsi="Times New Roman"/>
          <w:sz w:val="24"/>
          <w:szCs w:val="24"/>
        </w:rPr>
      </w:pPr>
      <w:r w:rsidRPr="002F4288">
        <w:rPr>
          <w:rFonts w:ascii="Times New Roman" w:hAnsi="Times New Roman"/>
          <w:sz w:val="24"/>
          <w:szCs w:val="24"/>
        </w:rPr>
        <w:t xml:space="preserve">- за помещения первого этажа ___ (______) рубля __ копеек за 1 </w:t>
      </w:r>
      <w:proofErr w:type="spellStart"/>
      <w:proofErr w:type="gramStart"/>
      <w:r w:rsidRPr="002F4288">
        <w:rPr>
          <w:rFonts w:ascii="Times New Roman" w:hAnsi="Times New Roman"/>
          <w:sz w:val="24"/>
          <w:szCs w:val="24"/>
        </w:rPr>
        <w:t>кв.м</w:t>
      </w:r>
      <w:proofErr w:type="spellEnd"/>
      <w:proofErr w:type="gramEnd"/>
      <w:r w:rsidRPr="002F4288">
        <w:rPr>
          <w:rFonts w:ascii="Times New Roman" w:hAnsi="Times New Roman"/>
          <w:sz w:val="24"/>
          <w:szCs w:val="24"/>
        </w:rPr>
        <w:t xml:space="preserve"> в месяц, итого за 631 кв. м в месяц _____ (________) рубля __ копеек; </w:t>
      </w:r>
    </w:p>
    <w:p w:rsidR="004745E9" w:rsidRPr="002B74A4" w:rsidRDefault="002524DD" w:rsidP="002524DD">
      <w:pPr>
        <w:spacing w:after="0" w:line="240" w:lineRule="auto"/>
        <w:jc w:val="both"/>
        <w:rPr>
          <w:rFonts w:ascii="Times New Roman" w:hAnsi="Times New Roman"/>
          <w:sz w:val="24"/>
          <w:szCs w:val="24"/>
        </w:rPr>
      </w:pPr>
      <w:r w:rsidRPr="002F4288">
        <w:rPr>
          <w:rFonts w:ascii="Times New Roman" w:hAnsi="Times New Roman"/>
          <w:sz w:val="24"/>
          <w:szCs w:val="24"/>
        </w:rPr>
        <w:t>- за помещ</w:t>
      </w:r>
      <w:r w:rsidRPr="002B74A4">
        <w:rPr>
          <w:rFonts w:ascii="Times New Roman" w:hAnsi="Times New Roman"/>
          <w:sz w:val="24"/>
          <w:szCs w:val="24"/>
        </w:rPr>
        <w:t xml:space="preserve">ения антресоли ___ (__________) рубля __ копеек за 1 </w:t>
      </w:r>
      <w:proofErr w:type="spellStart"/>
      <w:proofErr w:type="gramStart"/>
      <w:r w:rsidRPr="002B74A4">
        <w:rPr>
          <w:rFonts w:ascii="Times New Roman" w:hAnsi="Times New Roman"/>
          <w:sz w:val="24"/>
          <w:szCs w:val="24"/>
        </w:rPr>
        <w:t>кв.м</w:t>
      </w:r>
      <w:proofErr w:type="spellEnd"/>
      <w:proofErr w:type="gramEnd"/>
      <w:r w:rsidRPr="002B74A4">
        <w:rPr>
          <w:rFonts w:ascii="Times New Roman" w:hAnsi="Times New Roman"/>
          <w:sz w:val="24"/>
          <w:szCs w:val="24"/>
        </w:rPr>
        <w:t xml:space="preserve"> в месяц, итого за 160,6 кв. м в месяц ______ (_____) рублей __ копеек.</w:t>
      </w:r>
    </w:p>
    <w:p w:rsidR="002524DD" w:rsidRPr="009F616C" w:rsidRDefault="002524DD" w:rsidP="00854AF3">
      <w:pPr>
        <w:pStyle w:val="af3"/>
        <w:snapToGrid w:val="0"/>
        <w:spacing w:after="0"/>
        <w:ind w:left="0" w:firstLine="426"/>
        <w:jc w:val="both"/>
        <w:rPr>
          <w:rFonts w:ascii="Times New Roman" w:hAnsi="Times New Roman"/>
          <w:sz w:val="24"/>
          <w:szCs w:val="24"/>
        </w:rPr>
      </w:pPr>
      <w:r w:rsidRPr="002B74A4">
        <w:rPr>
          <w:rFonts w:ascii="Times New Roman" w:hAnsi="Times New Roman"/>
          <w:sz w:val="24"/>
          <w:szCs w:val="24"/>
        </w:rPr>
        <w:t xml:space="preserve">Арендная плата включает в себя платежи за пользование части Объекта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w:t>
      </w:r>
      <w:r w:rsidRPr="009F616C">
        <w:rPr>
          <w:rFonts w:ascii="Times New Roman" w:hAnsi="Times New Roman"/>
          <w:sz w:val="24"/>
          <w:szCs w:val="24"/>
        </w:rPr>
        <w:t xml:space="preserve">водоотведения </w:t>
      </w:r>
      <w:r w:rsidR="002D2800" w:rsidRPr="009F616C">
        <w:rPr>
          <w:rFonts w:ascii="Times New Roman" w:hAnsi="Times New Roman"/>
          <w:sz w:val="24"/>
          <w:szCs w:val="24"/>
        </w:rPr>
        <w:t>Объекта</w:t>
      </w:r>
      <w:r w:rsidRPr="009F616C">
        <w:rPr>
          <w:rFonts w:ascii="Times New Roman" w:hAnsi="Times New Roman"/>
          <w:sz w:val="24"/>
          <w:szCs w:val="24"/>
        </w:rPr>
        <w:t xml:space="preserve"> за исключением части Объекта, очистку кровли </w:t>
      </w:r>
      <w:r w:rsidR="002D2800" w:rsidRPr="009F616C">
        <w:rPr>
          <w:rFonts w:ascii="Times New Roman" w:hAnsi="Times New Roman"/>
          <w:sz w:val="24"/>
          <w:szCs w:val="24"/>
        </w:rPr>
        <w:t>Объекта</w:t>
      </w:r>
      <w:r w:rsidRPr="009F616C">
        <w:rPr>
          <w:rFonts w:ascii="Times New Roman" w:hAnsi="Times New Roman"/>
          <w:sz w:val="24"/>
          <w:szCs w:val="24"/>
        </w:rPr>
        <w:t>, в котором находится часть Объекта,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территории</w:t>
      </w:r>
      <w:r w:rsidR="002B74A4" w:rsidRPr="009F616C">
        <w:rPr>
          <w:rFonts w:ascii="Times New Roman" w:hAnsi="Times New Roman"/>
          <w:sz w:val="24"/>
          <w:szCs w:val="24"/>
        </w:rPr>
        <w:t xml:space="preserve"> согласно схемы</w:t>
      </w:r>
      <w:r w:rsidRPr="009F616C">
        <w:rPr>
          <w:rFonts w:ascii="Times New Roman" w:hAnsi="Times New Roman"/>
          <w:sz w:val="24"/>
          <w:szCs w:val="24"/>
        </w:rPr>
        <w:t xml:space="preserve">, внутреннюю уборку части Объекта, </w:t>
      </w:r>
      <w:r w:rsidR="002B74A4" w:rsidRPr="009F616C">
        <w:rPr>
          <w:rFonts w:ascii="Times New Roman" w:hAnsi="Times New Roman"/>
          <w:sz w:val="24"/>
          <w:szCs w:val="24"/>
        </w:rPr>
        <w:t>вы</w:t>
      </w:r>
      <w:r w:rsidRPr="009F616C">
        <w:rPr>
          <w:rFonts w:ascii="Times New Roman" w:hAnsi="Times New Roman"/>
          <w:sz w:val="24"/>
          <w:szCs w:val="24"/>
        </w:rPr>
        <w:t xml:space="preserve">воз ТКО, дератизацию и дезинсекцию части Объекта, техническое обслуживание систем теплоснабжения, энергоснабжения, холодного водоснабжения, водоотведения части Объекта), а также размещение на </w:t>
      </w:r>
      <w:r w:rsidR="002D2800" w:rsidRPr="009F616C">
        <w:rPr>
          <w:rFonts w:ascii="Times New Roman" w:hAnsi="Times New Roman"/>
          <w:sz w:val="24"/>
          <w:szCs w:val="24"/>
        </w:rPr>
        <w:t>З</w:t>
      </w:r>
      <w:r w:rsidRPr="009F616C">
        <w:rPr>
          <w:rFonts w:ascii="Times New Roman" w:hAnsi="Times New Roman"/>
          <w:sz w:val="24"/>
          <w:szCs w:val="24"/>
        </w:rPr>
        <w:t>емельном участке дизель-генераторной установки (</w:t>
      </w:r>
      <w:r w:rsidR="002D2800" w:rsidRPr="009F616C">
        <w:rPr>
          <w:rFonts w:ascii="Times New Roman" w:hAnsi="Times New Roman"/>
          <w:sz w:val="24"/>
          <w:szCs w:val="24"/>
        </w:rPr>
        <w:t xml:space="preserve">далее - </w:t>
      </w:r>
      <w:r w:rsidRPr="009F616C">
        <w:rPr>
          <w:rFonts w:ascii="Times New Roman" w:hAnsi="Times New Roman"/>
          <w:sz w:val="24"/>
          <w:szCs w:val="24"/>
        </w:rPr>
        <w:t>ДГУ)</w:t>
      </w:r>
      <w:r w:rsidR="002D2800" w:rsidRPr="009F616C">
        <w:rPr>
          <w:rFonts w:ascii="Times New Roman" w:hAnsi="Times New Roman"/>
          <w:sz w:val="24"/>
          <w:szCs w:val="24"/>
        </w:rPr>
        <w:t xml:space="preserve"> Продавца</w:t>
      </w:r>
      <w:r w:rsidRPr="009F616C">
        <w:rPr>
          <w:rFonts w:ascii="Times New Roman" w:hAnsi="Times New Roman"/>
          <w:sz w:val="24"/>
          <w:szCs w:val="24"/>
        </w:rPr>
        <w:t>.</w:t>
      </w:r>
    </w:p>
    <w:p w:rsidR="00854AF3" w:rsidRPr="00A617AF" w:rsidRDefault="004745E9" w:rsidP="00EF6011">
      <w:pPr>
        <w:tabs>
          <w:tab w:val="left" w:pos="-1418"/>
        </w:tabs>
        <w:snapToGrid w:val="0"/>
        <w:spacing w:after="0" w:line="240" w:lineRule="auto"/>
        <w:ind w:firstLine="709"/>
        <w:jc w:val="both"/>
        <w:rPr>
          <w:rFonts w:ascii="Times New Roman" w:hAnsi="Times New Roman"/>
          <w:sz w:val="24"/>
          <w:szCs w:val="24"/>
        </w:rPr>
      </w:pPr>
      <w:r w:rsidRPr="00A617AF">
        <w:rPr>
          <w:rFonts w:ascii="Times New Roman" w:eastAsia="Times New Roman" w:hAnsi="Times New Roman" w:cs="Times New Roman"/>
          <w:sz w:val="24"/>
          <w:szCs w:val="24"/>
          <w:lang w:eastAsia="ru-RU"/>
        </w:rPr>
        <w:t>1.6.</w:t>
      </w:r>
      <w:r w:rsidR="009936F9">
        <w:rPr>
          <w:rFonts w:ascii="Times New Roman" w:eastAsia="Times New Roman" w:hAnsi="Times New Roman" w:cs="Times New Roman"/>
          <w:sz w:val="24"/>
          <w:szCs w:val="24"/>
          <w:lang w:eastAsia="ru-RU"/>
        </w:rPr>
        <w:t>5</w:t>
      </w:r>
      <w:r w:rsidRPr="00A617AF">
        <w:rPr>
          <w:rFonts w:ascii="Times New Roman" w:eastAsia="Times New Roman" w:hAnsi="Times New Roman" w:cs="Times New Roman"/>
          <w:sz w:val="24"/>
          <w:szCs w:val="24"/>
          <w:lang w:eastAsia="ru-RU"/>
        </w:rPr>
        <w:t>.</w:t>
      </w:r>
      <w:r w:rsidR="002524DD" w:rsidRPr="00A617AF">
        <w:rPr>
          <w:rFonts w:ascii="Times New Roman" w:eastAsia="Times New Roman" w:hAnsi="Times New Roman" w:cs="Times New Roman"/>
          <w:sz w:val="24"/>
          <w:szCs w:val="24"/>
          <w:lang w:eastAsia="ru-RU"/>
        </w:rPr>
        <w:t xml:space="preserve"> </w:t>
      </w:r>
      <w:bookmarkStart w:id="2" w:name="_Ref525055126"/>
      <w:r w:rsidR="00854AF3" w:rsidRPr="00A617AF">
        <w:rPr>
          <w:rFonts w:ascii="Times New Roman" w:hAnsi="Times New Roman"/>
          <w:sz w:val="24"/>
          <w:szCs w:val="24"/>
        </w:rPr>
        <w:t xml:space="preserve">Переменная арендная плата - расходы </w:t>
      </w:r>
      <w:r w:rsidR="009936F9">
        <w:rPr>
          <w:rFonts w:ascii="Times New Roman" w:hAnsi="Times New Roman"/>
          <w:sz w:val="24"/>
          <w:szCs w:val="24"/>
        </w:rPr>
        <w:t>Продавца</w:t>
      </w:r>
      <w:r w:rsidR="00854AF3" w:rsidRPr="00A617AF">
        <w:rPr>
          <w:rFonts w:ascii="Times New Roman" w:hAnsi="Times New Roman"/>
          <w:sz w:val="24"/>
          <w:szCs w:val="24"/>
        </w:rPr>
        <w:t>, уплачиваемые им за услуги по эксплуатации Мест общего пользования</w:t>
      </w:r>
      <w:r w:rsidR="009936F9">
        <w:rPr>
          <w:rFonts w:ascii="Times New Roman" w:hAnsi="Times New Roman"/>
          <w:sz w:val="24"/>
          <w:szCs w:val="24"/>
        </w:rPr>
        <w:t xml:space="preserve"> (далее – МОП)</w:t>
      </w:r>
      <w:r w:rsidR="00854AF3" w:rsidRPr="00A617AF">
        <w:rPr>
          <w:rFonts w:ascii="Times New Roman" w:hAnsi="Times New Roman"/>
          <w:sz w:val="24"/>
          <w:szCs w:val="24"/>
        </w:rPr>
        <w:t xml:space="preserve"> площадью</w:t>
      </w:r>
      <w:r w:rsidR="00494A94" w:rsidRPr="00A617AF">
        <w:rPr>
          <w:rFonts w:ascii="Times New Roman" w:hAnsi="Times New Roman"/>
          <w:sz w:val="24"/>
          <w:szCs w:val="24"/>
        </w:rPr>
        <w:t xml:space="preserve"> </w:t>
      </w:r>
      <w:r w:rsidR="00E21B1A" w:rsidRPr="00A617AF">
        <w:rPr>
          <w:rFonts w:ascii="Times New Roman" w:hAnsi="Times New Roman"/>
          <w:sz w:val="24"/>
          <w:szCs w:val="24"/>
        </w:rPr>
        <w:t>64,4</w:t>
      </w:r>
      <w:r w:rsidR="00854AF3" w:rsidRPr="00A617AF">
        <w:rPr>
          <w:rFonts w:ascii="Times New Roman" w:hAnsi="Times New Roman"/>
          <w:sz w:val="24"/>
          <w:szCs w:val="24"/>
        </w:rPr>
        <w:t xml:space="preserve"> </w:t>
      </w:r>
      <w:proofErr w:type="spellStart"/>
      <w:proofErr w:type="gramStart"/>
      <w:r w:rsidR="00854AF3" w:rsidRPr="00A617AF">
        <w:rPr>
          <w:rFonts w:ascii="Times New Roman" w:hAnsi="Times New Roman"/>
          <w:sz w:val="24"/>
          <w:szCs w:val="24"/>
        </w:rPr>
        <w:t>кв.м</w:t>
      </w:r>
      <w:proofErr w:type="spellEnd"/>
      <w:proofErr w:type="gramEnd"/>
      <w:r w:rsidR="00854AF3" w:rsidRPr="00A617AF">
        <w:rPr>
          <w:rFonts w:ascii="Times New Roman" w:hAnsi="Times New Roman"/>
          <w:sz w:val="24"/>
          <w:szCs w:val="24"/>
        </w:rPr>
        <w:t xml:space="preserve"> (</w:t>
      </w:r>
      <w:r w:rsidR="005D5AE7" w:rsidRPr="00A617AF">
        <w:rPr>
          <w:rFonts w:ascii="Times New Roman" w:hAnsi="Times New Roman"/>
          <w:sz w:val="24"/>
          <w:szCs w:val="24"/>
        </w:rPr>
        <w:t xml:space="preserve">помещение №24 площадью 8,8 кв. м., помещение № 25 площадью 3 </w:t>
      </w:r>
      <w:proofErr w:type="spellStart"/>
      <w:r w:rsidR="005D5AE7" w:rsidRPr="00A617AF">
        <w:rPr>
          <w:rFonts w:ascii="Times New Roman" w:hAnsi="Times New Roman"/>
          <w:sz w:val="24"/>
          <w:szCs w:val="24"/>
        </w:rPr>
        <w:t>кв.м.,</w:t>
      </w:r>
      <w:r w:rsidR="00854AF3" w:rsidRPr="00A617AF">
        <w:rPr>
          <w:rFonts w:ascii="Times New Roman" w:hAnsi="Times New Roman"/>
          <w:sz w:val="24"/>
          <w:szCs w:val="24"/>
        </w:rPr>
        <w:t>помещение</w:t>
      </w:r>
      <w:proofErr w:type="spellEnd"/>
      <w:r w:rsidR="00854AF3" w:rsidRPr="00A617AF">
        <w:rPr>
          <w:rFonts w:ascii="Times New Roman" w:hAnsi="Times New Roman"/>
          <w:sz w:val="24"/>
          <w:szCs w:val="24"/>
        </w:rPr>
        <w:t xml:space="preserve"> №34 площадью 3 </w:t>
      </w:r>
      <w:proofErr w:type="spellStart"/>
      <w:r w:rsidR="00854AF3" w:rsidRPr="00A617AF">
        <w:rPr>
          <w:rFonts w:ascii="Times New Roman" w:hAnsi="Times New Roman"/>
          <w:sz w:val="24"/>
          <w:szCs w:val="24"/>
        </w:rPr>
        <w:t>кв.м</w:t>
      </w:r>
      <w:proofErr w:type="spellEnd"/>
      <w:r w:rsidR="00854AF3" w:rsidRPr="00A617AF">
        <w:rPr>
          <w:rFonts w:ascii="Times New Roman" w:hAnsi="Times New Roman"/>
          <w:sz w:val="24"/>
          <w:szCs w:val="24"/>
        </w:rPr>
        <w:t xml:space="preserve">, помещение №35 площадью 8,8 </w:t>
      </w:r>
      <w:proofErr w:type="spellStart"/>
      <w:r w:rsidR="00854AF3" w:rsidRPr="00A617AF">
        <w:rPr>
          <w:rFonts w:ascii="Times New Roman" w:hAnsi="Times New Roman"/>
          <w:sz w:val="24"/>
          <w:szCs w:val="24"/>
        </w:rPr>
        <w:t>кв,м</w:t>
      </w:r>
      <w:proofErr w:type="spellEnd"/>
      <w:r w:rsidR="00854AF3" w:rsidRPr="00A617AF">
        <w:rPr>
          <w:rFonts w:ascii="Times New Roman" w:hAnsi="Times New Roman"/>
          <w:sz w:val="24"/>
          <w:szCs w:val="24"/>
        </w:rPr>
        <w:t xml:space="preserve">, помещение №39 площадью 28,4 </w:t>
      </w:r>
      <w:proofErr w:type="spellStart"/>
      <w:r w:rsidR="00854AF3" w:rsidRPr="00A617AF">
        <w:rPr>
          <w:rFonts w:ascii="Times New Roman" w:hAnsi="Times New Roman"/>
          <w:sz w:val="24"/>
          <w:szCs w:val="24"/>
        </w:rPr>
        <w:t>кв.м</w:t>
      </w:r>
      <w:proofErr w:type="spellEnd"/>
      <w:r w:rsidR="00854AF3" w:rsidRPr="00A617AF">
        <w:rPr>
          <w:rFonts w:ascii="Times New Roman" w:hAnsi="Times New Roman"/>
          <w:sz w:val="24"/>
          <w:szCs w:val="24"/>
        </w:rPr>
        <w:t xml:space="preserve">, расположенные на первом этаже </w:t>
      </w:r>
      <w:r w:rsidR="002D2800" w:rsidRPr="00A617AF">
        <w:rPr>
          <w:rFonts w:ascii="Times New Roman" w:hAnsi="Times New Roman"/>
          <w:sz w:val="24"/>
          <w:szCs w:val="24"/>
        </w:rPr>
        <w:t>Объекта</w:t>
      </w:r>
      <w:r w:rsidR="00854AF3" w:rsidRPr="00A617AF">
        <w:rPr>
          <w:rFonts w:ascii="Times New Roman" w:hAnsi="Times New Roman"/>
          <w:sz w:val="24"/>
          <w:szCs w:val="24"/>
        </w:rPr>
        <w:t xml:space="preserve"> и помещение №1 площадью 12,4 </w:t>
      </w:r>
      <w:proofErr w:type="spellStart"/>
      <w:r w:rsidR="00854AF3" w:rsidRPr="00A617AF">
        <w:rPr>
          <w:rFonts w:ascii="Times New Roman" w:hAnsi="Times New Roman"/>
          <w:sz w:val="24"/>
          <w:szCs w:val="24"/>
        </w:rPr>
        <w:t>кв.м</w:t>
      </w:r>
      <w:proofErr w:type="spellEnd"/>
      <w:r w:rsidR="00854AF3" w:rsidRPr="00A617AF">
        <w:rPr>
          <w:rFonts w:ascii="Times New Roman" w:hAnsi="Times New Roman"/>
          <w:sz w:val="24"/>
          <w:szCs w:val="24"/>
        </w:rPr>
        <w:t xml:space="preserve">, расположенное в антресоли </w:t>
      </w:r>
      <w:r w:rsidR="002D2800" w:rsidRPr="00A617AF">
        <w:rPr>
          <w:rFonts w:ascii="Times New Roman" w:hAnsi="Times New Roman"/>
          <w:sz w:val="24"/>
          <w:szCs w:val="24"/>
        </w:rPr>
        <w:t>Объекта</w:t>
      </w:r>
      <w:r w:rsidR="00854AF3" w:rsidRPr="00A617AF">
        <w:rPr>
          <w:rFonts w:ascii="Times New Roman" w:hAnsi="Times New Roman"/>
          <w:sz w:val="24"/>
          <w:szCs w:val="24"/>
        </w:rPr>
        <w:t>)</w:t>
      </w:r>
      <w:r w:rsidR="009936F9">
        <w:rPr>
          <w:rFonts w:ascii="Times New Roman" w:hAnsi="Times New Roman"/>
          <w:sz w:val="24"/>
          <w:szCs w:val="24"/>
        </w:rPr>
        <w:t>.</w:t>
      </w:r>
      <w:bookmarkEnd w:id="2"/>
    </w:p>
    <w:p w:rsidR="004745E9" w:rsidRPr="008B2226" w:rsidRDefault="004745E9" w:rsidP="002D2800">
      <w:pPr>
        <w:pStyle w:val="af3"/>
        <w:tabs>
          <w:tab w:val="left" w:pos="-1418"/>
        </w:tabs>
        <w:snapToGrid w:val="0"/>
        <w:spacing w:after="0" w:line="240" w:lineRule="auto"/>
        <w:ind w:left="0" w:firstLine="709"/>
        <w:jc w:val="both"/>
        <w:rPr>
          <w:rFonts w:ascii="Times New Roman" w:hAnsi="Times New Roman"/>
          <w:sz w:val="24"/>
          <w:szCs w:val="24"/>
        </w:rPr>
      </w:pPr>
      <w:r w:rsidRPr="008B2226">
        <w:rPr>
          <w:rFonts w:ascii="Times New Roman" w:eastAsia="Times New Roman" w:hAnsi="Times New Roman" w:cs="Times New Roman"/>
          <w:sz w:val="24"/>
          <w:szCs w:val="24"/>
          <w:lang w:eastAsia="ru-RU"/>
        </w:rPr>
        <w:t>Переменная арендная плата составляет ________ (_________) рублей за 1 кв. м части Объекта в месяц, в том числе НДС (20 %) - ________ (_________) рублей. Переменная арендная плата за месяц за всю площадь части Объекта составляет _______ (______) рублей, в том числе НДС (20 %) - ________ (_________) рублей</w:t>
      </w:r>
      <w:r w:rsidR="008674AC" w:rsidRPr="008B2226">
        <w:rPr>
          <w:rFonts w:ascii="Times New Roman" w:eastAsia="Times New Roman" w:hAnsi="Times New Roman" w:cs="Times New Roman"/>
          <w:sz w:val="24"/>
          <w:szCs w:val="24"/>
          <w:lang w:eastAsia="ru-RU"/>
        </w:rPr>
        <w:t xml:space="preserve">/ </w:t>
      </w:r>
      <w:r w:rsidR="008674AC" w:rsidRPr="008B2226">
        <w:rPr>
          <w:rFonts w:ascii="Times New Roman" w:hAnsi="Times New Roman"/>
          <w:sz w:val="24"/>
          <w:szCs w:val="24"/>
        </w:rPr>
        <w:t xml:space="preserve">или НДС не облагается, на основании ст.346.11(12) главы 26.2 Налогового кодекса Российской Федерации в связи с применением </w:t>
      </w:r>
      <w:r w:rsidR="009936F9">
        <w:rPr>
          <w:rFonts w:ascii="Times New Roman" w:hAnsi="Times New Roman"/>
          <w:sz w:val="24"/>
          <w:szCs w:val="24"/>
        </w:rPr>
        <w:t>Покупателем</w:t>
      </w:r>
      <w:r w:rsidR="008674AC" w:rsidRPr="008B2226">
        <w:rPr>
          <w:rFonts w:ascii="Times New Roman" w:hAnsi="Times New Roman"/>
          <w:sz w:val="24"/>
          <w:szCs w:val="24"/>
        </w:rPr>
        <w:t xml:space="preserve"> упрощенной системы налогообложения. В случае утраты </w:t>
      </w:r>
      <w:r w:rsidR="009936F9">
        <w:rPr>
          <w:rFonts w:ascii="Times New Roman" w:hAnsi="Times New Roman"/>
          <w:sz w:val="24"/>
          <w:szCs w:val="24"/>
        </w:rPr>
        <w:t>Покупателем</w:t>
      </w:r>
      <w:r w:rsidR="008674AC" w:rsidRPr="008B2226">
        <w:rPr>
          <w:rFonts w:ascii="Times New Roman" w:hAnsi="Times New Roman"/>
          <w:sz w:val="24"/>
          <w:szCs w:val="24"/>
        </w:rPr>
        <w:t xml:space="preserve">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p w:rsidR="008B2226" w:rsidRPr="00876336" w:rsidRDefault="008B2226" w:rsidP="009936F9">
      <w:pPr>
        <w:pStyle w:val="af3"/>
        <w:numPr>
          <w:ilvl w:val="2"/>
          <w:numId w:val="48"/>
        </w:numPr>
        <w:spacing w:after="0" w:line="240" w:lineRule="auto"/>
        <w:ind w:left="0" w:firstLine="709"/>
        <w:jc w:val="both"/>
        <w:rPr>
          <w:rFonts w:ascii="Times New Roman" w:hAnsi="Times New Roman" w:cs="Times New Roman"/>
          <w:sz w:val="24"/>
          <w:szCs w:val="24"/>
        </w:rPr>
      </w:pPr>
      <w:bookmarkStart w:id="3" w:name="_Ref492286379"/>
      <w:bookmarkStart w:id="4" w:name="_Ref524686921"/>
      <w:bookmarkStart w:id="5" w:name="_Ref127448390"/>
      <w:r w:rsidRPr="009936F9">
        <w:rPr>
          <w:rFonts w:ascii="Times New Roman" w:eastAsia="Times New Roman" w:hAnsi="Times New Roman" w:cs="Times New Roman"/>
          <w:sz w:val="24"/>
          <w:szCs w:val="24"/>
          <w:lang w:eastAsia="ru-RU"/>
        </w:rPr>
        <w:t xml:space="preserve">Постоянная арендная плата и Переменная арендная плата по Договору аренды может ежегодно начиная с 3 (третьего) года срока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w:t>
      </w:r>
      <w:r w:rsidRPr="00876336">
        <w:rPr>
          <w:rFonts w:ascii="Times New Roman" w:eastAsia="Times New Roman" w:hAnsi="Times New Roman" w:cs="Times New Roman"/>
          <w:sz w:val="24"/>
          <w:szCs w:val="24"/>
          <w:lang w:eastAsia="ru-RU"/>
        </w:rPr>
        <w:t>арендной платы.</w:t>
      </w:r>
    </w:p>
    <w:p w:rsidR="004745E9" w:rsidRPr="00876336" w:rsidRDefault="004745E9" w:rsidP="009936F9">
      <w:pPr>
        <w:pStyle w:val="af3"/>
        <w:numPr>
          <w:ilvl w:val="2"/>
          <w:numId w:val="48"/>
        </w:numPr>
        <w:spacing w:after="0" w:line="240" w:lineRule="auto"/>
        <w:ind w:left="0" w:firstLine="708"/>
        <w:jc w:val="both"/>
        <w:rPr>
          <w:rFonts w:ascii="Times New Roman" w:hAnsi="Times New Roman" w:cs="Times New Roman"/>
          <w:sz w:val="24"/>
          <w:szCs w:val="24"/>
        </w:rPr>
      </w:pPr>
      <w:r w:rsidRPr="00876336">
        <w:rPr>
          <w:rFonts w:ascii="Times New Roman" w:hAnsi="Times New Roman" w:cs="Times New Roman"/>
          <w:sz w:val="24"/>
          <w:szCs w:val="24"/>
        </w:rPr>
        <w:t>Помимо внесения арендной платы, указанной в пункте 1.6.3 Договора, Продавец возмещает Покупателю фактически понесенные расходы на оплату коммунальных услуг (</w:t>
      </w:r>
      <w:bookmarkStart w:id="6" w:name="_Ref509907679"/>
      <w:bookmarkEnd w:id="3"/>
      <w:r w:rsidRPr="00876336">
        <w:rPr>
          <w:rFonts w:ascii="Times New Roman" w:hAnsi="Times New Roman" w:cs="Times New Roman"/>
          <w:sz w:val="24"/>
          <w:szCs w:val="24"/>
        </w:rPr>
        <w:t>теплоснабжение, водоснабжение, водоотведение</w:t>
      </w:r>
      <w:r w:rsidR="00EF6011" w:rsidRPr="00876336">
        <w:rPr>
          <w:rFonts w:ascii="Times New Roman" w:hAnsi="Times New Roman" w:cs="Times New Roman"/>
          <w:sz w:val="24"/>
          <w:szCs w:val="24"/>
        </w:rPr>
        <w:t>,</w:t>
      </w:r>
      <w:r w:rsidRPr="00876336">
        <w:rPr>
          <w:rFonts w:ascii="Times New Roman" w:hAnsi="Times New Roman" w:cs="Times New Roman"/>
          <w:sz w:val="24"/>
          <w:szCs w:val="24"/>
        </w:rPr>
        <w:t xml:space="preserve"> </w:t>
      </w:r>
      <w:r w:rsidR="00EF6011" w:rsidRPr="00876336">
        <w:rPr>
          <w:rFonts w:ascii="Times New Roman" w:hAnsi="Times New Roman"/>
          <w:sz w:val="24"/>
          <w:szCs w:val="24"/>
        </w:rPr>
        <w:t>негативное воздействие на работу централизованной системы водоотведения</w:t>
      </w:r>
      <w:r w:rsidR="00577055">
        <w:rPr>
          <w:rFonts w:ascii="Times New Roman" w:hAnsi="Times New Roman"/>
          <w:sz w:val="24"/>
          <w:szCs w:val="24"/>
        </w:rPr>
        <w:t>, вывоз ТКО</w:t>
      </w:r>
      <w:r w:rsidRPr="00876336">
        <w:rPr>
          <w:rFonts w:ascii="Times New Roman" w:hAnsi="Times New Roman" w:cs="Times New Roman"/>
          <w:sz w:val="24"/>
          <w:szCs w:val="24"/>
        </w:rPr>
        <w:t xml:space="preserve">) без дополнительных начислений со стороны </w:t>
      </w:r>
      <w:bookmarkEnd w:id="4"/>
      <w:bookmarkEnd w:id="6"/>
      <w:r w:rsidRPr="00876336">
        <w:rPr>
          <w:rFonts w:ascii="Times New Roman" w:hAnsi="Times New Roman" w:cs="Times New Roman"/>
          <w:sz w:val="24"/>
          <w:szCs w:val="24"/>
        </w:rPr>
        <w:t>П</w:t>
      </w:r>
      <w:r w:rsidR="00876336" w:rsidRPr="00876336">
        <w:rPr>
          <w:rFonts w:ascii="Times New Roman" w:hAnsi="Times New Roman" w:cs="Times New Roman"/>
          <w:sz w:val="24"/>
          <w:szCs w:val="24"/>
        </w:rPr>
        <w:t>окупателя</w:t>
      </w:r>
      <w:r w:rsidRPr="00876336">
        <w:rPr>
          <w:rFonts w:ascii="Times New Roman" w:hAnsi="Times New Roman" w:cs="Times New Roman"/>
          <w:sz w:val="24"/>
          <w:szCs w:val="24"/>
        </w:rPr>
        <w:t>.</w:t>
      </w:r>
      <w:bookmarkEnd w:id="5"/>
    </w:p>
    <w:p w:rsidR="004745E9" w:rsidRPr="00876336" w:rsidRDefault="004745E9" w:rsidP="00876336">
      <w:pPr>
        <w:pStyle w:val="af3"/>
        <w:numPr>
          <w:ilvl w:val="3"/>
          <w:numId w:val="48"/>
        </w:numPr>
        <w:tabs>
          <w:tab w:val="left" w:pos="-1418"/>
          <w:tab w:val="left" w:pos="1418"/>
          <w:tab w:val="left" w:pos="1560"/>
        </w:tabs>
        <w:snapToGrid w:val="0"/>
        <w:spacing w:after="0" w:line="240" w:lineRule="auto"/>
        <w:ind w:left="0" w:firstLine="709"/>
        <w:jc w:val="both"/>
        <w:rPr>
          <w:rFonts w:ascii="Times New Roman" w:hAnsi="Times New Roman"/>
          <w:sz w:val="24"/>
          <w:szCs w:val="24"/>
        </w:rPr>
      </w:pPr>
      <w:r w:rsidRPr="00876336">
        <w:rPr>
          <w:rFonts w:ascii="Times New Roman" w:hAnsi="Times New Roman"/>
          <w:sz w:val="24"/>
          <w:szCs w:val="24"/>
        </w:rPr>
        <w:t xml:space="preserve">Размер возмещения, указанного в пункте </w:t>
      </w:r>
      <w:r w:rsidR="0055709C" w:rsidRPr="00876336">
        <w:rPr>
          <w:rFonts w:ascii="Times New Roman" w:hAnsi="Times New Roman"/>
          <w:sz w:val="24"/>
          <w:szCs w:val="24"/>
        </w:rPr>
        <w:t>1.6.</w:t>
      </w:r>
      <w:r w:rsidR="00876336" w:rsidRPr="00876336">
        <w:rPr>
          <w:rFonts w:ascii="Times New Roman" w:hAnsi="Times New Roman"/>
          <w:sz w:val="24"/>
          <w:szCs w:val="24"/>
        </w:rPr>
        <w:t>7</w:t>
      </w:r>
      <w:r w:rsidRPr="00876336">
        <w:rPr>
          <w:rFonts w:ascii="Times New Roman" w:hAnsi="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rsidR="00876336" w:rsidRDefault="00462E19" w:rsidP="00D7374E">
      <w:pPr>
        <w:spacing w:after="0" w:line="240" w:lineRule="auto"/>
        <w:ind w:firstLine="708"/>
        <w:jc w:val="both"/>
        <w:rPr>
          <w:rFonts w:ascii="Times New Roman" w:hAnsi="Times New Roman"/>
          <w:sz w:val="24"/>
          <w:szCs w:val="24"/>
        </w:rPr>
      </w:pPr>
      <w:bookmarkStart w:id="7" w:name="_Ref104813000"/>
      <w:r w:rsidRPr="00876336">
        <w:rPr>
          <w:rFonts w:ascii="Times New Roman" w:hAnsi="Times New Roman"/>
          <w:sz w:val="24"/>
          <w:szCs w:val="24"/>
        </w:rPr>
        <w:lastRenderedPageBreak/>
        <w:t>Размер возмещения за водоснабжение, водоотведение, теплоснабжение</w:t>
      </w:r>
      <w:r w:rsidR="00F40F95">
        <w:rPr>
          <w:rFonts w:ascii="Times New Roman" w:hAnsi="Times New Roman"/>
          <w:sz w:val="24"/>
          <w:szCs w:val="24"/>
        </w:rPr>
        <w:t xml:space="preserve">, </w:t>
      </w:r>
      <w:r w:rsidR="00F40F95" w:rsidRPr="00F40F95">
        <w:rPr>
          <w:rFonts w:ascii="Times New Roman" w:hAnsi="Times New Roman"/>
          <w:sz w:val="24"/>
          <w:szCs w:val="24"/>
        </w:rPr>
        <w:t>негативное воздействие на работу централизованной системы водоотведения</w:t>
      </w:r>
      <w:r w:rsidRPr="00876336">
        <w:rPr>
          <w:rFonts w:ascii="Times New Roman" w:hAnsi="Times New Roman"/>
          <w:sz w:val="24"/>
          <w:szCs w:val="24"/>
        </w:rPr>
        <w:t xml:space="preserve"> рассчитывается на основании показаний общих приборов учета и отношения площади Объекта к площади всех помещений, подключенных к данным узлам (приборам) учета. </w:t>
      </w:r>
    </w:p>
    <w:p w:rsidR="00D7374E" w:rsidRPr="00901BB5" w:rsidRDefault="00D7374E" w:rsidP="009C6623">
      <w:pPr>
        <w:tabs>
          <w:tab w:val="left" w:pos="1276"/>
        </w:tabs>
        <w:spacing w:after="0"/>
        <w:ind w:firstLine="709"/>
        <w:jc w:val="both"/>
        <w:rPr>
          <w:rFonts w:ascii="Times New Roman" w:hAnsi="Times New Roman"/>
          <w:sz w:val="24"/>
          <w:szCs w:val="24"/>
        </w:rPr>
      </w:pPr>
      <w:r w:rsidRPr="00901BB5">
        <w:rPr>
          <w:rFonts w:ascii="Times New Roman" w:hAnsi="Times New Roman"/>
          <w:sz w:val="24"/>
          <w:szCs w:val="24"/>
        </w:rPr>
        <w:t>Размер возмещения за вывоз ТКО составит 1 контейнер объемом 1,1 м</w:t>
      </w:r>
      <w:r w:rsidRPr="00901BB5">
        <w:rPr>
          <w:rFonts w:ascii="Times New Roman" w:hAnsi="Times New Roman"/>
          <w:sz w:val="24"/>
          <w:szCs w:val="24"/>
          <w:vertAlign w:val="superscript"/>
        </w:rPr>
        <w:t>3</w:t>
      </w:r>
      <w:r w:rsidRPr="00901BB5">
        <w:rPr>
          <w:rFonts w:ascii="Times New Roman" w:hAnsi="Times New Roman"/>
          <w:sz w:val="24"/>
          <w:szCs w:val="24"/>
        </w:rPr>
        <w:t xml:space="preserve"> с периодичностью вывоза 2 раза в месяц</w:t>
      </w:r>
      <w:r w:rsidR="00B50583" w:rsidRPr="00901BB5">
        <w:rPr>
          <w:rFonts w:ascii="Times New Roman" w:hAnsi="Times New Roman"/>
          <w:sz w:val="24"/>
          <w:szCs w:val="24"/>
        </w:rPr>
        <w:t>, согласно действующего тарифа</w:t>
      </w:r>
      <w:r w:rsidRPr="00901BB5">
        <w:rPr>
          <w:rFonts w:ascii="Times New Roman" w:hAnsi="Times New Roman"/>
          <w:sz w:val="24"/>
          <w:szCs w:val="24"/>
        </w:rPr>
        <w:t xml:space="preserve">.       </w:t>
      </w:r>
    </w:p>
    <w:p w:rsidR="004745E9" w:rsidRPr="00901BB5" w:rsidRDefault="004745E9" w:rsidP="0082145F">
      <w:pPr>
        <w:pStyle w:val="af3"/>
        <w:numPr>
          <w:ilvl w:val="3"/>
          <w:numId w:val="48"/>
        </w:numPr>
        <w:tabs>
          <w:tab w:val="left" w:pos="1560"/>
        </w:tabs>
        <w:spacing w:after="0" w:line="240" w:lineRule="auto"/>
        <w:ind w:left="0" w:firstLine="709"/>
        <w:jc w:val="both"/>
        <w:rPr>
          <w:rFonts w:ascii="Times New Roman" w:hAnsi="Times New Roman"/>
          <w:sz w:val="24"/>
          <w:szCs w:val="24"/>
        </w:rPr>
      </w:pPr>
      <w:r w:rsidRPr="00901BB5">
        <w:rPr>
          <w:rFonts w:ascii="Times New Roman" w:hAnsi="Times New Roman"/>
          <w:sz w:val="24"/>
          <w:szCs w:val="24"/>
        </w:rPr>
        <w:t xml:space="preserve">Покупатель направляет Продавцу акт или универсальный передаточный документ на оплату возмещения, указанного в пункте </w:t>
      </w:r>
      <w:r w:rsidR="0055709C" w:rsidRPr="00901BB5">
        <w:rPr>
          <w:rFonts w:ascii="Times New Roman" w:hAnsi="Times New Roman"/>
          <w:sz w:val="24"/>
          <w:szCs w:val="24"/>
        </w:rPr>
        <w:t>1.6.</w:t>
      </w:r>
      <w:r w:rsidR="00876336" w:rsidRPr="00901BB5">
        <w:rPr>
          <w:rFonts w:ascii="Times New Roman" w:hAnsi="Times New Roman"/>
          <w:sz w:val="24"/>
          <w:szCs w:val="24"/>
        </w:rPr>
        <w:t>7</w:t>
      </w:r>
      <w:r w:rsidRPr="00901BB5">
        <w:rPr>
          <w:rFonts w:ascii="Times New Roman" w:hAnsi="Times New Roman"/>
          <w:sz w:val="24"/>
          <w:szCs w:val="24"/>
        </w:rPr>
        <w:t xml:space="preserve"> Договора, не позднее </w:t>
      </w:r>
      <w:r w:rsidR="00D30E28" w:rsidRPr="00901BB5">
        <w:rPr>
          <w:rFonts w:ascii="Times New Roman" w:hAnsi="Times New Roman"/>
          <w:sz w:val="24"/>
          <w:szCs w:val="24"/>
        </w:rPr>
        <w:t>15 (пятнадцатого) числа месяца следующего за расчетным</w:t>
      </w:r>
      <w:r w:rsidRPr="00901BB5">
        <w:rPr>
          <w:rFonts w:ascii="Times New Roman" w:hAnsi="Times New Roman"/>
          <w:sz w:val="24"/>
          <w:szCs w:val="24"/>
        </w:rPr>
        <w:t xml:space="preserve">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w:t>
      </w:r>
      <w:r w:rsidR="00876336" w:rsidRPr="00901BB5">
        <w:rPr>
          <w:rFonts w:ascii="Times New Roman" w:hAnsi="Times New Roman"/>
          <w:sz w:val="24"/>
          <w:szCs w:val="24"/>
        </w:rPr>
        <w:t>ждающих осуществление Покупателем</w:t>
      </w:r>
      <w:r w:rsidRPr="00901BB5">
        <w:rPr>
          <w:rFonts w:ascii="Times New Roman" w:hAnsi="Times New Roman"/>
          <w:sz w:val="24"/>
          <w:szCs w:val="24"/>
        </w:rPr>
        <w:t xml:space="preserve"> платежа).</w:t>
      </w:r>
      <w:bookmarkEnd w:id="7"/>
      <w:r w:rsidRPr="00901BB5">
        <w:rPr>
          <w:rFonts w:ascii="Times New Roman" w:hAnsi="Times New Roman"/>
          <w:sz w:val="24"/>
          <w:szCs w:val="24"/>
        </w:rPr>
        <w:t xml:space="preserve"> </w:t>
      </w:r>
    </w:p>
    <w:p w:rsidR="004745E9" w:rsidRPr="00901BB5" w:rsidRDefault="004745E9" w:rsidP="009936F9">
      <w:pPr>
        <w:pStyle w:val="af3"/>
        <w:numPr>
          <w:ilvl w:val="3"/>
          <w:numId w:val="48"/>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901BB5">
        <w:rPr>
          <w:rFonts w:ascii="Times New Roman" w:hAnsi="Times New Roman"/>
          <w:sz w:val="24"/>
          <w:szCs w:val="24"/>
        </w:rPr>
        <w:t xml:space="preserve">Продавец оплачивает возмещение, указанное в пункте </w:t>
      </w:r>
      <w:r w:rsidR="0055709C" w:rsidRPr="00901BB5">
        <w:rPr>
          <w:rFonts w:ascii="Times New Roman" w:hAnsi="Times New Roman"/>
          <w:sz w:val="24"/>
          <w:szCs w:val="24"/>
        </w:rPr>
        <w:t>1.6.</w:t>
      </w:r>
      <w:r w:rsidR="0082145F" w:rsidRPr="00901BB5">
        <w:rPr>
          <w:rFonts w:ascii="Times New Roman" w:hAnsi="Times New Roman"/>
          <w:sz w:val="24"/>
          <w:szCs w:val="24"/>
        </w:rPr>
        <w:t>7</w:t>
      </w:r>
      <w:r w:rsidRPr="00901BB5">
        <w:rPr>
          <w:rFonts w:ascii="Times New Roman" w:hAnsi="Times New Roman"/>
          <w:sz w:val="24"/>
          <w:szCs w:val="24"/>
        </w:rPr>
        <w:t xml:space="preserve"> Договора, в течение 5 (пяти) рабочих дней с даты получения документов, указанных в пункте </w:t>
      </w:r>
      <w:r w:rsidR="0055709C" w:rsidRPr="00901BB5">
        <w:rPr>
          <w:rFonts w:ascii="Times New Roman" w:hAnsi="Times New Roman"/>
          <w:sz w:val="24"/>
          <w:szCs w:val="24"/>
        </w:rPr>
        <w:t>1.6.</w:t>
      </w:r>
      <w:r w:rsidR="0082145F" w:rsidRPr="00901BB5">
        <w:rPr>
          <w:rFonts w:ascii="Times New Roman" w:hAnsi="Times New Roman"/>
          <w:sz w:val="24"/>
          <w:szCs w:val="24"/>
        </w:rPr>
        <w:t>7</w:t>
      </w:r>
      <w:r w:rsidR="0055709C" w:rsidRPr="00901BB5">
        <w:rPr>
          <w:rFonts w:ascii="Times New Roman" w:hAnsi="Times New Roman"/>
          <w:sz w:val="24"/>
          <w:szCs w:val="24"/>
        </w:rPr>
        <w:t>.2</w:t>
      </w:r>
      <w:r w:rsidRPr="00901BB5">
        <w:rPr>
          <w:rFonts w:ascii="Times New Roman" w:hAnsi="Times New Roman"/>
          <w:sz w:val="24"/>
          <w:szCs w:val="24"/>
        </w:rPr>
        <w:t xml:space="preserve"> Договора.</w:t>
      </w:r>
    </w:p>
    <w:p w:rsidR="0086558C" w:rsidRPr="0086558C" w:rsidRDefault="0086558C" w:rsidP="0086558C">
      <w:pPr>
        <w:numPr>
          <w:ilvl w:val="2"/>
          <w:numId w:val="48"/>
        </w:numPr>
        <w:spacing w:after="0" w:line="240" w:lineRule="auto"/>
        <w:ind w:left="0" w:firstLine="709"/>
        <w:contextualSpacing/>
        <w:jc w:val="both"/>
        <w:rPr>
          <w:rFonts w:ascii="Times New Roman" w:eastAsia="Times New Roman" w:hAnsi="Times New Roman" w:cs="Times New Roman"/>
          <w:sz w:val="24"/>
          <w:szCs w:val="24"/>
          <w:lang w:eastAsia="ru-RU"/>
        </w:rPr>
      </w:pPr>
      <w:r w:rsidRPr="0086558C">
        <w:rPr>
          <w:rFonts w:ascii="Times New Roman" w:eastAsia="Times New Roman" w:hAnsi="Times New Roman" w:cs="Times New Roman"/>
          <w:sz w:val="24"/>
          <w:szCs w:val="24"/>
          <w:lang w:eastAsia="ru-RU"/>
        </w:rPr>
        <w:t>Расходы по дератизации и дезинсекции, энергоснабжению,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уборке прилегающей к Части Объекта территории оплачиваются Арендатором самостоятельно на основании отдельно заключенных договоров.</w:t>
      </w:r>
    </w:p>
    <w:p w:rsidR="00181F16" w:rsidRPr="00A41293" w:rsidRDefault="00181F16" w:rsidP="00181F16">
      <w:pPr>
        <w:numPr>
          <w:ilvl w:val="2"/>
          <w:numId w:val="48"/>
        </w:numPr>
        <w:spacing w:after="0" w:line="240" w:lineRule="auto"/>
        <w:ind w:left="0" w:firstLine="709"/>
        <w:contextualSpacing/>
        <w:jc w:val="both"/>
        <w:rPr>
          <w:rFonts w:ascii="Times New Roman" w:eastAsia="Times New Roman" w:hAnsi="Times New Roman" w:cs="Times New Roman"/>
          <w:sz w:val="24"/>
          <w:szCs w:val="24"/>
          <w:lang w:eastAsia="ru-RU"/>
        </w:rPr>
      </w:pPr>
      <w:r w:rsidRPr="00A41293">
        <w:rPr>
          <w:rFonts w:ascii="Times New Roman" w:hAnsi="Times New Roman"/>
          <w:sz w:val="24"/>
          <w:szCs w:val="24"/>
        </w:rPr>
        <w:t>Покупатель обязан обеспечить беспрепятственный круглосуточный доступ Продавцу в помещение № 50 на первом этаже Объекта.</w:t>
      </w:r>
    </w:p>
    <w:p w:rsidR="00181F16" w:rsidRPr="00F96636" w:rsidRDefault="00181F16" w:rsidP="00181F16">
      <w:pPr>
        <w:numPr>
          <w:ilvl w:val="2"/>
          <w:numId w:val="48"/>
        </w:numPr>
        <w:spacing w:after="0" w:line="240" w:lineRule="auto"/>
        <w:ind w:left="0" w:firstLine="709"/>
        <w:contextualSpacing/>
        <w:jc w:val="both"/>
        <w:rPr>
          <w:rFonts w:ascii="Times New Roman" w:eastAsia="Times New Roman" w:hAnsi="Times New Roman" w:cs="Times New Roman"/>
          <w:sz w:val="24"/>
          <w:szCs w:val="24"/>
          <w:lang w:eastAsia="ru-RU"/>
        </w:rPr>
      </w:pPr>
      <w:r w:rsidRPr="00A41293">
        <w:rPr>
          <w:rFonts w:ascii="Times New Roman" w:hAnsi="Times New Roman"/>
          <w:sz w:val="24"/>
          <w:szCs w:val="24"/>
        </w:rPr>
        <w:t xml:space="preserve">Продавец по требованию Покупателя обязан предоставлять Покупателю/представителю Покупателя доступ в помещения №39, №48, №49 расположенные на 1 этаже Объекта и помещение №3, расположенное в антресоли Объекта в присутствии представителей Продавца в рабочие часы (по режиму работы Продавца), за исключением случаев, когда в сложившихся обстоятельствах </w:t>
      </w:r>
      <w:r w:rsidRPr="00F96636">
        <w:rPr>
          <w:rFonts w:ascii="Times New Roman" w:hAnsi="Times New Roman"/>
          <w:sz w:val="24"/>
          <w:szCs w:val="24"/>
        </w:rPr>
        <w:t>обоснованно требуется доступ во внерабочие часы.</w:t>
      </w:r>
    </w:p>
    <w:p w:rsidR="00F96636" w:rsidRPr="00F96636" w:rsidRDefault="004745E9" w:rsidP="00F96636">
      <w:pPr>
        <w:numPr>
          <w:ilvl w:val="2"/>
          <w:numId w:val="48"/>
        </w:numPr>
        <w:spacing w:after="0" w:line="240" w:lineRule="auto"/>
        <w:ind w:left="0" w:firstLine="709"/>
        <w:contextualSpacing/>
        <w:jc w:val="both"/>
        <w:rPr>
          <w:rFonts w:ascii="Times New Roman" w:eastAsia="Times New Roman" w:hAnsi="Times New Roman" w:cs="Times New Roman"/>
          <w:sz w:val="24"/>
          <w:szCs w:val="24"/>
          <w:lang w:eastAsia="ru-RU"/>
        </w:rPr>
      </w:pPr>
      <w:r w:rsidRPr="00F96636">
        <w:rPr>
          <w:rFonts w:ascii="Times New Roman" w:eastAsia="Times New Roman" w:hAnsi="Times New Roman" w:cs="Times New Roman"/>
          <w:sz w:val="24"/>
          <w:szCs w:val="24"/>
          <w:lang w:eastAsia="ru-RU"/>
        </w:rPr>
        <w:t>Продав</w:t>
      </w:r>
      <w:r w:rsidR="00462E19" w:rsidRPr="00F96636">
        <w:rPr>
          <w:rFonts w:ascii="Times New Roman" w:eastAsia="Times New Roman" w:hAnsi="Times New Roman" w:cs="Times New Roman"/>
          <w:sz w:val="24"/>
          <w:szCs w:val="24"/>
          <w:lang w:eastAsia="ru-RU"/>
        </w:rPr>
        <w:t xml:space="preserve">ец вправе </w:t>
      </w:r>
      <w:r w:rsidR="00DB46B3" w:rsidRPr="00F96636">
        <w:rPr>
          <w:rFonts w:ascii="Times New Roman" w:eastAsia="Times New Roman" w:hAnsi="Times New Roman" w:cs="Times New Roman"/>
          <w:sz w:val="24"/>
          <w:szCs w:val="24"/>
          <w:lang w:eastAsia="ru-RU"/>
        </w:rPr>
        <w:t xml:space="preserve">в любое время без объяснения причин в одностороннем внесудебном порядке отказаться от Договора аренды и досрочно </w:t>
      </w:r>
      <w:r w:rsidRPr="00F96636">
        <w:rPr>
          <w:rFonts w:ascii="Times New Roman" w:eastAsia="Times New Roman" w:hAnsi="Times New Roman" w:cs="Times New Roman"/>
          <w:sz w:val="24"/>
          <w:szCs w:val="24"/>
          <w:lang w:eastAsia="ru-RU"/>
        </w:rPr>
        <w:t>растор</w:t>
      </w:r>
      <w:r w:rsidR="00462E19" w:rsidRPr="00F96636">
        <w:rPr>
          <w:rFonts w:ascii="Times New Roman" w:eastAsia="Times New Roman" w:hAnsi="Times New Roman" w:cs="Times New Roman"/>
          <w:sz w:val="24"/>
          <w:szCs w:val="24"/>
          <w:lang w:eastAsia="ru-RU"/>
        </w:rPr>
        <w:t xml:space="preserve">гнуть </w:t>
      </w:r>
      <w:r w:rsidR="00F96636" w:rsidRPr="00F96636">
        <w:rPr>
          <w:rFonts w:ascii="Times New Roman" w:eastAsia="Times New Roman" w:hAnsi="Times New Roman" w:cs="Times New Roman"/>
          <w:sz w:val="24"/>
          <w:szCs w:val="24"/>
          <w:lang w:eastAsia="ru-RU"/>
        </w:rPr>
        <w:t>его путем направления Покупателю</w:t>
      </w:r>
      <w:r w:rsidRPr="00F96636">
        <w:rPr>
          <w:rFonts w:ascii="Times New Roman" w:eastAsia="Times New Roman" w:hAnsi="Times New Roman" w:cs="Times New Roman"/>
          <w:sz w:val="24"/>
          <w:szCs w:val="24"/>
          <w:lang w:eastAsia="ru-RU"/>
        </w:rPr>
        <w:t xml:space="preserve"> письменного уведомления не позднее, чем за 2 (д</w:t>
      </w:r>
      <w:r w:rsidR="00F96636" w:rsidRPr="00F96636">
        <w:rPr>
          <w:rFonts w:ascii="Times New Roman" w:eastAsia="Times New Roman" w:hAnsi="Times New Roman" w:cs="Times New Roman"/>
          <w:sz w:val="24"/>
          <w:szCs w:val="24"/>
          <w:lang w:eastAsia="ru-RU"/>
        </w:rPr>
        <w:t>ва) месяца до даты расторжения Д</w:t>
      </w:r>
      <w:r w:rsidRPr="00F96636">
        <w:rPr>
          <w:rFonts w:ascii="Times New Roman" w:eastAsia="Times New Roman" w:hAnsi="Times New Roman" w:cs="Times New Roman"/>
          <w:sz w:val="24"/>
          <w:szCs w:val="24"/>
          <w:lang w:eastAsia="ru-RU"/>
        </w:rPr>
        <w:t>оговора</w:t>
      </w:r>
      <w:r w:rsidR="00F96636" w:rsidRPr="00F96636">
        <w:rPr>
          <w:rFonts w:ascii="Times New Roman" w:eastAsia="Times New Roman" w:hAnsi="Times New Roman" w:cs="Times New Roman"/>
          <w:sz w:val="24"/>
          <w:szCs w:val="24"/>
          <w:lang w:eastAsia="ru-RU"/>
        </w:rPr>
        <w:t xml:space="preserve"> аренды</w:t>
      </w:r>
      <w:r w:rsidRPr="00F96636">
        <w:rPr>
          <w:rFonts w:ascii="Times New Roman" w:eastAsia="Times New Roman" w:hAnsi="Times New Roman" w:cs="Times New Roman"/>
          <w:sz w:val="24"/>
          <w:szCs w:val="24"/>
          <w:lang w:eastAsia="ru-RU"/>
        </w:rPr>
        <w:t>, без применения штрафных санкций;</w:t>
      </w:r>
    </w:p>
    <w:p w:rsidR="00F96636" w:rsidRPr="00F96636" w:rsidRDefault="00F96636" w:rsidP="00F96636">
      <w:pPr>
        <w:numPr>
          <w:ilvl w:val="2"/>
          <w:numId w:val="48"/>
        </w:numPr>
        <w:spacing w:after="0" w:line="240" w:lineRule="auto"/>
        <w:ind w:left="0" w:firstLine="709"/>
        <w:contextualSpacing/>
        <w:jc w:val="both"/>
        <w:rPr>
          <w:rFonts w:ascii="Times New Roman" w:eastAsia="Times New Roman" w:hAnsi="Times New Roman" w:cs="Times New Roman"/>
          <w:sz w:val="24"/>
          <w:szCs w:val="24"/>
          <w:lang w:eastAsia="ru-RU"/>
        </w:rPr>
      </w:pPr>
      <w:r w:rsidRPr="00F96636">
        <w:rPr>
          <w:rFonts w:ascii="Times New Roman" w:hAnsi="Times New Roman"/>
          <w:sz w:val="24"/>
          <w:szCs w:val="24"/>
        </w:rPr>
        <w:t>Покупатель не вправе в одностороннем внесудебном порядке отказаться от Договора аренды и досрочно расторгнуть его за исключением случаев, когда Продавец:</w:t>
      </w:r>
    </w:p>
    <w:p w:rsidR="00F96636" w:rsidRPr="00F96636" w:rsidRDefault="00F96636" w:rsidP="00F96636">
      <w:pPr>
        <w:pStyle w:val="af3"/>
        <w:spacing w:after="0" w:line="240" w:lineRule="auto"/>
        <w:ind w:left="0" w:firstLine="709"/>
        <w:jc w:val="both"/>
        <w:rPr>
          <w:rFonts w:ascii="Times New Roman" w:hAnsi="Times New Roman"/>
          <w:sz w:val="24"/>
          <w:szCs w:val="24"/>
        </w:rPr>
      </w:pPr>
      <w:r w:rsidRPr="00F96636">
        <w:rPr>
          <w:rFonts w:ascii="Times New Roman" w:hAnsi="Times New Roman"/>
          <w:sz w:val="24"/>
          <w:szCs w:val="24"/>
        </w:rPr>
        <w:t>- Пользуется частью Объекта с существенным нарушением условий Договора аренды или назначения;</w:t>
      </w:r>
    </w:p>
    <w:p w:rsidR="00F96636" w:rsidRPr="00F96636" w:rsidRDefault="00F96636" w:rsidP="00F96636">
      <w:pPr>
        <w:pStyle w:val="af3"/>
        <w:spacing w:after="0" w:line="240" w:lineRule="auto"/>
        <w:ind w:left="0" w:firstLine="709"/>
        <w:jc w:val="both"/>
        <w:rPr>
          <w:rFonts w:ascii="Times New Roman" w:hAnsi="Times New Roman"/>
          <w:sz w:val="24"/>
          <w:szCs w:val="24"/>
        </w:rPr>
      </w:pPr>
      <w:r w:rsidRPr="00F96636">
        <w:rPr>
          <w:rFonts w:ascii="Times New Roman" w:hAnsi="Times New Roman"/>
          <w:sz w:val="24"/>
          <w:szCs w:val="24"/>
        </w:rPr>
        <w:t>-  Существенно ухудшает часть Объекта;</w:t>
      </w:r>
    </w:p>
    <w:p w:rsidR="00C152F3" w:rsidRPr="00F96636" w:rsidRDefault="00F96636" w:rsidP="00F96636">
      <w:pPr>
        <w:spacing w:after="0" w:line="240" w:lineRule="auto"/>
        <w:ind w:firstLine="709"/>
        <w:contextualSpacing/>
        <w:jc w:val="both"/>
        <w:rPr>
          <w:rFonts w:ascii="Times New Roman" w:eastAsia="Times New Roman" w:hAnsi="Times New Roman" w:cs="Times New Roman"/>
          <w:sz w:val="24"/>
          <w:szCs w:val="24"/>
          <w:lang w:eastAsia="ru-RU"/>
        </w:rPr>
      </w:pPr>
      <w:r w:rsidRPr="00F96636">
        <w:rPr>
          <w:rFonts w:ascii="Times New Roman" w:hAnsi="Times New Roman"/>
          <w:sz w:val="24"/>
          <w:szCs w:val="24"/>
        </w:rPr>
        <w:t>- Более двух раз подряд по истечении установленного Договором аренды срока платежа не вносит арендную плату</w:t>
      </w:r>
      <w:bookmarkStart w:id="8" w:name="_Ref17968102"/>
      <w:r w:rsidRPr="00F96636">
        <w:rPr>
          <w:rFonts w:ascii="Times New Roman" w:eastAsia="Times New Roman" w:hAnsi="Times New Roman" w:cs="Times New Roman"/>
          <w:sz w:val="24"/>
          <w:szCs w:val="24"/>
          <w:lang w:eastAsia="ru-RU"/>
        </w:rPr>
        <w:t>.</w:t>
      </w:r>
    </w:p>
    <w:p w:rsidR="00D1402D" w:rsidRDefault="00D1402D" w:rsidP="00D1402D">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4745E9"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55709C">
        <w:rPr>
          <w:rFonts w:ascii="Times New Roman" w:eastAsia="Times New Roman" w:hAnsi="Times New Roman" w:cs="Times New Roman"/>
          <w:sz w:val="24"/>
          <w:szCs w:val="24"/>
          <w:lang w:eastAsia="ru-RU"/>
        </w:rPr>
        <w:t>1.6</w:t>
      </w:r>
      <w:r w:rsidR="004745E9">
        <w:rPr>
          <w:rFonts w:ascii="Times New Roman" w:eastAsia="Times New Roman" w:hAnsi="Times New Roman" w:cs="Times New Roman"/>
          <w:sz w:val="24"/>
          <w:szCs w:val="24"/>
          <w:lang w:eastAsia="ru-RU"/>
        </w:rPr>
        <w:t xml:space="preserve"> </w:t>
      </w:r>
      <w:r w:rsidR="004745E9"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8"/>
    </w:p>
    <w:p w:rsidR="004745E9" w:rsidRPr="00D1402D" w:rsidRDefault="00D1402D" w:rsidP="00D1402D">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004745E9" w:rsidRPr="00D1402D">
        <w:rPr>
          <w:rFonts w:ascii="Times New Roman" w:eastAsia="Times New Roman" w:hAnsi="Times New Roman" w:cs="Times New Roman"/>
          <w:sz w:val="24"/>
          <w:szCs w:val="24"/>
          <w:lang w:eastAsia="ru-RU"/>
        </w:rPr>
        <w:t xml:space="preserve">Помимо случаев, установленных законодательством Российской Федерации, в случае </w:t>
      </w:r>
      <w:proofErr w:type="spellStart"/>
      <w:r w:rsidR="004745E9" w:rsidRPr="00D1402D">
        <w:rPr>
          <w:rFonts w:ascii="Times New Roman" w:eastAsia="Times New Roman" w:hAnsi="Times New Roman" w:cs="Times New Roman"/>
          <w:sz w:val="24"/>
          <w:szCs w:val="24"/>
          <w:lang w:eastAsia="ru-RU"/>
        </w:rPr>
        <w:t>незаключения</w:t>
      </w:r>
      <w:proofErr w:type="spellEnd"/>
      <w:r w:rsidR="004745E9" w:rsidRPr="00D1402D">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в соответствии с пунктом </w:t>
      </w:r>
      <w:r w:rsidR="0055709C" w:rsidRPr="00D1402D">
        <w:rPr>
          <w:rFonts w:ascii="Times New Roman" w:eastAsia="Times New Roman" w:hAnsi="Times New Roman" w:cs="Times New Roman"/>
          <w:sz w:val="24"/>
          <w:szCs w:val="24"/>
          <w:lang w:eastAsia="ru-RU"/>
        </w:rPr>
        <w:t>1.6</w:t>
      </w:r>
      <w:r w:rsidR="004745E9" w:rsidRPr="00D1402D">
        <w:rPr>
          <w:rFonts w:ascii="Times New Roman" w:eastAsia="Times New Roman" w:hAnsi="Times New Roman" w:cs="Times New Roman"/>
          <w:sz w:val="24"/>
          <w:szCs w:val="24"/>
          <w:lang w:eastAsia="ru-RU"/>
        </w:rPr>
        <w:t xml:space="preserve"> Договора, Продавец вправе отказаться от исполнения и расторгнуть Договор в одностороннем внесудебном порядке и/или потребовать уплаты неустойки на условиях, предусмотренных пунктом </w:t>
      </w:r>
      <w:r w:rsidR="0055709C" w:rsidRPr="00D1402D">
        <w:rPr>
          <w:rFonts w:ascii="Times New Roman" w:eastAsia="Times New Roman" w:hAnsi="Times New Roman" w:cs="Times New Roman"/>
          <w:sz w:val="24"/>
          <w:szCs w:val="24"/>
          <w:lang w:eastAsia="ru-RU"/>
        </w:rPr>
        <w:t>6.10</w:t>
      </w:r>
      <w:r w:rsidR="004745E9" w:rsidRPr="00D1402D">
        <w:rPr>
          <w:rFonts w:ascii="Times New Roman" w:eastAsia="Times New Roman" w:hAnsi="Times New Roman" w:cs="Times New Roman"/>
          <w:sz w:val="24"/>
          <w:szCs w:val="24"/>
          <w:lang w:eastAsia="ru-RU"/>
        </w:rPr>
        <w:t xml:space="preserve"> Договора, а также потребовать компенсации убытков Продавца в полном объеме.</w:t>
      </w:r>
    </w:p>
    <w:p w:rsidR="004745E9" w:rsidRPr="002A4297" w:rsidRDefault="004745E9" w:rsidP="004745E9">
      <w:pPr>
        <w:spacing w:after="0" w:line="240" w:lineRule="auto"/>
        <w:ind w:firstLine="709"/>
        <w:contextualSpacing/>
        <w:rPr>
          <w:rFonts w:ascii="Times New Roman" w:eastAsia="Times New Roman" w:hAnsi="Times New Roman" w:cs="Times New Roman"/>
          <w:sz w:val="24"/>
          <w:szCs w:val="24"/>
          <w:lang w:eastAsia="ru-RU"/>
        </w:rPr>
      </w:pPr>
    </w:p>
    <w:p w:rsidR="004745E9" w:rsidRPr="00D1402D" w:rsidRDefault="004745E9" w:rsidP="00D1402D">
      <w:pPr>
        <w:pStyle w:val="af3"/>
        <w:numPr>
          <w:ilvl w:val="0"/>
          <w:numId w:val="40"/>
        </w:numPr>
        <w:spacing w:after="0" w:line="240" w:lineRule="auto"/>
        <w:jc w:val="center"/>
        <w:outlineLvl w:val="0"/>
        <w:rPr>
          <w:rFonts w:ascii="Times New Roman" w:eastAsia="Times New Roman" w:hAnsi="Times New Roman" w:cs="Times New Roman"/>
          <w:b/>
          <w:sz w:val="24"/>
          <w:szCs w:val="24"/>
          <w:lang w:eastAsia="ru-RU"/>
        </w:rPr>
      </w:pPr>
      <w:r w:rsidRPr="00D1402D">
        <w:rPr>
          <w:rFonts w:ascii="Times New Roman" w:eastAsia="Times New Roman" w:hAnsi="Times New Roman" w:cs="Times New Roman"/>
          <w:b/>
          <w:sz w:val="24"/>
          <w:szCs w:val="24"/>
          <w:lang w:eastAsia="ru-RU"/>
        </w:rPr>
        <w:t>Срок действия Договора</w:t>
      </w:r>
    </w:p>
    <w:p w:rsidR="004745E9" w:rsidRPr="002A4297" w:rsidRDefault="004745E9" w:rsidP="004745E9">
      <w:pPr>
        <w:spacing w:after="0" w:line="240" w:lineRule="auto"/>
        <w:ind w:firstLine="709"/>
        <w:contextualSpacing/>
        <w:rPr>
          <w:rFonts w:ascii="Times New Roman" w:eastAsia="Times New Roman" w:hAnsi="Times New Roman" w:cs="Times New Roman"/>
          <w:sz w:val="24"/>
          <w:szCs w:val="24"/>
          <w:lang w:eastAsia="ru-RU"/>
        </w:rPr>
      </w:pPr>
    </w:p>
    <w:p w:rsidR="004745E9" w:rsidRPr="002A4297" w:rsidRDefault="004745E9" w:rsidP="004745E9">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5889431"/>
      <w:r w:rsidRPr="002A4297">
        <w:rPr>
          <w:rFonts w:ascii="Times New Roman" w:eastAsia="Times New Roman" w:hAnsi="Times New Roman" w:cs="Times New Roman"/>
          <w:sz w:val="24"/>
          <w:szCs w:val="24"/>
          <w:lang w:eastAsia="ru-RU"/>
        </w:rPr>
        <w:t xml:space="preserve">Договор </w:t>
      </w:r>
      <w:bookmarkEnd w:id="9"/>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w:t>
      </w:r>
    </w:p>
    <w:p w:rsidR="004745E9" w:rsidRPr="002A4297" w:rsidRDefault="004745E9" w:rsidP="004745E9">
      <w:pPr>
        <w:spacing w:after="0" w:line="240" w:lineRule="auto"/>
        <w:ind w:firstLine="709"/>
        <w:contextualSpacing/>
        <w:rPr>
          <w:rFonts w:ascii="Times New Roman" w:eastAsia="Times New Roman" w:hAnsi="Times New Roman" w:cs="Times New Roman"/>
          <w:sz w:val="24"/>
          <w:szCs w:val="24"/>
          <w:lang w:eastAsia="ru-RU"/>
        </w:rPr>
      </w:pPr>
    </w:p>
    <w:p w:rsidR="004745E9" w:rsidRPr="002A4297" w:rsidRDefault="004745E9" w:rsidP="004745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 xml:space="preserve">Порядок передачи </w:t>
      </w:r>
      <w:r w:rsidR="003A4FDD">
        <w:rPr>
          <w:rFonts w:ascii="Times New Roman" w:eastAsia="Times New Roman" w:hAnsi="Times New Roman" w:cs="Times New Roman"/>
          <w:b/>
          <w:bCs/>
          <w:sz w:val="24"/>
          <w:szCs w:val="24"/>
          <w:lang w:eastAsia="ru-RU"/>
        </w:rPr>
        <w:t>Объект</w:t>
      </w:r>
      <w:r w:rsidRPr="002A4297">
        <w:rPr>
          <w:rFonts w:ascii="Times New Roman" w:eastAsia="Times New Roman" w:hAnsi="Times New Roman" w:cs="Times New Roman"/>
          <w:b/>
          <w:bCs/>
          <w:sz w:val="24"/>
          <w:szCs w:val="24"/>
          <w:lang w:eastAsia="ru-RU"/>
        </w:rPr>
        <w:t>а</w:t>
      </w:r>
    </w:p>
    <w:p w:rsidR="004745E9" w:rsidRPr="002A4297" w:rsidRDefault="004745E9" w:rsidP="004745E9">
      <w:pPr>
        <w:spacing w:after="0" w:line="240" w:lineRule="auto"/>
        <w:ind w:firstLine="709"/>
        <w:contextualSpacing/>
        <w:rPr>
          <w:rFonts w:ascii="Times New Roman" w:eastAsia="Times New Roman" w:hAnsi="Times New Roman" w:cs="Times New Roman"/>
          <w:b/>
          <w:sz w:val="24"/>
          <w:szCs w:val="24"/>
          <w:lang w:eastAsia="ru-RU"/>
        </w:rPr>
      </w:pP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0" w:name="_Ref486328488"/>
      <w:r w:rsidRPr="00901BB5">
        <w:rPr>
          <w:rFonts w:ascii="Times New Roman" w:eastAsia="Times New Roman" w:hAnsi="Times New Roman" w:cs="Times New Roman"/>
          <w:sz w:val="24"/>
          <w:szCs w:val="24"/>
          <w:lang w:eastAsia="ru-RU"/>
        </w:rPr>
        <w:t xml:space="preserve">Продавец не позднее </w:t>
      </w:r>
      <w:r w:rsidR="00234AFA" w:rsidRPr="00901BB5">
        <w:rPr>
          <w:rFonts w:ascii="Times New Roman" w:eastAsia="Times New Roman" w:hAnsi="Times New Roman" w:cs="Times New Roman"/>
          <w:sz w:val="24"/>
          <w:szCs w:val="24"/>
          <w:lang w:eastAsia="ru-RU"/>
        </w:rPr>
        <w:t>1</w:t>
      </w:r>
      <w:r w:rsidR="008A20E4" w:rsidRPr="00901BB5">
        <w:rPr>
          <w:rFonts w:ascii="Times New Roman" w:eastAsia="Times New Roman" w:hAnsi="Times New Roman" w:cs="Times New Roman"/>
          <w:sz w:val="24"/>
          <w:szCs w:val="24"/>
          <w:lang w:eastAsia="ru-RU"/>
        </w:rPr>
        <w:t>5</w:t>
      </w:r>
      <w:r w:rsidR="00234AFA" w:rsidRPr="00901BB5">
        <w:rPr>
          <w:rFonts w:ascii="Times New Roman" w:eastAsia="Times New Roman" w:hAnsi="Times New Roman" w:cs="Times New Roman"/>
          <w:sz w:val="24"/>
          <w:szCs w:val="24"/>
          <w:lang w:eastAsia="ru-RU"/>
        </w:rPr>
        <w:t xml:space="preserve"> </w:t>
      </w:r>
      <w:r w:rsidRPr="00901BB5">
        <w:rPr>
          <w:rFonts w:ascii="Times New Roman" w:eastAsia="Times New Roman" w:hAnsi="Times New Roman" w:cs="Times New Roman"/>
          <w:sz w:val="24"/>
          <w:szCs w:val="24"/>
          <w:lang w:eastAsia="ru-RU"/>
        </w:rPr>
        <w:t>(</w:t>
      </w:r>
      <w:r w:rsidR="008A20E4" w:rsidRPr="00901BB5">
        <w:rPr>
          <w:rFonts w:ascii="Times New Roman" w:eastAsia="Times New Roman" w:hAnsi="Times New Roman" w:cs="Times New Roman"/>
          <w:sz w:val="24"/>
          <w:szCs w:val="24"/>
          <w:lang w:eastAsia="ru-RU"/>
        </w:rPr>
        <w:t>пятнадцати</w:t>
      </w:r>
      <w:r w:rsidRPr="00901BB5">
        <w:rPr>
          <w:rFonts w:ascii="Times New Roman" w:eastAsia="Times New Roman" w:hAnsi="Times New Roman" w:cs="Times New Roman"/>
          <w:sz w:val="24"/>
          <w:szCs w:val="24"/>
          <w:lang w:eastAsia="ru-RU"/>
        </w:rPr>
        <w:t>) рабочих дней со дня</w:t>
      </w:r>
      <w:r w:rsidRPr="002A4297">
        <w:rPr>
          <w:rFonts w:ascii="Times New Roman" w:eastAsia="Times New Roman" w:hAnsi="Times New Roman" w:cs="Times New Roman"/>
          <w:sz w:val="24"/>
          <w:szCs w:val="24"/>
          <w:lang w:eastAsia="ru-RU"/>
        </w:rPr>
        <w:t xml:space="preserve"> поступления на счет Продавца в полном объёме денежных средств в оплату стоимости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sidR="003A4FDD">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lang w:eastAsia="ru-RU"/>
        </w:rPr>
        <w:t xml:space="preserve"> Договора) передает Покупателю </w:t>
      </w:r>
      <w:r w:rsidR="003A4FD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10"/>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(его части) переходит к соответствующей Стороне с момента передачи ей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(его части).</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3A4FD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7F6085">
        <w:rPr>
          <w:rFonts w:ascii="Times New Roman" w:hAnsi="Times New Roman"/>
          <w:sz w:val="24"/>
        </w:rPr>
        <w:t>орган регистрации прав</w:t>
      </w:r>
      <w:r w:rsidRPr="007F608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w:t>
      </w:r>
    </w:p>
    <w:p w:rsidR="004745E9" w:rsidRPr="00623348"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1" w:name="_Ref82097368"/>
      <w:bookmarkStart w:id="12" w:name="_Ref14365683"/>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sidR="003A4FD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1"/>
      <w:bookmarkEnd w:id="12"/>
      <w:r w:rsidRPr="002A4297">
        <w:rPr>
          <w:rFonts w:ascii="Times New Roman" w:eastAsia="Times New Roman" w:hAnsi="Times New Roman" w:cs="Times New Roman"/>
          <w:sz w:val="24"/>
          <w:szCs w:val="24"/>
          <w:lang w:eastAsia="ru-RU"/>
        </w:rPr>
        <w:t xml:space="preserve"> </w:t>
      </w:r>
    </w:p>
    <w:p w:rsidR="004745E9" w:rsidRPr="007B1EF4" w:rsidRDefault="004745E9" w:rsidP="004745E9">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3"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xml:space="preserve"> </w:t>
      </w:r>
      <w:r w:rsidR="005D6979">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sidR="003A4FDD">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sidR="003A4FDD">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от Продавца в соответствии с пунктом </w:t>
      </w:r>
      <w:r w:rsidR="005D6979">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sidR="003A4FDD">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 средства в течение 5 (пяти) рабочих дней с даты подписания данного акта приема-передачи (возврата) </w:t>
      </w:r>
      <w:r w:rsidR="003A4FDD">
        <w:rPr>
          <w:rFonts w:ascii="Times New Roman" w:eastAsia="Times New Roman" w:hAnsi="Times New Roman" w:cs="Times New Roman"/>
          <w:sz w:val="24"/>
          <w:szCs w:val="24"/>
          <w:lang w:eastAsia="ru-RU"/>
        </w:rPr>
        <w:t>Объекта</w:t>
      </w:r>
      <w:r w:rsidRPr="007B1EF4">
        <w:rPr>
          <w:rFonts w:ascii="Times New Roman" w:eastAsia="Times New Roman" w:hAnsi="Times New Roman" w:cs="Times New Roman"/>
          <w:sz w:val="24"/>
          <w:szCs w:val="24"/>
          <w:lang w:eastAsia="ru-RU"/>
        </w:rPr>
        <w:t>.</w:t>
      </w:r>
      <w:bookmarkEnd w:id="13"/>
    </w:p>
    <w:p w:rsidR="004745E9" w:rsidRPr="00E11832" w:rsidRDefault="004745E9" w:rsidP="004745E9">
      <w:pPr>
        <w:spacing w:after="0" w:line="240" w:lineRule="auto"/>
        <w:ind w:left="709"/>
        <w:contextualSpacing/>
        <w:jc w:val="both"/>
        <w:rPr>
          <w:rFonts w:ascii="Times New Roman" w:eastAsia="Calibri" w:hAnsi="Times New Roman" w:cs="Times New Roman"/>
          <w:sz w:val="24"/>
          <w:szCs w:val="24"/>
        </w:rPr>
      </w:pPr>
    </w:p>
    <w:p w:rsidR="004745E9" w:rsidRPr="002A4297" w:rsidRDefault="004745E9" w:rsidP="004745E9">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4745E9" w:rsidRDefault="004745E9" w:rsidP="004745E9">
      <w:pPr>
        <w:spacing w:after="0" w:line="240" w:lineRule="auto"/>
        <w:ind w:firstLine="709"/>
        <w:contextualSpacing/>
        <w:jc w:val="both"/>
        <w:rPr>
          <w:rFonts w:ascii="Times New Roman" w:eastAsia="Times New Roman" w:hAnsi="Times New Roman" w:cs="Times New Roman"/>
          <w:sz w:val="24"/>
          <w:szCs w:val="24"/>
          <w:lang w:eastAsia="ru-RU"/>
        </w:rPr>
      </w:pPr>
      <w:bookmarkStart w:id="14" w:name="_Ref486334854"/>
    </w:p>
    <w:p w:rsidR="004745E9" w:rsidRPr="005D6979" w:rsidRDefault="004745E9" w:rsidP="005D6979">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bookmarkStart w:id="15" w:name="_Ref121494603"/>
      <w:r w:rsidRPr="005D6979">
        <w:rPr>
          <w:rFonts w:ascii="Times New Roman" w:eastAsia="Times New Roman" w:hAnsi="Times New Roman" w:cs="Times New Roman"/>
          <w:sz w:val="24"/>
          <w:szCs w:val="24"/>
          <w:lang w:eastAsia="ru-RU"/>
        </w:rPr>
        <w:t xml:space="preserve">Общая стоимость </w:t>
      </w:r>
      <w:r w:rsidR="003A4FDD" w:rsidRPr="005D6979">
        <w:rPr>
          <w:rFonts w:ascii="Times New Roman" w:eastAsia="Times New Roman" w:hAnsi="Times New Roman" w:cs="Times New Roman"/>
          <w:sz w:val="24"/>
          <w:szCs w:val="24"/>
          <w:lang w:eastAsia="ru-RU"/>
        </w:rPr>
        <w:t>Объекта</w:t>
      </w:r>
      <w:r w:rsidRPr="005D6979">
        <w:rPr>
          <w:rFonts w:ascii="Times New Roman" w:eastAsia="Times New Roman" w:hAnsi="Times New Roman" w:cs="Times New Roman"/>
          <w:sz w:val="24"/>
          <w:szCs w:val="24"/>
          <w:lang w:eastAsia="ru-RU"/>
        </w:rPr>
        <w:t xml:space="preserve"> по Договору составляет: </w:t>
      </w:r>
      <w:bookmarkEnd w:id="14"/>
      <w:bookmarkEnd w:id="15"/>
      <w:r w:rsidRPr="005D6979">
        <w:rPr>
          <w:rFonts w:ascii="Times New Roman" w:eastAsia="Times New Roman" w:hAnsi="Times New Roman" w:cs="Times New Roman"/>
          <w:sz w:val="24"/>
          <w:szCs w:val="24"/>
          <w:lang w:eastAsia="ru-RU"/>
        </w:rPr>
        <w:t>________ (____________) ________, кроме того НДС (20 %) в размере ________ (____________) ________, итого с учетом НДС: ________ (____________) ________;</w:t>
      </w:r>
    </w:p>
    <w:p w:rsidR="004745E9" w:rsidRPr="007F6085" w:rsidRDefault="004745E9" w:rsidP="004745E9">
      <w:pPr>
        <w:numPr>
          <w:ilvl w:val="1"/>
          <w:numId w:val="40"/>
        </w:numPr>
        <w:spacing w:after="0" w:line="240" w:lineRule="auto"/>
        <w:ind w:left="0" w:firstLine="709"/>
        <w:contextualSpacing/>
        <w:jc w:val="both"/>
        <w:rPr>
          <w:rFonts w:ascii="Times New Roman" w:hAnsi="Times New Roman"/>
          <w:sz w:val="24"/>
        </w:rPr>
      </w:pPr>
      <w:bookmarkStart w:id="16" w:name="_Ref17967631"/>
      <w:bookmarkStart w:id="17" w:name="_Ref486334738"/>
      <w:r>
        <w:rPr>
          <w:rStyle w:val="af5"/>
          <w:sz w:val="24"/>
        </w:rPr>
        <w:footnoteReference w:id="8"/>
      </w:r>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3A4FDD">
        <w:rPr>
          <w:rFonts w:ascii="Times New Roman" w:hAnsi="Times New Roman"/>
          <w:sz w:val="24"/>
        </w:rPr>
        <w:t>Объекта</w:t>
      </w:r>
      <w:r w:rsidRPr="007F6085">
        <w:rPr>
          <w:rFonts w:ascii="Times New Roman" w:hAnsi="Times New Roman"/>
          <w:sz w:val="24"/>
        </w:rPr>
        <w:t xml:space="preserve"> по Договору</w:t>
      </w:r>
      <w:bookmarkEnd w:id="16"/>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82174936"/>
      <w:bookmarkStart w:id="19" w:name="_Ref16861870"/>
      <w:r w:rsidRPr="002A4297">
        <w:rPr>
          <w:rFonts w:ascii="Times New Roman" w:eastAsia="Times New Roman" w:hAnsi="Times New Roman" w:cs="Times New Roman"/>
          <w:sz w:val="24"/>
          <w:szCs w:val="24"/>
          <w:vertAlign w:val="superscript"/>
          <w:lang w:eastAsia="ru-RU"/>
        </w:rPr>
        <w:lastRenderedPageBreak/>
        <w:footnoteReference w:id="9"/>
      </w:r>
      <w:r w:rsidRPr="002A4297">
        <w:rPr>
          <w:rFonts w:ascii="Times New Roman" w:eastAsia="Times New Roman" w:hAnsi="Times New Roman" w:cs="Times New Roman"/>
          <w:sz w:val="24"/>
          <w:szCs w:val="24"/>
          <w:lang w:eastAsia="ru-RU"/>
        </w:rPr>
        <w:t xml:space="preserve">Оплата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7"/>
      <w:bookmarkEnd w:id="18"/>
      <w:bookmarkEnd w:id="19"/>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xml:space="preserve">Оплата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4745E9"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xml:space="preserve"> Оплата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 xml:space="preserve">в течение 5 (пяти) рабочих дней с момента государственной регистрации перехода Покупателю права собственности на </w:t>
      </w:r>
      <w:r w:rsidR="003A4FD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и ипотеки в силу закона в пользу Банка.</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3A4FD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4745E9"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486333023"/>
      <w:bookmarkStart w:id="21"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00FF7DE0">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sidR="00FF7DE0">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у, а также налог на </w:t>
      </w:r>
      <w:r w:rsidR="003A4FDD">
        <w:rPr>
          <w:rFonts w:ascii="Times New Roman" w:eastAsia="Times New Roman" w:hAnsi="Times New Roman" w:cs="Times New Roman"/>
          <w:sz w:val="24"/>
          <w:szCs w:val="24"/>
          <w:lang w:eastAsia="ru-RU"/>
        </w:rPr>
        <w:t>Объект</w:t>
      </w:r>
      <w:r>
        <w:rPr>
          <w:rStyle w:val="af5"/>
          <w:rFonts w:eastAsia="Times New Roman"/>
          <w:sz w:val="24"/>
          <w:szCs w:val="24"/>
          <w:lang w:eastAsia="ru-RU"/>
        </w:rPr>
        <w:footnoteReference w:id="16"/>
      </w:r>
      <w:r>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w:t>
      </w:r>
      <w:r w:rsidR="003A4FD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0"/>
      <w:bookmarkEnd w:id="21"/>
    </w:p>
    <w:p w:rsidR="004745E9" w:rsidRPr="007F6085" w:rsidRDefault="004745E9" w:rsidP="004745E9">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 xml:space="preserve">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w:t>
      </w:r>
      <w:r w:rsidR="003A4FDD">
        <w:rPr>
          <w:rFonts w:ascii="Times New Roman" w:hAnsi="Times New Roman"/>
          <w:sz w:val="24"/>
        </w:rPr>
        <w:t>Объекта</w:t>
      </w:r>
      <w:r w:rsidRPr="007F6085">
        <w:rPr>
          <w:rFonts w:ascii="Times New Roman" w:hAnsi="Times New Roman"/>
          <w:sz w:val="24"/>
        </w:rPr>
        <w:t>.</w:t>
      </w:r>
    </w:p>
    <w:p w:rsidR="004745E9" w:rsidRPr="00A32147" w:rsidRDefault="004745E9" w:rsidP="004745E9">
      <w:pPr>
        <w:spacing w:after="0" w:line="240" w:lineRule="auto"/>
        <w:ind w:firstLine="709"/>
        <w:contextualSpacing/>
        <w:rPr>
          <w:rFonts w:ascii="Times New Roman" w:hAnsi="Times New Roman"/>
          <w:b/>
          <w:sz w:val="24"/>
        </w:rPr>
      </w:pPr>
    </w:p>
    <w:p w:rsidR="004745E9" w:rsidRPr="002A4297" w:rsidRDefault="004745E9" w:rsidP="004745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745E9" w:rsidRPr="002A4297" w:rsidRDefault="004745E9" w:rsidP="004745E9">
      <w:pPr>
        <w:spacing w:after="0" w:line="240" w:lineRule="auto"/>
        <w:ind w:firstLine="709"/>
        <w:contextualSpacing/>
        <w:rPr>
          <w:rFonts w:ascii="Times New Roman" w:eastAsia="Times New Roman" w:hAnsi="Times New Roman" w:cs="Times New Roman"/>
          <w:b/>
          <w:sz w:val="24"/>
          <w:szCs w:val="24"/>
          <w:lang w:eastAsia="ru-RU"/>
        </w:rPr>
      </w:pP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4745E9" w:rsidRPr="002A4297" w:rsidRDefault="004745E9" w:rsidP="004745E9">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527451584"/>
      <w:r w:rsidRPr="002A4297">
        <w:rPr>
          <w:rFonts w:ascii="Times New Roman" w:eastAsia="Times New Roman" w:hAnsi="Times New Roman" w:cs="Times New Roman"/>
          <w:sz w:val="24"/>
          <w:szCs w:val="24"/>
          <w:lang w:eastAsia="ru-RU"/>
        </w:rPr>
        <w:t xml:space="preserve">В </w:t>
      </w:r>
      <w:r w:rsidRPr="00901BB5">
        <w:rPr>
          <w:rFonts w:ascii="Times New Roman" w:eastAsia="Times New Roman" w:hAnsi="Times New Roman" w:cs="Times New Roman"/>
          <w:sz w:val="24"/>
          <w:szCs w:val="24"/>
          <w:lang w:eastAsia="ru-RU"/>
        </w:rPr>
        <w:t xml:space="preserve">течение </w:t>
      </w:r>
      <w:r w:rsidRPr="00901BB5">
        <w:rPr>
          <w:rStyle w:val="af5"/>
          <w:rFonts w:eastAsia="Times New Roman"/>
          <w:sz w:val="24"/>
          <w:szCs w:val="24"/>
          <w:lang w:eastAsia="ru-RU"/>
        </w:rPr>
        <w:footnoteReference w:id="17"/>
      </w:r>
      <w:r w:rsidR="008A20E4" w:rsidRPr="00901BB5">
        <w:rPr>
          <w:rFonts w:ascii="Times New Roman" w:eastAsia="Times New Roman" w:hAnsi="Times New Roman" w:cs="Times New Roman"/>
          <w:sz w:val="24"/>
          <w:szCs w:val="24"/>
          <w:lang w:eastAsia="ru-RU"/>
        </w:rPr>
        <w:t xml:space="preserve">15 </w:t>
      </w:r>
      <w:r w:rsidRPr="00901BB5">
        <w:rPr>
          <w:rFonts w:ascii="Times New Roman" w:eastAsia="Times New Roman" w:hAnsi="Times New Roman" w:cs="Times New Roman"/>
          <w:sz w:val="24"/>
          <w:szCs w:val="24"/>
          <w:lang w:eastAsia="ru-RU"/>
        </w:rPr>
        <w:t>(</w:t>
      </w:r>
      <w:r w:rsidR="008A20E4" w:rsidRPr="00901BB5">
        <w:rPr>
          <w:rFonts w:ascii="Times New Roman" w:eastAsia="Times New Roman" w:hAnsi="Times New Roman" w:cs="Times New Roman"/>
          <w:sz w:val="24"/>
          <w:szCs w:val="24"/>
          <w:lang w:eastAsia="ru-RU"/>
        </w:rPr>
        <w:t>пятнадцати</w:t>
      </w:r>
      <w:r w:rsidRPr="00901BB5">
        <w:rPr>
          <w:rFonts w:ascii="Times New Roman" w:eastAsia="Times New Roman" w:hAnsi="Times New Roman" w:cs="Times New Roman"/>
          <w:sz w:val="24"/>
          <w:szCs w:val="24"/>
          <w:lang w:eastAsia="ru-RU"/>
        </w:rPr>
        <w:t xml:space="preserve">) </w:t>
      </w:r>
      <w:r w:rsidR="008A20E4" w:rsidRPr="00901BB5">
        <w:rPr>
          <w:rFonts w:ascii="Times New Roman" w:eastAsia="Times New Roman" w:hAnsi="Times New Roman" w:cs="Times New Roman"/>
          <w:sz w:val="24"/>
          <w:szCs w:val="24"/>
          <w:lang w:eastAsia="ru-RU"/>
        </w:rPr>
        <w:t>рабочих</w:t>
      </w:r>
      <w:r w:rsidRPr="00901BB5">
        <w:rPr>
          <w:rFonts w:ascii="Times New Roman" w:eastAsia="Times New Roman" w:hAnsi="Times New Roman" w:cs="Times New Roman"/>
          <w:sz w:val="24"/>
          <w:szCs w:val="24"/>
          <w:lang w:eastAsia="ru-RU"/>
        </w:rPr>
        <w:t xml:space="preserve"> дней</w:t>
      </w:r>
      <w:r w:rsidRPr="002A4297">
        <w:rPr>
          <w:rFonts w:ascii="Times New Roman" w:eastAsia="Times New Roman" w:hAnsi="Times New Roman" w:cs="Times New Roman"/>
          <w:sz w:val="24"/>
          <w:szCs w:val="24"/>
          <w:lang w:eastAsia="ru-RU"/>
        </w:rPr>
        <w:t xml:space="preserve"> с д</w:t>
      </w:r>
      <w:r w:rsidR="008A20E4">
        <w:rPr>
          <w:rFonts w:ascii="Times New Roman" w:eastAsia="Times New Roman" w:hAnsi="Times New Roman" w:cs="Times New Roman"/>
          <w:sz w:val="24"/>
          <w:szCs w:val="24"/>
          <w:lang w:eastAsia="ru-RU"/>
        </w:rPr>
        <w:t>аты внесения Покупателем денежных средств согласно п.4.3 Договора, Стороны</w:t>
      </w:r>
      <w:r w:rsidRPr="002A4297">
        <w:rPr>
          <w:rFonts w:ascii="Times New Roman" w:eastAsia="Times New Roman" w:hAnsi="Times New Roman" w:cs="Times New Roman"/>
          <w:sz w:val="24"/>
          <w:szCs w:val="24"/>
          <w:lang w:eastAsia="ru-RU"/>
        </w:rPr>
        <w:t xml:space="preserve"> </w:t>
      </w:r>
      <w:r w:rsidR="008A20E4">
        <w:rPr>
          <w:rFonts w:ascii="Times New Roman" w:eastAsia="Times New Roman" w:hAnsi="Times New Roman" w:cs="Times New Roman"/>
          <w:sz w:val="24"/>
          <w:szCs w:val="24"/>
          <w:lang w:eastAsia="ru-RU"/>
        </w:rPr>
        <w:t xml:space="preserve">обязуются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3A4FD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2"/>
    </w:p>
    <w:p w:rsidR="004745E9" w:rsidRPr="00E11832" w:rsidRDefault="004745E9" w:rsidP="004745E9">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 xml:space="preserve">на </w:t>
      </w:r>
      <w:r w:rsidR="003A4FDD">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387547">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4745E9" w:rsidRPr="002A4297" w:rsidRDefault="004745E9" w:rsidP="004745E9">
      <w:pPr>
        <w:spacing w:after="0" w:line="240" w:lineRule="auto"/>
        <w:ind w:firstLine="709"/>
        <w:jc w:val="both"/>
        <w:rPr>
          <w:rFonts w:ascii="Times New Roman" w:eastAsia="Times New Roman" w:hAnsi="Times New Roman" w:cs="Times New Roman"/>
          <w:sz w:val="24"/>
          <w:szCs w:val="24"/>
          <w:lang w:eastAsia="ru-RU"/>
        </w:rPr>
      </w:pP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4745E9" w:rsidRPr="00CF2289" w:rsidRDefault="004745E9" w:rsidP="004745E9">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00FC4828">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FC4828">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3A4FDD">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rsidR="004745E9" w:rsidRPr="007F6085" w:rsidRDefault="004745E9" w:rsidP="004745E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18"/>
      </w:r>
      <w:r w:rsidRPr="007F6085">
        <w:rPr>
          <w:rFonts w:ascii="Times New Roman" w:hAnsi="Times New Roman"/>
          <w:sz w:val="24"/>
        </w:rPr>
        <w:t>При выплате дохода</w:t>
      </w:r>
      <w:r w:rsidRPr="00F1159B">
        <w:rPr>
          <w:rStyle w:val="af5"/>
          <w:sz w:val="24"/>
          <w:szCs w:val="24"/>
        </w:rPr>
        <w:footnoteReference w:id="19"/>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4745E9" w:rsidRPr="0083595C" w:rsidRDefault="004745E9" w:rsidP="004745E9">
      <w:pPr>
        <w:spacing w:after="0" w:line="240" w:lineRule="auto"/>
        <w:ind w:firstLine="709"/>
        <w:contextualSpacing/>
        <w:jc w:val="both"/>
        <w:rPr>
          <w:rFonts w:ascii="Times New Roman" w:eastAsia="Times New Roman" w:hAnsi="Times New Roman" w:cs="Times New Roman"/>
          <w:sz w:val="24"/>
          <w:szCs w:val="24"/>
          <w:lang w:eastAsia="ru-RU"/>
        </w:rPr>
      </w:pPr>
    </w:p>
    <w:p w:rsidR="004745E9" w:rsidRPr="0083595C"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4745E9" w:rsidRPr="0083595C" w:rsidRDefault="004745E9" w:rsidP="004745E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123216236"/>
      <w:r w:rsidRPr="0083595C">
        <w:rPr>
          <w:rFonts w:ascii="Times New Roman" w:eastAsia="Times New Roman" w:hAnsi="Times New Roman" w:cs="Times New Roman"/>
          <w:sz w:val="24"/>
          <w:szCs w:val="24"/>
          <w:lang w:eastAsia="ru-RU"/>
        </w:rPr>
        <w:t xml:space="preserve">Принять и оплатить </w:t>
      </w:r>
      <w:r w:rsidR="003A4FDD">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bookmarkEnd w:id="23"/>
    </w:p>
    <w:p w:rsidR="004745E9" w:rsidRPr="0083595C" w:rsidRDefault="004745E9" w:rsidP="004745E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3B28AB">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3B28AB">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w:t>
      </w:r>
    </w:p>
    <w:p w:rsidR="004745E9" w:rsidRPr="00B21233" w:rsidRDefault="00B44F9B" w:rsidP="004745E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1494585"/>
      <w:r>
        <w:rPr>
          <w:rFonts w:ascii="Times New Roman" w:eastAsia="Times New Roman" w:hAnsi="Times New Roman" w:cs="Times New Roman"/>
          <w:sz w:val="24"/>
          <w:szCs w:val="24"/>
          <w:lang w:eastAsia="ru-RU"/>
        </w:rPr>
        <w:t>В течение 3</w:t>
      </w:r>
      <w:r w:rsidR="004745E9" w:rsidRPr="0083595C">
        <w:rPr>
          <w:rFonts w:ascii="Times New Roman" w:eastAsia="Times New Roman" w:hAnsi="Times New Roman" w:cs="Times New Roman"/>
          <w:sz w:val="24"/>
          <w:szCs w:val="24"/>
          <w:lang w:eastAsia="ru-RU"/>
        </w:rPr>
        <w:t>0 (</w:t>
      </w:r>
      <w:r>
        <w:rPr>
          <w:rFonts w:ascii="Times New Roman" w:eastAsia="Times New Roman" w:hAnsi="Times New Roman" w:cs="Times New Roman"/>
          <w:sz w:val="24"/>
          <w:szCs w:val="24"/>
          <w:lang w:eastAsia="ru-RU"/>
        </w:rPr>
        <w:t>тридцати</w:t>
      </w:r>
      <w:r w:rsidR="004745E9" w:rsidRPr="0083595C">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sidR="003A4FDD">
        <w:rPr>
          <w:rFonts w:ascii="Times New Roman" w:eastAsia="Times New Roman" w:hAnsi="Times New Roman" w:cs="Times New Roman"/>
          <w:sz w:val="24"/>
          <w:szCs w:val="24"/>
          <w:lang w:eastAsia="ru-RU"/>
        </w:rPr>
        <w:t>Объект</w:t>
      </w:r>
      <w:r w:rsidR="004745E9" w:rsidRPr="0083595C">
        <w:rPr>
          <w:rFonts w:ascii="Times New Roman" w:eastAsia="Times New Roman" w:hAnsi="Times New Roman" w:cs="Times New Roman"/>
          <w:sz w:val="24"/>
          <w:szCs w:val="24"/>
          <w:lang w:eastAsia="ru-RU"/>
        </w:rPr>
        <w:t xml:space="preserve"> переоформить договоры на</w:t>
      </w:r>
      <w:r w:rsidR="004745E9"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4745E9">
        <w:rPr>
          <w:rFonts w:ascii="Times New Roman" w:eastAsia="Times New Roman" w:hAnsi="Times New Roman" w:cs="Times New Roman"/>
          <w:sz w:val="24"/>
          <w:szCs w:val="24"/>
          <w:lang w:eastAsia="ru-RU"/>
        </w:rPr>
        <w:t>услуги</w:t>
      </w:r>
      <w:r w:rsidR="004745E9" w:rsidRPr="00B21233">
        <w:rPr>
          <w:rFonts w:ascii="Times New Roman" w:eastAsia="Times New Roman" w:hAnsi="Times New Roman" w:cs="Times New Roman"/>
          <w:sz w:val="24"/>
          <w:szCs w:val="24"/>
          <w:lang w:eastAsia="ru-RU"/>
        </w:rPr>
        <w:t xml:space="preserve">, связанные с содержанием </w:t>
      </w:r>
      <w:r w:rsidR="003A4FDD">
        <w:rPr>
          <w:rFonts w:ascii="Times New Roman" w:eastAsia="Times New Roman" w:hAnsi="Times New Roman" w:cs="Times New Roman"/>
          <w:sz w:val="24"/>
          <w:szCs w:val="24"/>
          <w:lang w:eastAsia="ru-RU"/>
        </w:rPr>
        <w:t>Объекта</w:t>
      </w:r>
      <w:r w:rsidR="004745E9" w:rsidRPr="00B21233">
        <w:rPr>
          <w:rFonts w:ascii="Times New Roman" w:eastAsia="Times New Roman" w:hAnsi="Times New Roman" w:cs="Times New Roman"/>
          <w:sz w:val="24"/>
          <w:szCs w:val="24"/>
          <w:lang w:eastAsia="ru-RU"/>
        </w:rPr>
        <w:t>.</w:t>
      </w:r>
      <w:bookmarkEnd w:id="24"/>
    </w:p>
    <w:p w:rsidR="004745E9" w:rsidRPr="002A4297" w:rsidRDefault="004745E9" w:rsidP="004745E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указанные в пункте </w:t>
      </w:r>
      <w:r w:rsidR="00B44F9B">
        <w:rPr>
          <w:rFonts w:ascii="Times New Roman" w:eastAsia="Times New Roman" w:hAnsi="Times New Roman" w:cs="Times New Roman"/>
          <w:sz w:val="24"/>
          <w:szCs w:val="24"/>
          <w:lang w:eastAsia="ru-RU"/>
        </w:rPr>
        <w:t>4.10</w:t>
      </w:r>
      <w:r w:rsidRPr="002A4297">
        <w:rPr>
          <w:rFonts w:ascii="Times New Roman" w:eastAsia="Times New Roman" w:hAnsi="Times New Roman" w:cs="Times New Roman"/>
          <w:sz w:val="24"/>
          <w:szCs w:val="24"/>
          <w:lang w:eastAsia="ru-RU"/>
        </w:rPr>
        <w:t xml:space="preserve"> Договора.</w:t>
      </w:r>
    </w:p>
    <w:p w:rsidR="004745E9" w:rsidRDefault="004745E9" w:rsidP="004745E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5"/>
    <w:p w:rsidR="004745E9" w:rsidRPr="002A4297" w:rsidRDefault="004745E9" w:rsidP="004745E9">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4745E9" w:rsidRPr="002A4297" w:rsidRDefault="004745E9" w:rsidP="004745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745E9" w:rsidRPr="002A4297" w:rsidRDefault="004745E9" w:rsidP="004745E9">
      <w:pPr>
        <w:spacing w:after="0" w:line="240" w:lineRule="auto"/>
        <w:ind w:firstLine="709"/>
        <w:contextualSpacing/>
        <w:rPr>
          <w:rFonts w:ascii="Times New Roman" w:eastAsia="Times New Roman" w:hAnsi="Times New Roman" w:cs="Times New Roman"/>
          <w:sz w:val="24"/>
          <w:szCs w:val="24"/>
          <w:lang w:eastAsia="ru-RU"/>
        </w:rPr>
      </w:pP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sidR="0081042D">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81042D">
        <w:rPr>
          <w:rFonts w:ascii="Times New Roman" w:eastAsia="Times New Roman" w:hAnsi="Times New Roman" w:cs="Times New Roman"/>
          <w:sz w:val="24"/>
          <w:szCs w:val="24"/>
          <w:lang w:eastAsia="ru-RU"/>
        </w:rPr>
        <w:t>4.10</w:t>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sidR="0081042D">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4745E9"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3A4FDD">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0081042D">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w:t>
      </w:r>
      <w:r w:rsidR="003A4FDD">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указанной в пункте </w:t>
      </w:r>
      <w:r w:rsidR="0081042D">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t xml:space="preserve"> Договора, за каждый день просрочки, но не более 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w:t>
      </w:r>
      <w:r w:rsidR="00D8578C">
        <w:rPr>
          <w:rFonts w:ascii="Times New Roman" w:eastAsia="Times New Roman" w:hAnsi="Times New Roman" w:cs="Times New Roman"/>
          <w:sz w:val="24"/>
          <w:szCs w:val="24"/>
          <w:lang w:eastAsia="ru-RU"/>
        </w:rPr>
        <w:t>одного</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 от этой стоимости</w:t>
      </w:r>
      <w:r>
        <w:rPr>
          <w:rFonts w:ascii="Times New Roman" w:eastAsia="Times New Roman" w:hAnsi="Times New Roman" w:cs="Times New Roman"/>
          <w:sz w:val="24"/>
          <w:szCs w:val="24"/>
          <w:lang w:eastAsia="ru-RU"/>
        </w:rPr>
        <w:t xml:space="preserve">. </w:t>
      </w:r>
    </w:p>
    <w:p w:rsidR="004745E9" w:rsidRPr="00E21B86"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3A4FDD">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в соответствии с пунктом </w:t>
      </w:r>
      <w:r w:rsidR="0081042D">
        <w:rPr>
          <w:rFonts w:ascii="Times New Roman" w:eastAsia="Times New Roman" w:hAnsi="Times New Roman" w:cs="Times New Roman"/>
          <w:sz w:val="24"/>
          <w:szCs w:val="24"/>
          <w:lang w:eastAsia="ru-RU"/>
        </w:rPr>
        <w:t>5.3.1</w:t>
      </w:r>
      <w:r>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w:t>
      </w:r>
      <w:r w:rsidR="003A4FDD">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указанной в пункте </w:t>
      </w:r>
      <w:r w:rsidR="0081042D">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81042D">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sidR="0081042D">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день просрочки.</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81042D">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0081042D">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одностороннего отказа от исполнения обязательств, не в том состоянии, в котором он его получил, то </w:t>
      </w:r>
      <w:bookmarkStart w:id="26"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bookmarkEnd w:id="26"/>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4745E9"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7448727"/>
      <w:r w:rsidRPr="00E11832">
        <w:rPr>
          <w:rFonts w:ascii="Times New Roman" w:eastAsia="Times New Roman" w:hAnsi="Times New Roman" w:cs="Times New Roman"/>
          <w:sz w:val="24"/>
          <w:szCs w:val="24"/>
          <w:lang w:eastAsia="ru-RU"/>
        </w:rPr>
        <w:lastRenderedPageBreak/>
        <w:t xml:space="preserve">В случае нарушения срока заключения Договора аренды, указанного в пункте </w:t>
      </w:r>
      <w:r w:rsidR="0081042D">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w:t>
      </w:r>
      <w:r w:rsidR="003A4FDD">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7"/>
    </w:p>
    <w:p w:rsidR="004745E9" w:rsidRPr="00E11832"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sidR="0081042D">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связанных с содержанием </w:t>
      </w:r>
      <w:r w:rsidR="003A4FDD">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Продавец вправе потребовать от Покупателя уплаты неустойки в размере 0,3 (ноль целых три </w:t>
      </w:r>
      <w:proofErr w:type="gramStart"/>
      <w:r>
        <w:rPr>
          <w:rFonts w:ascii="Times New Roman" w:eastAsia="Times New Roman" w:hAnsi="Times New Roman" w:cs="Times New Roman"/>
          <w:sz w:val="24"/>
          <w:szCs w:val="24"/>
          <w:lang w:eastAsia="ru-RU"/>
        </w:rPr>
        <w:t>десятых)%</w:t>
      </w:r>
      <w:proofErr w:type="gramEnd"/>
      <w:r>
        <w:rPr>
          <w:rFonts w:ascii="Times New Roman" w:eastAsia="Times New Roman" w:hAnsi="Times New Roman" w:cs="Times New Roman"/>
          <w:sz w:val="24"/>
          <w:szCs w:val="24"/>
          <w:lang w:eastAsia="ru-RU"/>
        </w:rPr>
        <w:t xml:space="preserve">, включая НДС (если применимо), от общей стоимости </w:t>
      </w:r>
      <w:r w:rsidR="003A4FDD">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день просрочки, а также потребовать возмещения убытков в полном объеме.</w:t>
      </w:r>
    </w:p>
    <w:p w:rsidR="004745E9"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4745E9" w:rsidRDefault="004745E9" w:rsidP="004745E9">
      <w:pPr>
        <w:spacing w:after="0" w:line="240" w:lineRule="auto"/>
        <w:ind w:firstLine="709"/>
        <w:contextualSpacing/>
        <w:rPr>
          <w:rFonts w:ascii="Times New Roman" w:eastAsia="Times New Roman" w:hAnsi="Times New Roman" w:cs="Times New Roman"/>
          <w:sz w:val="24"/>
          <w:szCs w:val="24"/>
          <w:lang w:eastAsia="ru-RU"/>
        </w:rPr>
      </w:pPr>
    </w:p>
    <w:p w:rsidR="004745E9" w:rsidRPr="002A4297" w:rsidRDefault="004745E9" w:rsidP="004745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4745E9" w:rsidRPr="002A4297" w:rsidRDefault="004745E9" w:rsidP="004745E9">
      <w:pPr>
        <w:spacing w:after="0" w:line="240" w:lineRule="auto"/>
        <w:ind w:firstLine="709"/>
        <w:contextualSpacing/>
        <w:jc w:val="both"/>
        <w:rPr>
          <w:rFonts w:ascii="Times New Roman" w:eastAsia="Times New Roman" w:hAnsi="Times New Roman" w:cs="Times New Roman"/>
          <w:sz w:val="24"/>
          <w:szCs w:val="24"/>
          <w:lang w:eastAsia="ru-RU"/>
        </w:rPr>
      </w:pP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745E9"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w:t>
      </w:r>
      <w:r w:rsidR="003A4FD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8"/>
    </w:p>
    <w:p w:rsidR="004745E9"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3A4FDD">
        <w:rPr>
          <w:rFonts w:ascii="Times New Roman" w:eastAsia="Times New Roman" w:hAnsi="Times New Roman" w:cs="Times New Roman"/>
          <w:sz w:val="24"/>
          <w:szCs w:val="24"/>
          <w:lang w:eastAsia="ru-RU"/>
        </w:rPr>
        <w:t>Объект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rsidR="004745E9" w:rsidRPr="007F6085" w:rsidRDefault="004745E9" w:rsidP="004745E9">
      <w:pPr>
        <w:numPr>
          <w:ilvl w:val="1"/>
          <w:numId w:val="40"/>
        </w:numPr>
        <w:spacing w:after="0" w:line="240" w:lineRule="auto"/>
        <w:ind w:left="0" w:firstLine="709"/>
        <w:contextualSpacing/>
        <w:jc w:val="both"/>
        <w:rPr>
          <w:rFonts w:ascii="Times New Roman" w:hAnsi="Times New Roman"/>
          <w:sz w:val="24"/>
        </w:rPr>
      </w:pP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81042D">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sidR="0081042D">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путем направления Покупателю </w:t>
      </w:r>
      <w:r w:rsidRPr="00E11832">
        <w:rPr>
          <w:rFonts w:ascii="Times New Roman" w:eastAsia="Times New Roman" w:hAnsi="Times New Roman" w:cs="Times New Roman"/>
          <w:sz w:val="24"/>
          <w:szCs w:val="24"/>
          <w:lang w:eastAsia="ru-RU"/>
        </w:rPr>
        <w:t>соответствующего</w:t>
      </w:r>
      <w:r w:rsidRPr="007F6085">
        <w:rPr>
          <w:rFonts w:ascii="Times New Roman" w:hAnsi="Times New Roman"/>
          <w:sz w:val="24"/>
        </w:rPr>
        <w:t xml:space="preserve"> уведомления не позднее, чем за </w:t>
      </w:r>
      <w:r w:rsidRPr="00E11832">
        <w:rPr>
          <w:rFonts w:ascii="Times New Roman" w:eastAsia="Times New Roman" w:hAnsi="Times New Roman" w:cs="Times New Roman"/>
          <w:sz w:val="24"/>
          <w:szCs w:val="24"/>
          <w:lang w:eastAsia="ru-RU"/>
        </w:rPr>
        <w:t>2 (два) рабочих</w:t>
      </w:r>
      <w:r w:rsidRPr="007F6085">
        <w:rPr>
          <w:rFonts w:ascii="Times New Roman" w:hAnsi="Times New Roman"/>
          <w:sz w:val="24"/>
        </w:rPr>
        <w:t xml:space="preserve"> дня до даты расторжения</w:t>
      </w:r>
      <w:r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Pr="007F6085">
        <w:rPr>
          <w:rFonts w:ascii="Times New Roman" w:hAnsi="Times New Roman"/>
          <w:sz w:val="24"/>
        </w:rPr>
        <w:t xml:space="preserve">, указанной в </w:t>
      </w:r>
      <w:r w:rsidRPr="00E11832">
        <w:rPr>
          <w:rFonts w:ascii="Times New Roman" w:eastAsia="Times New Roman" w:hAnsi="Times New Roman" w:cs="Times New Roman"/>
          <w:sz w:val="24"/>
          <w:szCs w:val="24"/>
          <w:lang w:eastAsia="ru-RU"/>
        </w:rPr>
        <w:t xml:space="preserve">данном </w:t>
      </w:r>
      <w:r w:rsidRPr="007F6085">
        <w:rPr>
          <w:rFonts w:ascii="Times New Roman" w:hAnsi="Times New Roman"/>
          <w:sz w:val="24"/>
        </w:rPr>
        <w:t>уведомлении.</w:t>
      </w:r>
      <w:r>
        <w:rPr>
          <w:rFonts w:ascii="Times New Roman" w:hAnsi="Times New Roman"/>
          <w:sz w:val="24"/>
        </w:rPr>
        <w:t xml:space="preserve"> В этом случае возврат </w:t>
      </w:r>
      <w:r w:rsidR="003A4FDD">
        <w:rPr>
          <w:rFonts w:ascii="Times New Roman" w:hAnsi="Times New Roman"/>
          <w:sz w:val="24"/>
        </w:rPr>
        <w:t>Объекта</w:t>
      </w:r>
      <w:r>
        <w:rPr>
          <w:rFonts w:ascii="Times New Roman" w:hAnsi="Times New Roman"/>
          <w:sz w:val="24"/>
        </w:rPr>
        <w:t xml:space="preserve"> и денежных средств происходит в соответствии с условиями пункта </w:t>
      </w:r>
      <w:r w:rsidR="0081042D">
        <w:rPr>
          <w:rFonts w:ascii="Times New Roman" w:hAnsi="Times New Roman"/>
          <w:sz w:val="24"/>
        </w:rPr>
        <w:t>3.5</w:t>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регистрации перехода права собственности </w:t>
      </w:r>
      <w:r w:rsidRPr="00C9094C">
        <w:rPr>
          <w:rFonts w:ascii="Times New Roman" w:hAnsi="Times New Roman"/>
          <w:sz w:val="24"/>
        </w:rPr>
        <w:t xml:space="preserve">на </w:t>
      </w:r>
      <w:r w:rsidR="003A4FDD">
        <w:rPr>
          <w:rFonts w:ascii="Times New Roman" w:hAnsi="Times New Roman"/>
          <w:sz w:val="24"/>
        </w:rPr>
        <w:t>Объект</w:t>
      </w:r>
      <w:r>
        <w:rPr>
          <w:rFonts w:ascii="Times New Roman" w:hAnsi="Times New Roman"/>
          <w:sz w:val="24"/>
        </w:rPr>
        <w:t xml:space="preserve"> к Продавцу.</w:t>
      </w:r>
    </w:p>
    <w:p w:rsidR="004745E9" w:rsidRPr="00220FD4" w:rsidRDefault="004745E9" w:rsidP="004745E9">
      <w:pPr>
        <w:spacing w:after="0" w:line="240" w:lineRule="auto"/>
        <w:ind w:firstLine="709"/>
        <w:contextualSpacing/>
        <w:rPr>
          <w:rFonts w:ascii="Times New Roman" w:eastAsia="Times New Roman" w:hAnsi="Times New Roman" w:cs="Times New Roman"/>
          <w:sz w:val="24"/>
          <w:szCs w:val="24"/>
          <w:lang w:eastAsia="ru-RU"/>
        </w:rPr>
      </w:pPr>
    </w:p>
    <w:p w:rsidR="004745E9" w:rsidRPr="002A4297" w:rsidRDefault="004745E9" w:rsidP="004745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4745E9" w:rsidRPr="002A4297" w:rsidRDefault="004745E9" w:rsidP="004745E9">
      <w:pPr>
        <w:spacing w:after="0" w:line="240" w:lineRule="auto"/>
        <w:ind w:firstLine="709"/>
        <w:contextualSpacing/>
        <w:rPr>
          <w:rFonts w:ascii="Times New Roman" w:eastAsia="Times New Roman" w:hAnsi="Times New Roman" w:cs="Times New Roman"/>
          <w:sz w:val="24"/>
          <w:szCs w:val="24"/>
          <w:lang w:eastAsia="ru-RU"/>
        </w:rPr>
      </w:pP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Pr="002A4297">
        <w:rPr>
          <w:rFonts w:ascii="Times New Roman" w:eastAsia="Times New Roman" w:hAnsi="Times New Roman" w:cs="Times New Roman"/>
          <w:sz w:val="24"/>
          <w:szCs w:val="24"/>
          <w:lang w:eastAsia="ru-RU"/>
        </w:rPr>
        <w:lastRenderedPageBreak/>
        <w:t>органов власти, влияющие на выполнение обязательств Сторон, и все другие аналогичные события и обстоятельства.</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745E9" w:rsidRPr="002A4297" w:rsidRDefault="004745E9" w:rsidP="004745E9">
      <w:pPr>
        <w:spacing w:after="0" w:line="240" w:lineRule="auto"/>
        <w:ind w:firstLine="709"/>
        <w:contextualSpacing/>
        <w:jc w:val="both"/>
        <w:rPr>
          <w:rFonts w:ascii="Times New Roman" w:eastAsia="Times New Roman" w:hAnsi="Times New Roman" w:cs="Times New Roman"/>
          <w:sz w:val="24"/>
          <w:szCs w:val="24"/>
          <w:lang w:eastAsia="ru-RU"/>
        </w:rPr>
      </w:pPr>
    </w:p>
    <w:p w:rsidR="004745E9" w:rsidRPr="002A4297" w:rsidRDefault="004745E9" w:rsidP="004745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4745E9" w:rsidRPr="002A4297" w:rsidRDefault="004745E9" w:rsidP="004745E9">
      <w:pPr>
        <w:spacing w:after="0" w:line="240" w:lineRule="auto"/>
        <w:ind w:firstLine="709"/>
        <w:contextualSpacing/>
        <w:rPr>
          <w:rFonts w:ascii="Times New Roman" w:eastAsia="Times New Roman" w:hAnsi="Times New Roman" w:cs="Times New Roman"/>
          <w:sz w:val="24"/>
          <w:szCs w:val="24"/>
          <w:lang w:eastAsia="ru-RU"/>
        </w:rPr>
      </w:pPr>
    </w:p>
    <w:p w:rsidR="004745E9" w:rsidRPr="002A4297" w:rsidRDefault="004745E9" w:rsidP="004745E9">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745E9" w:rsidRPr="002A4297" w:rsidRDefault="004745E9" w:rsidP="004745E9">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745E9" w:rsidRPr="002A4297" w:rsidRDefault="004745E9" w:rsidP="004745E9">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4745E9" w:rsidRPr="002A4297" w:rsidRDefault="004745E9" w:rsidP="004745E9">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4745E9" w:rsidRPr="002A4297" w:rsidRDefault="004745E9" w:rsidP="004745E9">
      <w:pPr>
        <w:spacing w:after="0" w:line="240" w:lineRule="auto"/>
        <w:ind w:firstLine="709"/>
        <w:contextualSpacing/>
        <w:rPr>
          <w:rFonts w:ascii="Times New Roman" w:eastAsia="Times New Roman" w:hAnsi="Times New Roman" w:cs="Times New Roman"/>
          <w:sz w:val="24"/>
          <w:szCs w:val="24"/>
          <w:lang w:eastAsia="ru-RU"/>
        </w:rPr>
      </w:pPr>
    </w:p>
    <w:p w:rsidR="004745E9" w:rsidRPr="002A4297" w:rsidRDefault="004745E9" w:rsidP="004745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4745E9" w:rsidRPr="002A4297" w:rsidRDefault="004745E9" w:rsidP="004745E9">
      <w:pPr>
        <w:spacing w:after="0" w:line="240" w:lineRule="auto"/>
        <w:ind w:firstLine="709"/>
        <w:contextualSpacing/>
        <w:rPr>
          <w:rFonts w:ascii="Times New Roman" w:eastAsia="Times New Roman" w:hAnsi="Times New Roman" w:cs="Times New Roman"/>
          <w:sz w:val="24"/>
          <w:szCs w:val="24"/>
          <w:lang w:eastAsia="ru-RU"/>
        </w:rPr>
      </w:pP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9" w:name="_Ref1393199"/>
    </w:p>
    <w:bookmarkEnd w:id="29"/>
    <w:p w:rsidR="004745E9" w:rsidRPr="00901BB5"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00A85292">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t xml:space="preserve"> Договора, спор передается в </w:t>
      </w:r>
      <w:r w:rsidR="00A85292">
        <w:rPr>
          <w:rFonts w:ascii="Times New Roman" w:eastAsia="Times New Roman" w:hAnsi="Times New Roman" w:cs="Times New Roman"/>
          <w:sz w:val="24"/>
          <w:szCs w:val="24"/>
          <w:lang w:eastAsia="ru-RU"/>
        </w:rPr>
        <w:t xml:space="preserve">суд по </w:t>
      </w:r>
      <w:r w:rsidR="00A85292" w:rsidRPr="00901BB5">
        <w:rPr>
          <w:rFonts w:ascii="Times New Roman" w:eastAsia="Times New Roman" w:hAnsi="Times New Roman" w:cs="Times New Roman"/>
          <w:sz w:val="24"/>
          <w:szCs w:val="24"/>
          <w:lang w:eastAsia="ru-RU"/>
        </w:rPr>
        <w:t>правилам подсудности</w:t>
      </w:r>
      <w:r w:rsidRPr="00901BB5">
        <w:rPr>
          <w:rFonts w:ascii="Times New Roman" w:eastAsia="Times New Roman" w:hAnsi="Times New Roman" w:cs="Times New Roman"/>
          <w:sz w:val="24"/>
          <w:szCs w:val="24"/>
          <w:vertAlign w:val="superscript"/>
          <w:lang w:eastAsia="ru-RU"/>
        </w:rPr>
        <w:footnoteReference w:id="20"/>
      </w:r>
      <w:r w:rsidRPr="00901BB5">
        <w:rPr>
          <w:rFonts w:ascii="Times New Roman" w:eastAsia="Times New Roman" w:hAnsi="Times New Roman" w:cs="Times New Roman"/>
          <w:sz w:val="24"/>
          <w:szCs w:val="24"/>
          <w:lang w:eastAsia="ru-RU"/>
        </w:rPr>
        <w:t>.</w:t>
      </w:r>
    </w:p>
    <w:p w:rsidR="004745E9" w:rsidRPr="002A4297" w:rsidRDefault="004745E9" w:rsidP="004745E9">
      <w:pPr>
        <w:spacing w:after="0" w:line="240" w:lineRule="auto"/>
        <w:ind w:firstLine="709"/>
        <w:contextualSpacing/>
        <w:rPr>
          <w:rFonts w:ascii="Times New Roman" w:eastAsia="Times New Roman" w:hAnsi="Times New Roman" w:cs="Times New Roman"/>
          <w:sz w:val="24"/>
          <w:szCs w:val="24"/>
          <w:lang w:eastAsia="ru-RU"/>
        </w:rPr>
      </w:pPr>
      <w:bookmarkStart w:id="30" w:name="_GoBack"/>
      <w:bookmarkEnd w:id="30"/>
    </w:p>
    <w:p w:rsidR="004745E9" w:rsidRPr="002A4297" w:rsidRDefault="004745E9" w:rsidP="004745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4745E9" w:rsidRPr="002A4297" w:rsidRDefault="004745E9" w:rsidP="004745E9">
      <w:pPr>
        <w:spacing w:after="0" w:line="240" w:lineRule="auto"/>
        <w:ind w:firstLine="709"/>
        <w:contextualSpacing/>
        <w:jc w:val="both"/>
        <w:rPr>
          <w:rFonts w:ascii="Times New Roman" w:eastAsia="Times New Roman" w:hAnsi="Times New Roman" w:cs="Times New Roman"/>
          <w:sz w:val="24"/>
          <w:szCs w:val="24"/>
          <w:lang w:eastAsia="ru-RU"/>
        </w:rPr>
      </w:pP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745E9"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4745E9" w:rsidRPr="007F6085" w:rsidRDefault="004745E9" w:rsidP="004745E9">
      <w:pPr>
        <w:pStyle w:val="af3"/>
        <w:numPr>
          <w:ilvl w:val="1"/>
          <w:numId w:val="40"/>
        </w:numPr>
        <w:spacing w:after="0" w:line="240" w:lineRule="auto"/>
        <w:ind w:left="0" w:firstLine="709"/>
        <w:jc w:val="both"/>
        <w:rPr>
          <w:rFonts w:ascii="Times New Roman" w:hAnsi="Times New Roman"/>
          <w:sz w:val="24"/>
        </w:rPr>
      </w:pPr>
      <w:bookmarkStart w:id="31"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Pr="007F6085">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1"/>
      <w:r w:rsidRPr="007F6085">
        <w:rPr>
          <w:rFonts w:ascii="Times New Roman" w:hAnsi="Times New Roman"/>
          <w:sz w:val="24"/>
        </w:rPr>
        <w:t xml:space="preserve"> </w:t>
      </w:r>
    </w:p>
    <w:p w:rsidR="004745E9" w:rsidRPr="00623348" w:rsidRDefault="004745E9" w:rsidP="004745E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745E9" w:rsidRPr="00623348" w:rsidRDefault="004745E9" w:rsidP="004745E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4745E9" w:rsidRPr="00623348" w:rsidRDefault="004745E9" w:rsidP="004745E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4745E9" w:rsidRPr="00623348" w:rsidRDefault="004745E9" w:rsidP="004745E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4745E9" w:rsidRPr="00623348" w:rsidRDefault="004745E9" w:rsidP="004745E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4745E9" w:rsidRPr="00623348" w:rsidRDefault="004745E9" w:rsidP="004745E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4745E9" w:rsidRDefault="004745E9" w:rsidP="004745E9">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745E9" w:rsidRPr="007F6085" w:rsidRDefault="004745E9" w:rsidP="004745E9">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745E9" w:rsidRPr="007F6085" w:rsidRDefault="004745E9" w:rsidP="004745E9">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sidRPr="007F6085">
        <w:rPr>
          <w:rFonts w:ascii="Times New Roman" w:hAnsi="Times New Roman"/>
          <w:sz w:val="24"/>
        </w:rPr>
        <w:t xml:space="preserve"> для получения обратной связи. В письме необходимо указывать</w:t>
      </w:r>
      <w:r>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r w:rsidR="00D203AC">
        <w:rPr>
          <w:rFonts w:ascii="Times New Roman" w:hAnsi="Times New Roman"/>
          <w:sz w:val="24"/>
        </w:rPr>
        <w:t>Объекта</w:t>
      </w:r>
      <w:r w:rsidRPr="007F6085">
        <w:rPr>
          <w:rFonts w:ascii="Times New Roman" w:hAnsi="Times New Roman"/>
          <w:sz w:val="24"/>
        </w:rPr>
        <w:t xml:space="preserve">. Указанный способ связи не может быть использован для направления юридически значимых сообщений в соответствии с пунктом </w:t>
      </w:r>
      <w:r w:rsidR="00D203AC">
        <w:rPr>
          <w:rFonts w:ascii="Times New Roman" w:hAnsi="Times New Roman"/>
          <w:sz w:val="24"/>
        </w:rPr>
        <w:t>11.3</w:t>
      </w:r>
      <w:r w:rsidRPr="007F6085">
        <w:rPr>
          <w:rFonts w:ascii="Times New Roman" w:hAnsi="Times New Roman"/>
          <w:sz w:val="24"/>
        </w:rPr>
        <w:t xml:space="preserve"> Договора.</w:t>
      </w:r>
    </w:p>
    <w:p w:rsidR="004745E9" w:rsidRPr="00A32147" w:rsidRDefault="004745E9" w:rsidP="004745E9">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4745E9" w:rsidRPr="00A32147" w:rsidRDefault="004745E9" w:rsidP="004745E9">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23"/>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4745E9" w:rsidRPr="004F7105" w:rsidRDefault="004745E9" w:rsidP="004745E9">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lastRenderedPageBreak/>
        <w:t xml:space="preserve">В каждом случае нарушения требований, указанных в настоящем пункте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sidR="003A4FDD">
        <w:rPr>
          <w:rFonts w:ascii="Times New Roman" w:eastAsia="Times New Roman" w:hAnsi="Times New Roman" w:cs="Times New Roman"/>
          <w:sz w:val="24"/>
          <w:szCs w:val="24"/>
          <w:lang w:eastAsia="ru-RU"/>
        </w:rPr>
        <w:t>Объекта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745E9" w:rsidRPr="002A4297" w:rsidRDefault="004745E9" w:rsidP="004745E9">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4745E9" w:rsidRPr="002A4297" w:rsidRDefault="004745E9" w:rsidP="004745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D203AC">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rsidR="004745E9" w:rsidRPr="002A4297" w:rsidRDefault="004745E9" w:rsidP="004745E9">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745E9" w:rsidRPr="002A4297" w:rsidRDefault="004745E9" w:rsidP="004745E9">
      <w:pPr>
        <w:spacing w:after="0" w:line="240" w:lineRule="auto"/>
        <w:ind w:firstLine="709"/>
        <w:contextualSpacing/>
        <w:rPr>
          <w:rFonts w:ascii="Times New Roman" w:eastAsia="Times New Roman" w:hAnsi="Times New Roman" w:cs="Times New Roman"/>
          <w:sz w:val="24"/>
          <w:szCs w:val="24"/>
          <w:lang w:eastAsia="ru-RU"/>
        </w:rPr>
      </w:pPr>
    </w:p>
    <w:p w:rsidR="004745E9" w:rsidRPr="002A4297" w:rsidRDefault="004745E9" w:rsidP="004745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4745E9" w:rsidRPr="002A4297" w:rsidRDefault="004745E9" w:rsidP="004745E9">
      <w:pPr>
        <w:spacing w:after="0" w:line="240" w:lineRule="auto"/>
        <w:ind w:firstLine="709"/>
        <w:contextualSpacing/>
        <w:rPr>
          <w:rFonts w:ascii="Times New Roman" w:eastAsia="Times New Roman" w:hAnsi="Times New Roman" w:cs="Times New Roman"/>
          <w:sz w:val="24"/>
          <w:szCs w:val="24"/>
          <w:lang w:eastAsia="ru-RU"/>
        </w:rPr>
      </w:pPr>
    </w:p>
    <w:p w:rsidR="004745E9" w:rsidRPr="002A4297" w:rsidRDefault="004745E9" w:rsidP="004745E9">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p>
    <w:p w:rsidR="004745E9" w:rsidRPr="002A4297" w:rsidRDefault="004745E9" w:rsidP="004745E9">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Антикоррупционная оговорка</w:t>
      </w:r>
      <w:r w:rsidRPr="002A4297">
        <w:rPr>
          <w:rFonts w:ascii="Times New Roman" w:eastAsia="Times New Roman" w:hAnsi="Times New Roman" w:cs="Times New Roman"/>
          <w:sz w:val="24"/>
          <w:szCs w:val="24"/>
          <w:lang w:eastAsia="ru-RU"/>
        </w:rPr>
        <w:t>.</w:t>
      </w:r>
    </w:p>
    <w:p w:rsidR="004745E9" w:rsidRPr="00D203AC" w:rsidRDefault="004745E9" w:rsidP="008674AC">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D203AC">
        <w:rPr>
          <w:rFonts w:ascii="Times New Roman" w:eastAsia="Times New Roman" w:hAnsi="Times New Roman" w:cs="Times New Roman"/>
          <w:sz w:val="24"/>
          <w:szCs w:val="24"/>
          <w:lang w:eastAsia="ru-RU"/>
        </w:rPr>
        <w:t xml:space="preserve">Приложение № 3 </w:t>
      </w:r>
      <w:r w:rsidRPr="00D203AC">
        <w:rPr>
          <w:rFonts w:ascii="Times New Roman" w:eastAsia="Calibri" w:hAnsi="Times New Roman" w:cs="Times New Roman"/>
          <w:sz w:val="24"/>
          <w:szCs w:val="24"/>
        </w:rPr>
        <w:t>–</w:t>
      </w:r>
      <w:r w:rsidR="00D203AC">
        <w:rPr>
          <w:rFonts w:ascii="Times New Roman" w:eastAsia="Calibri" w:hAnsi="Times New Roman" w:cs="Times New Roman"/>
          <w:sz w:val="24"/>
          <w:szCs w:val="24"/>
        </w:rPr>
        <w:t xml:space="preserve"> </w:t>
      </w:r>
      <w:r w:rsidRPr="00D203AC">
        <w:rPr>
          <w:rFonts w:ascii="Times New Roman" w:eastAsia="Times New Roman" w:hAnsi="Times New Roman" w:cs="Times New Roman"/>
          <w:sz w:val="24"/>
          <w:szCs w:val="24"/>
          <w:lang w:eastAsia="ru-RU"/>
        </w:rPr>
        <w:t>План Объекта с указанием части Объекта, передаваемой в аренду.</w:t>
      </w:r>
    </w:p>
    <w:p w:rsidR="004745E9" w:rsidRPr="002A4297" w:rsidRDefault="004745E9" w:rsidP="004745E9">
      <w:pPr>
        <w:spacing w:after="0" w:line="240" w:lineRule="auto"/>
        <w:ind w:firstLine="709"/>
        <w:contextualSpacing/>
        <w:rPr>
          <w:rFonts w:ascii="Times New Roman" w:eastAsia="Times New Roman" w:hAnsi="Times New Roman" w:cs="Times New Roman"/>
          <w:sz w:val="24"/>
          <w:szCs w:val="24"/>
          <w:lang w:eastAsia="ru-RU"/>
        </w:rPr>
      </w:pPr>
    </w:p>
    <w:p w:rsidR="004745E9" w:rsidRDefault="004745E9" w:rsidP="004745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2" w:name="_Ref486328623"/>
      <w:r w:rsidRPr="009041CA">
        <w:rPr>
          <w:rFonts w:ascii="Times New Roman" w:eastAsia="Times New Roman" w:hAnsi="Times New Roman" w:cs="Times New Roman"/>
          <w:b/>
          <w:sz w:val="24"/>
          <w:szCs w:val="24"/>
          <w:lang w:eastAsia="ru-RU"/>
        </w:rPr>
        <w:t>Реквизиты и подписи Сторон</w:t>
      </w:r>
      <w:bookmarkStart w:id="33" w:name="_Ref126658428"/>
      <w:bookmarkEnd w:id="32"/>
    </w:p>
    <w:bookmarkEnd w:id="33"/>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24"/>
      </w:r>
      <w:r w:rsidRPr="002A4297">
        <w:rPr>
          <w:rFonts w:ascii="Times New Roman" w:eastAsia="Times New Roman" w:hAnsi="Times New Roman" w:cs="Times New Roman"/>
          <w:b/>
          <w:sz w:val="24"/>
          <w:szCs w:val="24"/>
          <w:lang w:eastAsia="ru-RU"/>
        </w:rPr>
        <w:t>:</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745E9" w:rsidRPr="002A4297" w:rsidRDefault="004745E9" w:rsidP="004745E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4745E9" w:rsidRPr="002A4297" w:rsidRDefault="004745E9" w:rsidP="004745E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745E9" w:rsidRPr="002A4297" w:rsidRDefault="004745E9" w:rsidP="004745E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Расчетный счет ___________</w:t>
      </w:r>
    </w:p>
    <w:p w:rsidR="004745E9" w:rsidRPr="002A4297" w:rsidRDefault="004745E9" w:rsidP="004745E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745E9" w:rsidRPr="002A4297" w:rsidRDefault="004745E9" w:rsidP="004745E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745E9" w:rsidRPr="002A4297" w:rsidRDefault="004745E9" w:rsidP="004745E9">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745E9" w:rsidRPr="002A4297" w:rsidTr="0049033D">
        <w:tc>
          <w:tcPr>
            <w:tcW w:w="4788" w:type="dxa"/>
            <w:shd w:val="clear" w:color="auto" w:fill="auto"/>
          </w:tcPr>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745E9" w:rsidRPr="002A4297" w:rsidRDefault="004745E9" w:rsidP="004903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745E9" w:rsidRPr="002A4297" w:rsidTr="0049033D">
        <w:tc>
          <w:tcPr>
            <w:tcW w:w="4788" w:type="dxa"/>
            <w:shd w:val="clear" w:color="auto" w:fill="auto"/>
          </w:tcPr>
          <w:p w:rsidR="004745E9" w:rsidRPr="002A4297" w:rsidRDefault="004745E9" w:rsidP="004903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Должность</w:t>
            </w:r>
          </w:p>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745E9" w:rsidRPr="002A4297" w:rsidRDefault="004745E9" w:rsidP="004903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745E9" w:rsidRPr="002A4297" w:rsidRDefault="004745E9" w:rsidP="004903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745E9" w:rsidRPr="002A4297" w:rsidRDefault="004745E9" w:rsidP="004903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745E9" w:rsidRDefault="004745E9" w:rsidP="004745E9">
      <w:pPr>
        <w:keepNext/>
        <w:keepLines/>
        <w:spacing w:before="480" w:after="0" w:line="276" w:lineRule="auto"/>
        <w:jc w:val="right"/>
        <w:outlineLvl w:val="0"/>
        <w:rPr>
          <w:rFonts w:ascii="Times New Roman" w:eastAsia="Times New Roman" w:hAnsi="Times New Roman" w:cs="Times New Roman"/>
          <w:sz w:val="24"/>
          <w:szCs w:val="20"/>
          <w:lang w:eastAsia="ru-RU"/>
        </w:rPr>
      </w:pPr>
    </w:p>
    <w:p w:rsidR="004745E9" w:rsidRDefault="004745E9" w:rsidP="004745E9">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4745E9" w:rsidRPr="00730EC5" w:rsidRDefault="004745E9" w:rsidP="004745E9">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4745E9" w:rsidRPr="002A4297" w:rsidRDefault="004745E9" w:rsidP="004745E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 xml:space="preserve">недвижимого </w:t>
      </w:r>
      <w:r w:rsidR="003A4FDD">
        <w:rPr>
          <w:rFonts w:ascii="Times New Roman" w:eastAsia="Times New Roman" w:hAnsi="Times New Roman" w:cs="Times New Roman"/>
          <w:bCs/>
          <w:sz w:val="24"/>
          <w:szCs w:val="24"/>
          <w:lang w:eastAsia="ru-RU"/>
        </w:rPr>
        <w:t>Объекта</w:t>
      </w:r>
      <w:r w:rsidR="00D203A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 xml:space="preserve">с последующей арендой данного </w:t>
      </w:r>
      <w:r w:rsidR="003A4FDD">
        <w:rPr>
          <w:rFonts w:ascii="Times New Roman" w:eastAsia="Times New Roman" w:hAnsi="Times New Roman" w:cs="Times New Roman"/>
          <w:sz w:val="24"/>
          <w:szCs w:val="24"/>
        </w:rPr>
        <w:t>Объекта</w:t>
      </w:r>
      <w:r w:rsidRPr="00E11832">
        <w:rPr>
          <w:rFonts w:ascii="Times New Roman" w:eastAsia="Times New Roman" w:hAnsi="Times New Roman" w:cs="Times New Roman"/>
          <w:sz w:val="24"/>
          <w:szCs w:val="24"/>
        </w:rPr>
        <w:t xml:space="preserve"> (с обратной арендой)</w:t>
      </w:r>
    </w:p>
    <w:p w:rsidR="004745E9" w:rsidRPr="002A4297" w:rsidRDefault="004745E9" w:rsidP="004745E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745E9" w:rsidRPr="002A4297" w:rsidRDefault="004745E9" w:rsidP="004745E9">
      <w:pPr>
        <w:snapToGrid w:val="0"/>
        <w:spacing w:after="200" w:line="276" w:lineRule="auto"/>
        <w:contextualSpacing/>
        <w:rPr>
          <w:rFonts w:ascii="Times New Roman" w:eastAsia="Times New Roman" w:hAnsi="Times New Roman" w:cs="Times New Roman"/>
          <w:sz w:val="24"/>
          <w:szCs w:val="24"/>
          <w:lang w:eastAsia="ru-RU"/>
        </w:rPr>
      </w:pPr>
    </w:p>
    <w:p w:rsidR="004745E9" w:rsidRPr="002A4297" w:rsidRDefault="004745E9" w:rsidP="004745E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Форма Акта приема-передачи </w:t>
      </w:r>
      <w:r w:rsidR="003A4FDD">
        <w:rPr>
          <w:rFonts w:ascii="Times New Roman" w:eastAsia="Times New Roman" w:hAnsi="Times New Roman" w:cs="Times New Roman"/>
          <w:b/>
          <w:sz w:val="24"/>
          <w:szCs w:val="24"/>
          <w:lang w:eastAsia="ru-RU"/>
        </w:rPr>
        <w:t>Объекта</w:t>
      </w:r>
    </w:p>
    <w:p w:rsidR="004745E9" w:rsidRPr="002A4297" w:rsidRDefault="004745E9" w:rsidP="004745E9">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4745E9" w:rsidRPr="002A4297" w:rsidRDefault="004745E9" w:rsidP="004745E9">
      <w:pPr>
        <w:snapToGrid w:val="0"/>
        <w:spacing w:after="200" w:line="276" w:lineRule="auto"/>
        <w:contextualSpacing/>
        <w:rPr>
          <w:rFonts w:ascii="Times New Roman" w:eastAsia="Times New Roman" w:hAnsi="Times New Roman" w:cs="Times New Roman"/>
          <w:sz w:val="24"/>
          <w:szCs w:val="24"/>
          <w:lang w:eastAsia="ru-RU"/>
        </w:rPr>
      </w:pPr>
    </w:p>
    <w:p w:rsidR="004745E9" w:rsidRPr="002A4297" w:rsidRDefault="004745E9" w:rsidP="004745E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4745E9" w:rsidRPr="002A4297" w:rsidRDefault="004745E9" w:rsidP="004745E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приема-передачи </w:t>
      </w:r>
      <w:r w:rsidR="003A4FDD">
        <w:rPr>
          <w:rFonts w:ascii="Times New Roman" w:eastAsia="Times New Roman" w:hAnsi="Times New Roman" w:cs="Times New Roman"/>
          <w:b/>
          <w:sz w:val="24"/>
          <w:szCs w:val="24"/>
          <w:lang w:eastAsia="ru-RU"/>
        </w:rPr>
        <w:t>Объекта</w:t>
      </w:r>
    </w:p>
    <w:p w:rsidR="004745E9" w:rsidRPr="002A4297" w:rsidRDefault="004745E9" w:rsidP="004745E9">
      <w:pPr>
        <w:snapToGrid w:val="0"/>
        <w:spacing w:after="200" w:line="276" w:lineRule="auto"/>
        <w:contextualSpacing/>
        <w:jc w:val="center"/>
        <w:rPr>
          <w:rFonts w:ascii="Times New Roman" w:eastAsia="Times New Roman" w:hAnsi="Times New Roman" w:cs="Times New Roman"/>
          <w:b/>
          <w:sz w:val="24"/>
          <w:szCs w:val="24"/>
          <w:lang w:eastAsia="ru-RU"/>
        </w:rPr>
      </w:pPr>
    </w:p>
    <w:p w:rsidR="004745E9" w:rsidRPr="002A4297" w:rsidRDefault="004745E9" w:rsidP="004745E9">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4745E9" w:rsidRPr="002A4297" w:rsidRDefault="004745E9" w:rsidP="004745E9">
      <w:pPr>
        <w:snapToGrid w:val="0"/>
        <w:spacing w:after="200" w:line="276" w:lineRule="auto"/>
        <w:contextualSpacing/>
        <w:jc w:val="both"/>
        <w:rPr>
          <w:rFonts w:ascii="Times New Roman" w:eastAsia="Times New Roman" w:hAnsi="Times New Roman" w:cs="Times New Roman"/>
          <w:sz w:val="24"/>
          <w:szCs w:val="24"/>
          <w:lang w:eastAsia="ru-RU"/>
        </w:rPr>
      </w:pPr>
    </w:p>
    <w:p w:rsidR="004745E9" w:rsidRPr="002A4297" w:rsidRDefault="004745E9" w:rsidP="004745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28"/>
      </w:r>
    </w:p>
    <w:p w:rsidR="004745E9" w:rsidRPr="00FA56E6" w:rsidRDefault="004745E9" w:rsidP="004745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29"/>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30"/>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3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4745E9" w:rsidRPr="00B65DDB" w:rsidRDefault="004745E9" w:rsidP="004745E9">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w:t>
      </w:r>
      <w:r w:rsidR="003A4FDD">
        <w:rPr>
          <w:rFonts w:ascii="Times New Roman" w:eastAsia="Times New Roman" w:hAnsi="Times New Roman" w:cs="Times New Roman"/>
          <w:bCs/>
          <w:sz w:val="24"/>
          <w:szCs w:val="24"/>
          <w:lang w:eastAsia="ru-RU"/>
        </w:rPr>
        <w:t>Объекта</w:t>
      </w:r>
      <w:r w:rsidRPr="00B65DDB">
        <w:rPr>
          <w:rFonts w:ascii="Times New Roman" w:eastAsia="Times New Roman" w:hAnsi="Times New Roman" w:cs="Times New Roman"/>
          <w:bCs/>
          <w:sz w:val="24"/>
          <w:szCs w:val="24"/>
          <w:lang w:eastAsia="ru-RU"/>
        </w:rPr>
        <w:t xml:space="preserve"> </w:t>
      </w:r>
      <w:r w:rsidRPr="00B65DDB">
        <w:rPr>
          <w:rFonts w:ascii="Times New Roman" w:eastAsia="Times New Roman" w:hAnsi="Times New Roman" w:cs="Times New Roman"/>
          <w:sz w:val="24"/>
          <w:szCs w:val="24"/>
          <w:lang w:eastAsia="ru-RU"/>
        </w:rPr>
        <w:t xml:space="preserve">от_____ №_____ Продавец передает Покупателю, а принимает </w:t>
      </w:r>
      <w:r w:rsidR="003A4FDD">
        <w:rPr>
          <w:rFonts w:ascii="Times New Roman" w:eastAsia="Times New Roman" w:hAnsi="Times New Roman" w:cs="Times New Roman"/>
          <w:sz w:val="24"/>
          <w:szCs w:val="24"/>
          <w:lang w:eastAsia="ru-RU"/>
        </w:rPr>
        <w:t>Объект</w:t>
      </w:r>
      <w:r w:rsidRPr="00B65DDB">
        <w:rPr>
          <w:rFonts w:ascii="Times New Roman" w:eastAsia="Times New Roman" w:hAnsi="Times New Roman" w:cs="Times New Roman"/>
          <w:sz w:val="24"/>
          <w:szCs w:val="24"/>
          <w:lang w:eastAsia="ru-RU"/>
        </w:rPr>
        <w:t xml:space="preserve"> (далее – «</w:t>
      </w:r>
      <w:r w:rsidR="003A4FDD">
        <w:rPr>
          <w:rFonts w:ascii="Times New Roman" w:eastAsia="Times New Roman" w:hAnsi="Times New Roman" w:cs="Times New Roman"/>
          <w:b/>
          <w:sz w:val="24"/>
          <w:szCs w:val="24"/>
          <w:lang w:eastAsia="ru-RU"/>
        </w:rPr>
        <w:t>Объект</w:t>
      </w:r>
      <w:r w:rsidRPr="00B65DDB">
        <w:rPr>
          <w:rFonts w:ascii="Times New Roman" w:eastAsia="Times New Roman" w:hAnsi="Times New Roman" w:cs="Times New Roman"/>
          <w:sz w:val="24"/>
          <w:szCs w:val="24"/>
          <w:lang w:eastAsia="ru-RU"/>
        </w:rPr>
        <w:t>»):</w:t>
      </w:r>
    </w:p>
    <w:p w:rsidR="004745E9" w:rsidRPr="00D203AC" w:rsidRDefault="004745E9" w:rsidP="00D203AC">
      <w:pPr>
        <w:pStyle w:val="af3"/>
        <w:widowControl w:val="0"/>
        <w:numPr>
          <w:ilvl w:val="1"/>
          <w:numId w:val="11"/>
        </w:numPr>
        <w:suppressAutoHyphens/>
        <w:spacing w:after="0" w:line="240" w:lineRule="auto"/>
        <w:jc w:val="both"/>
        <w:rPr>
          <w:rFonts w:ascii="Times New Roman" w:eastAsia="Times New Roman" w:hAnsi="Times New Roman" w:cs="Times New Roman"/>
          <w:b/>
          <w:bCs/>
          <w:sz w:val="24"/>
          <w:szCs w:val="24"/>
          <w:lang w:eastAsia="ru-RU"/>
        </w:rPr>
      </w:pPr>
      <w:r w:rsidRPr="00D203AC">
        <w:rPr>
          <w:rFonts w:ascii="Times New Roman" w:eastAsia="Times New Roman" w:hAnsi="Times New Roman" w:cs="Times New Roman"/>
          <w:sz w:val="24"/>
          <w:szCs w:val="24"/>
          <w:lang w:eastAsia="ru-RU"/>
        </w:rPr>
        <w:t>_____________</w:t>
      </w:r>
      <w:r w:rsidRPr="002A4297">
        <w:rPr>
          <w:vertAlign w:val="superscript"/>
          <w:lang w:eastAsia="ru-RU"/>
        </w:rPr>
        <w:footnoteReference w:id="32"/>
      </w:r>
      <w:r w:rsidRPr="00D203AC">
        <w:rPr>
          <w:rFonts w:ascii="Times New Roman" w:eastAsia="Times New Roman" w:hAnsi="Times New Roman" w:cs="Times New Roman"/>
          <w:sz w:val="24"/>
          <w:szCs w:val="24"/>
          <w:lang w:eastAsia="ru-RU"/>
        </w:rPr>
        <w:t xml:space="preserve"> (далее – «</w:t>
      </w:r>
      <w:r w:rsidRPr="00D203AC">
        <w:rPr>
          <w:rFonts w:ascii="Times New Roman" w:eastAsia="Times New Roman" w:hAnsi="Times New Roman" w:cs="Times New Roman"/>
          <w:b/>
          <w:sz w:val="24"/>
          <w:szCs w:val="24"/>
          <w:lang w:eastAsia="ru-RU"/>
        </w:rPr>
        <w:t>Объект</w:t>
      </w:r>
      <w:r w:rsidRPr="00D203AC">
        <w:rPr>
          <w:rFonts w:ascii="Times New Roman" w:eastAsia="Times New Roman" w:hAnsi="Times New Roman" w:cs="Times New Roman"/>
          <w:sz w:val="24"/>
          <w:szCs w:val="24"/>
          <w:lang w:eastAsia="ru-RU"/>
        </w:rPr>
        <w:t>»).</w:t>
      </w:r>
    </w:p>
    <w:p w:rsidR="004745E9" w:rsidRPr="002A4297" w:rsidRDefault="004745E9" w:rsidP="004745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w:t>
      </w:r>
      <w:r w:rsidR="00D203A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номер Объекта: _____________.</w:t>
      </w:r>
      <w:r w:rsidRPr="002A4297">
        <w:rPr>
          <w:rFonts w:ascii="Times New Roman" w:eastAsia="Times New Roman" w:hAnsi="Times New Roman" w:cs="Times New Roman"/>
          <w:sz w:val="24"/>
          <w:szCs w:val="24"/>
          <w:vertAlign w:val="superscript"/>
          <w:lang w:eastAsia="ru-RU"/>
        </w:rPr>
        <w:footnoteReference w:id="33"/>
      </w:r>
    </w:p>
    <w:p w:rsidR="004745E9" w:rsidRPr="002A4297" w:rsidRDefault="004745E9" w:rsidP="004745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34"/>
      </w:r>
    </w:p>
    <w:p w:rsidR="004745E9" w:rsidRPr="002A4297" w:rsidRDefault="004745E9" w:rsidP="004745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w:t>
      </w:r>
    </w:p>
    <w:p w:rsidR="004745E9" w:rsidRPr="002A4297" w:rsidRDefault="003A4FDD" w:rsidP="004745E9">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4745E9"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недостатки: 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1.6.</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Сети трубопроводов теплоснабжения, </w:t>
            </w:r>
            <w:r w:rsidRPr="002A4297">
              <w:rPr>
                <w:rFonts w:ascii="Times New Roman" w:eastAsia="Times New Roman" w:hAnsi="Times New Roman" w:cs="Times New Roman"/>
                <w:sz w:val="24"/>
                <w:szCs w:val="24"/>
                <w:lang w:eastAsia="ru-RU"/>
              </w:rPr>
              <w:lastRenderedPageBreak/>
              <w:t>теплообменники и запорно-регулирующая арматура, манометры, термометры, расширительные и аккумуляторные баки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Гидромодули, насосные группы, аккумуляторные и расширительные баки, </w:t>
            </w:r>
            <w:r w:rsidRPr="002A4297">
              <w:rPr>
                <w:rFonts w:ascii="Times New Roman" w:eastAsia="Times New Roman" w:hAnsi="Times New Roman" w:cs="Times New Roman"/>
                <w:sz w:val="24"/>
                <w:szCs w:val="24"/>
                <w:lang w:eastAsia="ru-RU"/>
              </w:rPr>
              <w:lastRenderedPageBreak/>
              <w:t>манометры и термометры, регулирующие краны с электроприводом систем водяного охлаждения</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5E9" w:rsidRPr="002A4297" w:rsidTr="0049033D">
        <w:tc>
          <w:tcPr>
            <w:tcW w:w="37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745E9" w:rsidRPr="002A4297" w:rsidRDefault="004745E9" w:rsidP="00490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4745E9" w:rsidRPr="002A4297" w:rsidRDefault="004745E9" w:rsidP="004745E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745E9" w:rsidRPr="002A4297" w:rsidRDefault="004745E9" w:rsidP="004745E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745E9" w:rsidRPr="002A4297" w:rsidRDefault="004745E9" w:rsidP="004745E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4745E9" w:rsidRPr="002A4297" w:rsidRDefault="004745E9" w:rsidP="004745E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38"/>
      </w:r>
    </w:p>
    <w:p w:rsidR="004745E9" w:rsidRPr="002A4297" w:rsidRDefault="004745E9" w:rsidP="004745E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3A4FD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32147">
        <w:rPr>
          <w:rFonts w:ascii="Times New Roman" w:hAnsi="Times New Roman"/>
          <w:vertAlign w:val="superscript"/>
        </w:rPr>
        <w:footnoteReference w:id="39"/>
      </w:r>
      <w:r w:rsidRPr="002A4297">
        <w:rPr>
          <w:rFonts w:ascii="Times New Roman" w:eastAsia="Times New Roman" w:hAnsi="Times New Roman" w:cs="Times New Roman"/>
          <w:sz w:val="24"/>
          <w:szCs w:val="24"/>
          <w:lang w:eastAsia="ru-RU"/>
        </w:rPr>
        <w:t>:</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4745E9" w:rsidRPr="002A4297" w:rsidRDefault="004745E9" w:rsidP="004745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4745E9" w:rsidRPr="002A4297" w:rsidRDefault="004745E9" w:rsidP="004745E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w:t>
      </w:r>
      <w:r w:rsidR="003A4FD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w:t>
      </w:r>
      <w:r w:rsidRPr="002A4297">
        <w:rPr>
          <w:rFonts w:ascii="Times New Roman" w:eastAsia="Times New Roman" w:hAnsi="Times New Roman" w:cs="Times New Roman"/>
          <w:sz w:val="24"/>
          <w:szCs w:val="24"/>
          <w:lang w:eastAsia="ru-RU"/>
        </w:rPr>
        <w:lastRenderedPageBreak/>
        <w:t>_________.</w:t>
      </w:r>
    </w:p>
    <w:p w:rsidR="004745E9" w:rsidRPr="002A4297" w:rsidRDefault="004745E9" w:rsidP="004745E9">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w:t>
      </w:r>
      <w:r w:rsidR="00D203AC">
        <w:rPr>
          <w:rFonts w:ascii="Times New Roman" w:eastAsia="Times New Roman" w:hAnsi="Times New Roman" w:cs="Times New Roman"/>
          <w:sz w:val="24"/>
          <w:szCs w:val="24"/>
          <w:lang w:eastAsia="ru-RU"/>
        </w:rPr>
        <w:t>О</w:t>
      </w:r>
      <w:r w:rsidR="003A4FDD">
        <w:rPr>
          <w:rFonts w:ascii="Times New Roman" w:eastAsia="Times New Roman" w:hAnsi="Times New Roman" w:cs="Times New Roman"/>
          <w:sz w:val="24"/>
          <w:szCs w:val="24"/>
          <w:lang w:eastAsia="ru-RU"/>
        </w:rPr>
        <w:t>бъект</w:t>
      </w:r>
      <w:r w:rsidR="00D203AC">
        <w:rPr>
          <w:rFonts w:ascii="Times New Roman" w:eastAsia="Times New Roman" w:hAnsi="Times New Roman" w:cs="Times New Roman"/>
          <w:sz w:val="24"/>
          <w:szCs w:val="24"/>
          <w:lang w:eastAsia="ru-RU"/>
        </w:rPr>
        <w:t>о</w:t>
      </w:r>
      <w:r w:rsidRPr="002A4297">
        <w:rPr>
          <w:rFonts w:ascii="Times New Roman" w:eastAsia="Times New Roman" w:hAnsi="Times New Roman" w:cs="Times New Roman"/>
          <w:sz w:val="24"/>
          <w:szCs w:val="24"/>
          <w:lang w:eastAsia="ru-RU"/>
        </w:rPr>
        <w:t>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4745E9" w:rsidRPr="002A4297" w:rsidTr="0049033D">
        <w:tc>
          <w:tcPr>
            <w:tcW w:w="355"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4745E9" w:rsidRPr="002A4297" w:rsidRDefault="004745E9" w:rsidP="0049033D">
            <w:pPr>
              <w:snapToGrid w:val="0"/>
              <w:jc w:val="center"/>
              <w:rPr>
                <w:rFonts w:ascii="Times New Roman" w:eastAsia="Times New Roman" w:hAnsi="Times New Roman" w:cs="Times New Roman"/>
                <w:sz w:val="24"/>
                <w:szCs w:val="24"/>
                <w:lang w:eastAsia="ru-RU"/>
              </w:rPr>
            </w:pPr>
          </w:p>
        </w:tc>
        <w:tc>
          <w:tcPr>
            <w:tcW w:w="640"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745E9" w:rsidRPr="002A4297" w:rsidTr="0049033D">
        <w:tc>
          <w:tcPr>
            <w:tcW w:w="355"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p>
        </w:tc>
        <w:tc>
          <w:tcPr>
            <w:tcW w:w="966"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p>
        </w:tc>
        <w:tc>
          <w:tcPr>
            <w:tcW w:w="1920"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p>
        </w:tc>
        <w:tc>
          <w:tcPr>
            <w:tcW w:w="640"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p>
        </w:tc>
        <w:tc>
          <w:tcPr>
            <w:tcW w:w="1119"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p>
        </w:tc>
      </w:tr>
      <w:tr w:rsidR="004745E9" w:rsidRPr="002A4297" w:rsidTr="0049033D">
        <w:tc>
          <w:tcPr>
            <w:tcW w:w="355"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p>
        </w:tc>
        <w:tc>
          <w:tcPr>
            <w:tcW w:w="966"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p>
        </w:tc>
        <w:tc>
          <w:tcPr>
            <w:tcW w:w="1920"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p>
        </w:tc>
        <w:tc>
          <w:tcPr>
            <w:tcW w:w="640"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p>
        </w:tc>
        <w:tc>
          <w:tcPr>
            <w:tcW w:w="1119" w:type="pct"/>
          </w:tcPr>
          <w:p w:rsidR="004745E9" w:rsidRPr="002A4297" w:rsidRDefault="004745E9" w:rsidP="0049033D">
            <w:pPr>
              <w:snapToGrid w:val="0"/>
              <w:jc w:val="center"/>
              <w:rPr>
                <w:rFonts w:ascii="Times New Roman" w:eastAsia="Times New Roman" w:hAnsi="Times New Roman" w:cs="Times New Roman"/>
                <w:sz w:val="24"/>
                <w:szCs w:val="24"/>
                <w:lang w:eastAsia="ru-RU"/>
              </w:rPr>
            </w:pPr>
          </w:p>
        </w:tc>
      </w:tr>
      <w:tr w:rsidR="004745E9" w:rsidRPr="002A4297" w:rsidTr="0049033D">
        <w:tc>
          <w:tcPr>
            <w:tcW w:w="355" w:type="pct"/>
          </w:tcPr>
          <w:p w:rsidR="004745E9" w:rsidRPr="002A4297" w:rsidRDefault="004745E9" w:rsidP="0049033D">
            <w:pPr>
              <w:widowControl w:val="0"/>
              <w:snapToGrid w:val="0"/>
              <w:jc w:val="center"/>
              <w:rPr>
                <w:rFonts w:ascii="Times New Roman" w:eastAsia="Times New Roman" w:hAnsi="Times New Roman" w:cs="Times New Roman"/>
                <w:sz w:val="24"/>
                <w:szCs w:val="24"/>
                <w:lang w:eastAsia="ru-RU"/>
              </w:rPr>
            </w:pPr>
          </w:p>
        </w:tc>
        <w:tc>
          <w:tcPr>
            <w:tcW w:w="966" w:type="pct"/>
          </w:tcPr>
          <w:p w:rsidR="004745E9" w:rsidRPr="002A4297" w:rsidRDefault="004745E9" w:rsidP="0049033D">
            <w:pPr>
              <w:widowControl w:val="0"/>
              <w:snapToGrid w:val="0"/>
              <w:jc w:val="center"/>
              <w:rPr>
                <w:rFonts w:ascii="Times New Roman" w:eastAsia="Times New Roman" w:hAnsi="Times New Roman" w:cs="Times New Roman"/>
                <w:sz w:val="24"/>
                <w:szCs w:val="24"/>
                <w:lang w:eastAsia="ru-RU"/>
              </w:rPr>
            </w:pPr>
          </w:p>
        </w:tc>
        <w:tc>
          <w:tcPr>
            <w:tcW w:w="1920" w:type="pct"/>
          </w:tcPr>
          <w:p w:rsidR="004745E9" w:rsidRPr="002A4297" w:rsidRDefault="004745E9" w:rsidP="0049033D">
            <w:pPr>
              <w:widowControl w:val="0"/>
              <w:snapToGrid w:val="0"/>
              <w:jc w:val="center"/>
              <w:rPr>
                <w:rFonts w:ascii="Times New Roman" w:eastAsia="Times New Roman" w:hAnsi="Times New Roman" w:cs="Times New Roman"/>
                <w:sz w:val="24"/>
                <w:szCs w:val="24"/>
                <w:lang w:eastAsia="ru-RU"/>
              </w:rPr>
            </w:pPr>
          </w:p>
        </w:tc>
        <w:tc>
          <w:tcPr>
            <w:tcW w:w="640" w:type="pct"/>
          </w:tcPr>
          <w:p w:rsidR="004745E9" w:rsidRPr="002A4297" w:rsidRDefault="004745E9" w:rsidP="0049033D">
            <w:pPr>
              <w:widowControl w:val="0"/>
              <w:snapToGrid w:val="0"/>
              <w:jc w:val="center"/>
              <w:rPr>
                <w:rFonts w:ascii="Times New Roman" w:eastAsia="Times New Roman" w:hAnsi="Times New Roman" w:cs="Times New Roman"/>
                <w:sz w:val="24"/>
                <w:szCs w:val="24"/>
                <w:lang w:eastAsia="ru-RU"/>
              </w:rPr>
            </w:pPr>
          </w:p>
        </w:tc>
        <w:tc>
          <w:tcPr>
            <w:tcW w:w="1119" w:type="pct"/>
          </w:tcPr>
          <w:p w:rsidR="004745E9" w:rsidRPr="002A4297" w:rsidRDefault="004745E9" w:rsidP="0049033D">
            <w:pPr>
              <w:widowControl w:val="0"/>
              <w:snapToGrid w:val="0"/>
              <w:jc w:val="center"/>
              <w:rPr>
                <w:rFonts w:ascii="Times New Roman" w:eastAsia="Times New Roman" w:hAnsi="Times New Roman" w:cs="Times New Roman"/>
                <w:sz w:val="24"/>
                <w:szCs w:val="24"/>
                <w:lang w:eastAsia="ru-RU"/>
              </w:rPr>
            </w:pPr>
          </w:p>
        </w:tc>
      </w:tr>
    </w:tbl>
    <w:p w:rsidR="004745E9" w:rsidRPr="00A32147" w:rsidRDefault="004745E9" w:rsidP="004745E9">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4745E9" w:rsidRPr="002A4297" w:rsidTr="0049033D">
        <w:tc>
          <w:tcPr>
            <w:tcW w:w="4788" w:type="dxa"/>
            <w:shd w:val="clear" w:color="auto" w:fill="auto"/>
          </w:tcPr>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745E9" w:rsidRPr="002A4297" w:rsidRDefault="004745E9" w:rsidP="004903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745E9" w:rsidRPr="002A4297" w:rsidTr="0049033D">
        <w:tc>
          <w:tcPr>
            <w:tcW w:w="4788" w:type="dxa"/>
            <w:shd w:val="clear" w:color="auto" w:fill="auto"/>
          </w:tcPr>
          <w:p w:rsidR="004745E9" w:rsidRPr="002A4297" w:rsidRDefault="004745E9" w:rsidP="004903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Должность</w:t>
            </w:r>
          </w:p>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745E9" w:rsidRPr="002A4297" w:rsidRDefault="004745E9" w:rsidP="004903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745E9" w:rsidRPr="002A4297" w:rsidRDefault="004745E9" w:rsidP="004903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745E9" w:rsidRPr="002A4297" w:rsidRDefault="004745E9" w:rsidP="004903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745E9" w:rsidRPr="002A4297" w:rsidRDefault="004745E9" w:rsidP="004745E9">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745E9" w:rsidRPr="002A4297" w:rsidTr="0049033D">
        <w:tc>
          <w:tcPr>
            <w:tcW w:w="4788" w:type="dxa"/>
            <w:shd w:val="clear" w:color="auto" w:fill="auto"/>
          </w:tcPr>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745E9" w:rsidRPr="002A4297" w:rsidRDefault="004745E9" w:rsidP="004903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745E9" w:rsidRPr="002A4297" w:rsidTr="0049033D">
        <w:tc>
          <w:tcPr>
            <w:tcW w:w="4788" w:type="dxa"/>
            <w:shd w:val="clear" w:color="auto" w:fill="auto"/>
          </w:tcPr>
          <w:p w:rsidR="004745E9" w:rsidRPr="002A4297" w:rsidRDefault="004745E9" w:rsidP="004903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Должность</w:t>
            </w:r>
          </w:p>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745E9" w:rsidRPr="002A4297" w:rsidRDefault="004745E9" w:rsidP="004903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745E9" w:rsidRPr="002A4297" w:rsidRDefault="004745E9" w:rsidP="004903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745E9" w:rsidRPr="002A4297" w:rsidRDefault="004745E9" w:rsidP="004903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745E9" w:rsidRPr="002A4297" w:rsidRDefault="004745E9" w:rsidP="004903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745E9" w:rsidRPr="002A4297" w:rsidRDefault="004745E9" w:rsidP="004745E9">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4745E9" w:rsidRPr="00E11832" w:rsidRDefault="004745E9" w:rsidP="004745E9">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4745E9" w:rsidRPr="002A4297" w:rsidRDefault="004745E9" w:rsidP="004745E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 xml:space="preserve">недвижимого </w:t>
      </w:r>
      <w:r w:rsidR="003A4FDD">
        <w:rPr>
          <w:rFonts w:ascii="Times New Roman" w:eastAsia="Times New Roman" w:hAnsi="Times New Roman" w:cs="Times New Roman"/>
          <w:bCs/>
          <w:sz w:val="24"/>
          <w:szCs w:val="24"/>
          <w:lang w:eastAsia="ru-RU"/>
        </w:rPr>
        <w:t>Объекта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 xml:space="preserve">с последующей арендой данного </w:t>
      </w:r>
      <w:r w:rsidR="003A4FDD">
        <w:rPr>
          <w:rFonts w:ascii="Times New Roman" w:eastAsia="Times New Roman" w:hAnsi="Times New Roman" w:cs="Times New Roman"/>
          <w:sz w:val="24"/>
          <w:szCs w:val="24"/>
        </w:rPr>
        <w:t>Объекта</w:t>
      </w:r>
      <w:r w:rsidRPr="00E11832">
        <w:rPr>
          <w:rFonts w:ascii="Times New Roman" w:eastAsia="Times New Roman" w:hAnsi="Times New Roman" w:cs="Times New Roman"/>
          <w:sz w:val="24"/>
          <w:szCs w:val="24"/>
        </w:rPr>
        <w:t xml:space="preserve"> (с обратной арендой)</w:t>
      </w:r>
    </w:p>
    <w:p w:rsidR="004745E9" w:rsidRPr="002A4297" w:rsidRDefault="004745E9" w:rsidP="004745E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745E9" w:rsidRPr="002A4297" w:rsidRDefault="004745E9" w:rsidP="004745E9">
      <w:pPr>
        <w:spacing w:after="200" w:line="276" w:lineRule="auto"/>
        <w:ind w:left="360"/>
        <w:rPr>
          <w:rFonts w:ascii="Times New Roman" w:eastAsia="Times New Roman" w:hAnsi="Times New Roman" w:cs="Times New Roman"/>
          <w:b/>
          <w:sz w:val="24"/>
          <w:szCs w:val="24"/>
          <w:lang w:eastAsia="ru-RU"/>
        </w:rPr>
      </w:pPr>
    </w:p>
    <w:p w:rsidR="004745E9" w:rsidRPr="002A4297" w:rsidRDefault="004745E9" w:rsidP="004745E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4745E9" w:rsidRPr="002A4297" w:rsidRDefault="004745E9" w:rsidP="004745E9">
      <w:pPr>
        <w:spacing w:after="0" w:line="240" w:lineRule="auto"/>
        <w:contextualSpacing/>
        <w:jc w:val="both"/>
        <w:rPr>
          <w:rFonts w:ascii="Times New Roman" w:eastAsia="Calibri" w:hAnsi="Times New Roman" w:cs="Times New Roman"/>
          <w:sz w:val="24"/>
          <w:szCs w:val="24"/>
          <w:lang w:eastAsia="ru-RU"/>
        </w:rPr>
      </w:pPr>
    </w:p>
    <w:p w:rsidR="004745E9" w:rsidRPr="00F0621D" w:rsidRDefault="004745E9" w:rsidP="004745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745E9" w:rsidRPr="00F0621D" w:rsidRDefault="004745E9" w:rsidP="004745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4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w:t>
      </w:r>
      <w:r w:rsidR="003A4FDD">
        <w:rPr>
          <w:rFonts w:ascii="Times New Roman" w:eastAsia="Times New Roman" w:hAnsi="Times New Roman" w:cs="Times New Roman"/>
          <w:iCs/>
          <w:sz w:val="24"/>
          <w:szCs w:val="24"/>
          <w:lang w:eastAsia="ru-RU"/>
        </w:rPr>
        <w:t>Объекта</w:t>
      </w:r>
      <w:r w:rsidRPr="00F0621D">
        <w:rPr>
          <w:rFonts w:ascii="Times New Roman" w:eastAsia="Times New Roman" w:hAnsi="Times New Roman" w:cs="Times New Roman"/>
          <w:iCs/>
          <w:sz w:val="24"/>
          <w:szCs w:val="24"/>
          <w:lang w:eastAsia="ru-RU"/>
        </w:rPr>
        <w:t>,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745E9" w:rsidRPr="00F0621D" w:rsidRDefault="004745E9" w:rsidP="004745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745E9" w:rsidRPr="00F0621D" w:rsidRDefault="004745E9" w:rsidP="004745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5"/>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745E9" w:rsidRPr="00F0621D" w:rsidRDefault="004745E9" w:rsidP="004745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745E9" w:rsidRPr="00F0621D" w:rsidRDefault="004745E9" w:rsidP="004745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4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48"/>
      </w:r>
      <w:r w:rsidRPr="00F0621D">
        <w:rPr>
          <w:rFonts w:ascii="Times New Roman" w:eastAsia="Times New Roman" w:hAnsi="Times New Roman" w:cs="Times New Roman"/>
          <w:iCs/>
          <w:sz w:val="24"/>
          <w:szCs w:val="24"/>
          <w:lang w:eastAsia="ru-RU"/>
        </w:rPr>
        <w:t>.</w:t>
      </w:r>
    </w:p>
    <w:p w:rsidR="004745E9" w:rsidRPr="00F0621D" w:rsidRDefault="004745E9" w:rsidP="004745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745E9" w:rsidRPr="00F0621D" w:rsidRDefault="004745E9" w:rsidP="004745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745E9" w:rsidRPr="00F0621D" w:rsidRDefault="004745E9" w:rsidP="004745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4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745E9" w:rsidRPr="001E0678" w:rsidRDefault="004745E9" w:rsidP="004745E9">
      <w:pPr>
        <w:autoSpaceDE w:val="0"/>
        <w:autoSpaceDN w:val="0"/>
        <w:spacing w:after="0" w:line="240" w:lineRule="auto"/>
        <w:rPr>
          <w:rFonts w:ascii="Times New Roman" w:eastAsia="Times New Roman" w:hAnsi="Times New Roman" w:cs="Times New Roman"/>
          <w:sz w:val="24"/>
          <w:szCs w:val="24"/>
          <w:lang w:eastAsia="ru-RU"/>
        </w:rPr>
      </w:pPr>
    </w:p>
    <w:p w:rsidR="004745E9" w:rsidRPr="001E0678" w:rsidRDefault="004745E9" w:rsidP="004745E9">
      <w:pPr>
        <w:autoSpaceDE w:val="0"/>
        <w:autoSpaceDN w:val="0"/>
        <w:spacing w:after="0" w:line="240" w:lineRule="auto"/>
        <w:jc w:val="both"/>
        <w:rPr>
          <w:rFonts w:ascii="Times New Roman" w:eastAsia="Times New Roman" w:hAnsi="Times New Roman" w:cs="Times New Roman"/>
          <w:iCs/>
          <w:sz w:val="24"/>
          <w:szCs w:val="24"/>
          <w:lang w:eastAsia="ru-RU"/>
        </w:rPr>
      </w:pPr>
    </w:p>
    <w:p w:rsidR="004745E9" w:rsidRPr="00140C09" w:rsidRDefault="004745E9" w:rsidP="004745E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745E9" w:rsidRPr="002A4297" w:rsidRDefault="004745E9" w:rsidP="004745E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745E9" w:rsidRPr="002A4297" w:rsidTr="0049033D">
        <w:tc>
          <w:tcPr>
            <w:tcW w:w="4788" w:type="dxa"/>
            <w:shd w:val="clear" w:color="auto" w:fill="auto"/>
          </w:tcPr>
          <w:p w:rsidR="004745E9" w:rsidRPr="00F05B6E" w:rsidRDefault="004745E9" w:rsidP="0049033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4745E9" w:rsidRPr="00F05B6E" w:rsidRDefault="004745E9" w:rsidP="004903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745E9" w:rsidRPr="00F05B6E" w:rsidRDefault="004745E9" w:rsidP="0049033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4745E9" w:rsidRPr="002A4297" w:rsidTr="0049033D">
        <w:tc>
          <w:tcPr>
            <w:tcW w:w="4788" w:type="dxa"/>
            <w:shd w:val="clear" w:color="auto" w:fill="auto"/>
          </w:tcPr>
          <w:p w:rsidR="004745E9" w:rsidRPr="002A4297" w:rsidRDefault="004745E9" w:rsidP="004903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Должность</w:t>
            </w:r>
          </w:p>
          <w:p w:rsidR="004745E9" w:rsidRPr="002A4297" w:rsidRDefault="004745E9" w:rsidP="004903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745E9" w:rsidRPr="002A4297" w:rsidRDefault="004745E9" w:rsidP="004903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745E9" w:rsidRPr="002A4297" w:rsidRDefault="004745E9" w:rsidP="004903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745E9" w:rsidRPr="002A4297" w:rsidRDefault="004745E9" w:rsidP="004903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745E9" w:rsidRPr="002A4297" w:rsidRDefault="004745E9" w:rsidP="004903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745E9" w:rsidRPr="002A4297" w:rsidRDefault="004745E9" w:rsidP="004903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745E9" w:rsidRPr="002A4297" w:rsidRDefault="004745E9" w:rsidP="004903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745E9" w:rsidRPr="002A4297" w:rsidRDefault="004745E9" w:rsidP="004903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745E9" w:rsidRPr="002A4297" w:rsidRDefault="004745E9" w:rsidP="004903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745E9" w:rsidRPr="002A4297" w:rsidRDefault="004745E9" w:rsidP="004903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745E9" w:rsidRPr="00A32147" w:rsidRDefault="004745E9" w:rsidP="004745E9">
      <w:pPr>
        <w:rPr>
          <w:rFonts w:ascii="Times New Roman" w:hAnsi="Times New Roman"/>
          <w:b/>
          <w:sz w:val="24"/>
        </w:rPr>
      </w:pPr>
    </w:p>
    <w:p w:rsidR="004745E9" w:rsidRPr="00AA1F09" w:rsidRDefault="004745E9" w:rsidP="004745E9">
      <w:pPr>
        <w:rPr>
          <w:rFonts w:ascii="Times New Roman" w:hAnsi="Times New Roman"/>
          <w:b/>
          <w:sz w:val="24"/>
        </w:rPr>
      </w:pPr>
      <w:r w:rsidRPr="00AA1F09">
        <w:rPr>
          <w:rFonts w:ascii="Times New Roman" w:hAnsi="Times New Roman"/>
          <w:b/>
          <w:sz w:val="24"/>
        </w:rPr>
        <w:br w:type="page"/>
      </w:r>
    </w:p>
    <w:p w:rsidR="004745E9" w:rsidRPr="00A32147" w:rsidRDefault="004745E9" w:rsidP="004745E9">
      <w:pPr>
        <w:keepNext/>
        <w:keepLines/>
        <w:spacing w:before="480" w:after="0" w:line="276" w:lineRule="auto"/>
        <w:jc w:val="right"/>
        <w:outlineLvl w:val="0"/>
        <w:rPr>
          <w:rFonts w:ascii="Times New Roman" w:hAnsi="Times New Roman"/>
          <w:sz w:val="24"/>
        </w:rPr>
      </w:pPr>
      <w:r w:rsidRPr="00A32147">
        <w:rPr>
          <w:rFonts w:ascii="Times New Roman" w:hAnsi="Times New Roman"/>
          <w:b/>
          <w:sz w:val="24"/>
        </w:rPr>
        <w:lastRenderedPageBreak/>
        <w:t xml:space="preserve">Приложение № </w:t>
      </w:r>
      <w:r w:rsidRPr="002A4297">
        <w:rPr>
          <w:rFonts w:ascii="Times New Roman" w:eastAsia="Times New Roman" w:hAnsi="Times New Roman" w:cs="Times New Roman"/>
          <w:b/>
          <w:sz w:val="24"/>
          <w:szCs w:val="24"/>
          <w:lang w:val="x-none" w:eastAsia="x-none"/>
        </w:rPr>
        <w:t>3</w:t>
      </w:r>
    </w:p>
    <w:p w:rsidR="004745E9" w:rsidRPr="002A4297" w:rsidRDefault="004745E9" w:rsidP="004745E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 xml:space="preserve">недвижимого </w:t>
      </w:r>
      <w:r w:rsidR="003A4FDD">
        <w:rPr>
          <w:rFonts w:ascii="Times New Roman" w:eastAsia="Times New Roman" w:hAnsi="Times New Roman" w:cs="Times New Roman"/>
          <w:bCs/>
          <w:sz w:val="24"/>
          <w:szCs w:val="24"/>
          <w:lang w:eastAsia="ru-RU"/>
        </w:rPr>
        <w:t>Объекта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 xml:space="preserve">с последующей арендой данного </w:t>
      </w:r>
      <w:r w:rsidR="003A4FDD">
        <w:rPr>
          <w:rFonts w:ascii="Times New Roman" w:eastAsia="Times New Roman" w:hAnsi="Times New Roman" w:cs="Times New Roman"/>
          <w:bCs/>
          <w:sz w:val="24"/>
          <w:szCs w:val="24"/>
        </w:rPr>
        <w:t>Объекта</w:t>
      </w:r>
      <w:r w:rsidRPr="00E11832">
        <w:rPr>
          <w:rFonts w:ascii="Times New Roman" w:eastAsia="Times New Roman" w:hAnsi="Times New Roman" w:cs="Times New Roman"/>
          <w:bCs/>
          <w:sz w:val="24"/>
          <w:szCs w:val="24"/>
        </w:rPr>
        <w:t xml:space="preserve"> (с обратной арендой)</w:t>
      </w:r>
    </w:p>
    <w:p w:rsidR="004745E9" w:rsidRPr="002A4297" w:rsidRDefault="004745E9" w:rsidP="004745E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745E9" w:rsidRPr="002A4297" w:rsidRDefault="004745E9" w:rsidP="004745E9">
      <w:pPr>
        <w:spacing w:after="0" w:line="240" w:lineRule="auto"/>
        <w:ind w:firstLine="426"/>
        <w:jc w:val="center"/>
        <w:rPr>
          <w:rFonts w:ascii="Times New Roman" w:eastAsia="Times New Roman" w:hAnsi="Times New Roman" w:cs="Times New Roman"/>
          <w:b/>
          <w:sz w:val="24"/>
          <w:szCs w:val="24"/>
          <w:lang w:eastAsia="ru-RU"/>
        </w:rPr>
      </w:pPr>
    </w:p>
    <w:p w:rsidR="004745E9" w:rsidRPr="00041A4E" w:rsidRDefault="004745E9" w:rsidP="004745E9">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4745E9" w:rsidRPr="00041A4E" w:rsidRDefault="004745E9" w:rsidP="004745E9">
      <w:pPr>
        <w:spacing w:after="0" w:line="240" w:lineRule="auto"/>
        <w:jc w:val="center"/>
        <w:rPr>
          <w:rFonts w:ascii="Times New Roman" w:hAnsi="Times New Roman" w:cs="Times New Roman"/>
          <w:b/>
          <w:sz w:val="24"/>
        </w:rPr>
      </w:pPr>
      <w:r w:rsidRPr="00041A4E">
        <w:rPr>
          <w:rFonts w:ascii="Times New Roman" w:hAnsi="Times New Roman" w:cs="Times New Roman"/>
          <w:b/>
          <w:sz w:val="24"/>
        </w:rPr>
        <w:t xml:space="preserve">(заштриховано и выделено </w:t>
      </w:r>
      <w:r w:rsidR="00D203AC">
        <w:rPr>
          <w:rFonts w:ascii="Times New Roman" w:hAnsi="Times New Roman" w:cs="Times New Roman"/>
          <w:b/>
          <w:sz w:val="24"/>
        </w:rPr>
        <w:t>красным</w:t>
      </w:r>
      <w:r w:rsidRPr="00041A4E">
        <w:rPr>
          <w:rFonts w:ascii="Times New Roman" w:hAnsi="Times New Roman" w:cs="Times New Roman"/>
          <w:b/>
          <w:sz w:val="24"/>
        </w:rPr>
        <w:t xml:space="preserve"> цветом)</w:t>
      </w:r>
    </w:p>
    <w:p w:rsidR="004745E9" w:rsidRPr="00041A4E" w:rsidRDefault="004745E9" w:rsidP="004745E9">
      <w:pPr>
        <w:spacing w:after="0" w:line="240" w:lineRule="auto"/>
        <w:rPr>
          <w:rFonts w:ascii="Times New Roman" w:hAnsi="Times New Roman" w:cs="Times New Roman"/>
          <w:sz w:val="24"/>
        </w:rPr>
      </w:pPr>
    </w:p>
    <w:p w:rsidR="004745E9" w:rsidRDefault="00174DED" w:rsidP="004745E9">
      <w:pPr>
        <w:spacing w:after="0" w:line="240" w:lineRule="auto"/>
        <w:rPr>
          <w:rFonts w:ascii="Times New Roman" w:hAnsi="Times New Roman" w:cs="Times New Roman"/>
          <w:sz w:val="24"/>
        </w:rPr>
      </w:pPr>
      <w:r>
        <w:rPr>
          <w:rFonts w:ascii="Times New Roman" w:hAnsi="Times New Roman" w:cs="Times New Roman"/>
          <w:noProof/>
          <w:sz w:val="24"/>
          <w:lang w:eastAsia="ru-RU"/>
        </w:rPr>
        <w:drawing>
          <wp:inline distT="0" distB="0" distL="0" distR="0" wp14:anchorId="4D07A68F" wp14:editId="398D9231">
            <wp:extent cx="5936615" cy="299593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6615" cy="2995930"/>
                    </a:xfrm>
                    <a:prstGeom prst="rect">
                      <a:avLst/>
                    </a:prstGeom>
                    <a:noFill/>
                    <a:ln>
                      <a:noFill/>
                    </a:ln>
                  </pic:spPr>
                </pic:pic>
              </a:graphicData>
            </a:graphic>
          </wp:inline>
        </w:drawing>
      </w:r>
    </w:p>
    <w:p w:rsidR="004745E9" w:rsidRPr="00041A4E" w:rsidRDefault="004745E9" w:rsidP="004745E9">
      <w:pPr>
        <w:spacing w:after="0" w:line="240" w:lineRule="auto"/>
        <w:rPr>
          <w:rFonts w:ascii="Times New Roman" w:hAnsi="Times New Roman" w:cs="Times New Roman"/>
          <w:sz w:val="24"/>
        </w:rPr>
      </w:pPr>
    </w:p>
    <w:p w:rsidR="004745E9" w:rsidRPr="00041A4E" w:rsidRDefault="004745E9" w:rsidP="004745E9">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4745E9" w:rsidRPr="00041A4E" w:rsidTr="0049033D">
        <w:tc>
          <w:tcPr>
            <w:tcW w:w="4788" w:type="dxa"/>
            <w:shd w:val="clear" w:color="auto" w:fill="auto"/>
          </w:tcPr>
          <w:p w:rsidR="004745E9" w:rsidRPr="00041A4E" w:rsidRDefault="004745E9" w:rsidP="0049033D">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4745E9" w:rsidRPr="00041A4E" w:rsidRDefault="004745E9" w:rsidP="0049033D">
            <w:pPr>
              <w:spacing w:after="0" w:line="240" w:lineRule="auto"/>
              <w:rPr>
                <w:rFonts w:ascii="Times New Roman" w:hAnsi="Times New Roman" w:cs="Times New Roman"/>
                <w:sz w:val="24"/>
              </w:rPr>
            </w:pPr>
          </w:p>
        </w:tc>
        <w:tc>
          <w:tcPr>
            <w:tcW w:w="3960" w:type="dxa"/>
            <w:shd w:val="clear" w:color="auto" w:fill="auto"/>
          </w:tcPr>
          <w:p w:rsidR="004745E9" w:rsidRPr="00041A4E" w:rsidRDefault="004745E9" w:rsidP="0049033D">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4745E9" w:rsidRPr="00041A4E" w:rsidTr="0049033D">
        <w:tc>
          <w:tcPr>
            <w:tcW w:w="4788" w:type="dxa"/>
            <w:shd w:val="clear" w:color="auto" w:fill="auto"/>
          </w:tcPr>
          <w:p w:rsidR="004745E9" w:rsidRPr="00041A4E" w:rsidRDefault="004745E9" w:rsidP="0049033D">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51"/>
            </w:r>
            <w:r w:rsidRPr="00041A4E">
              <w:rPr>
                <w:rFonts w:ascii="Times New Roman" w:hAnsi="Times New Roman" w:cs="Times New Roman"/>
                <w:sz w:val="24"/>
              </w:rPr>
              <w:t>Должность</w:t>
            </w:r>
          </w:p>
          <w:p w:rsidR="004745E9" w:rsidRPr="00041A4E" w:rsidRDefault="004745E9" w:rsidP="0049033D">
            <w:pPr>
              <w:spacing w:after="0" w:line="240" w:lineRule="auto"/>
              <w:rPr>
                <w:rFonts w:ascii="Times New Roman" w:hAnsi="Times New Roman" w:cs="Times New Roman"/>
                <w:sz w:val="24"/>
              </w:rPr>
            </w:pPr>
          </w:p>
          <w:p w:rsidR="004745E9" w:rsidRPr="00041A4E" w:rsidRDefault="004745E9" w:rsidP="0049033D">
            <w:pPr>
              <w:spacing w:after="0" w:line="240" w:lineRule="auto"/>
              <w:rPr>
                <w:rFonts w:ascii="Times New Roman" w:hAnsi="Times New Roman" w:cs="Times New Roman"/>
                <w:sz w:val="24"/>
              </w:rPr>
            </w:pPr>
          </w:p>
          <w:p w:rsidR="004745E9" w:rsidRPr="00041A4E" w:rsidRDefault="004745E9" w:rsidP="0049033D">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4745E9" w:rsidRPr="00041A4E" w:rsidRDefault="004745E9" w:rsidP="0049033D">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4745E9" w:rsidRPr="00041A4E" w:rsidRDefault="004745E9" w:rsidP="0049033D">
            <w:pPr>
              <w:spacing w:after="0" w:line="240" w:lineRule="auto"/>
              <w:rPr>
                <w:rFonts w:ascii="Times New Roman" w:hAnsi="Times New Roman" w:cs="Times New Roman"/>
                <w:sz w:val="24"/>
              </w:rPr>
            </w:pPr>
          </w:p>
        </w:tc>
        <w:tc>
          <w:tcPr>
            <w:tcW w:w="3960" w:type="dxa"/>
            <w:shd w:val="clear" w:color="auto" w:fill="auto"/>
          </w:tcPr>
          <w:p w:rsidR="004745E9" w:rsidRPr="00041A4E" w:rsidRDefault="004745E9" w:rsidP="0049033D">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4745E9" w:rsidRPr="00041A4E" w:rsidRDefault="004745E9" w:rsidP="0049033D">
            <w:pPr>
              <w:spacing w:after="0" w:line="240" w:lineRule="auto"/>
              <w:rPr>
                <w:rFonts w:ascii="Times New Roman" w:hAnsi="Times New Roman" w:cs="Times New Roman"/>
                <w:sz w:val="24"/>
              </w:rPr>
            </w:pPr>
          </w:p>
          <w:p w:rsidR="004745E9" w:rsidRPr="00041A4E" w:rsidRDefault="004745E9" w:rsidP="0049033D">
            <w:pPr>
              <w:spacing w:after="0" w:line="240" w:lineRule="auto"/>
              <w:rPr>
                <w:rFonts w:ascii="Times New Roman" w:hAnsi="Times New Roman" w:cs="Times New Roman"/>
                <w:sz w:val="24"/>
              </w:rPr>
            </w:pPr>
          </w:p>
          <w:p w:rsidR="004745E9" w:rsidRPr="00041A4E" w:rsidRDefault="004745E9" w:rsidP="0049033D">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4745E9" w:rsidRPr="00041A4E" w:rsidRDefault="004745E9" w:rsidP="0049033D">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4745E9" w:rsidRPr="00D950FE" w:rsidRDefault="004745E9" w:rsidP="004745E9">
      <w:pPr>
        <w:rPr>
          <w:rFonts w:ascii="Times New Roman" w:hAnsi="Times New Roman" w:cs="Times New Roman"/>
          <w:sz w:val="24"/>
        </w:rPr>
      </w:pPr>
    </w:p>
    <w:p w:rsidR="002D59C4" w:rsidRDefault="002D59C4"/>
    <w:sectPr w:rsidR="002D59C4" w:rsidSect="0049033D">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6AF" w:rsidRDefault="009926AF" w:rsidP="004745E9">
      <w:pPr>
        <w:spacing w:after="0" w:line="240" w:lineRule="auto"/>
      </w:pPr>
      <w:r>
        <w:separator/>
      </w:r>
    </w:p>
  </w:endnote>
  <w:endnote w:type="continuationSeparator" w:id="0">
    <w:p w:rsidR="009926AF" w:rsidRDefault="009926AF" w:rsidP="0047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AF" w:rsidRDefault="009926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AF" w:rsidRDefault="009926AF" w:rsidP="0049033D">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extent cx="9526" cy="9526"/>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link="rId1"/>
                  <a:stretch>
                    <a:fillRect/>
                  </a:stretch>
                </pic:blipFill>
                <pic:spPr>
                  <a:xfrm>
                    <a:off x="0" y="0"/>
                    <a:ext cx="9526" cy="9526"/>
                  </a:xfrm>
                  <a:prstGeom prst="rect">
                    <a:avLst/>
                  </a:prstGeom>
                </pic:spPr>
              </pic:pic>
            </a:graphicData>
          </a:graphic>
        </wp:inline>
      </w:drawing>
    </w:r>
  </w:p>
  <w:p w:rsidR="009926AF" w:rsidRPr="002E0356" w:rsidRDefault="00901BB5">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9926AF" w:rsidRPr="002E0356">
          <w:rPr>
            <w:rFonts w:ascii="Times New Roman" w:hAnsi="Times New Roman" w:cs="Times New Roman"/>
          </w:rPr>
          <w:fldChar w:fldCharType="begin"/>
        </w:r>
        <w:r w:rsidR="009926AF" w:rsidRPr="002E0356">
          <w:rPr>
            <w:rFonts w:ascii="Times New Roman" w:hAnsi="Times New Roman" w:cs="Times New Roman"/>
          </w:rPr>
          <w:instrText>PAGE   \* MERGEFORMAT</w:instrText>
        </w:r>
        <w:r w:rsidR="009926AF" w:rsidRPr="002E0356">
          <w:rPr>
            <w:rFonts w:ascii="Times New Roman" w:hAnsi="Times New Roman" w:cs="Times New Roman"/>
          </w:rPr>
          <w:fldChar w:fldCharType="separate"/>
        </w:r>
        <w:r>
          <w:rPr>
            <w:rFonts w:ascii="Times New Roman" w:hAnsi="Times New Roman" w:cs="Times New Roman"/>
            <w:noProof/>
          </w:rPr>
          <w:t>21</w:t>
        </w:r>
        <w:r w:rsidR="009926AF" w:rsidRPr="002E0356">
          <w:rPr>
            <w:rFonts w:ascii="Times New Roman" w:hAnsi="Times New Roman" w:cs="Times New Roman"/>
          </w:rPr>
          <w:fldChar w:fldCharType="end"/>
        </w:r>
      </w:sdtContent>
    </w:sdt>
  </w:p>
  <w:p w:rsidR="009926AF" w:rsidRPr="00A32147" w:rsidRDefault="009926AF" w:rsidP="0049033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AF" w:rsidRDefault="009926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6AF" w:rsidRDefault="009926AF" w:rsidP="004745E9">
      <w:pPr>
        <w:spacing w:after="0" w:line="240" w:lineRule="auto"/>
      </w:pPr>
      <w:r>
        <w:separator/>
      </w:r>
    </w:p>
  </w:footnote>
  <w:footnote w:type="continuationSeparator" w:id="0">
    <w:p w:rsidR="009926AF" w:rsidRDefault="009926AF" w:rsidP="004745E9">
      <w:pPr>
        <w:spacing w:after="0" w:line="240" w:lineRule="auto"/>
      </w:pPr>
      <w:r>
        <w:continuationSeparator/>
      </w:r>
    </w:p>
  </w:footnote>
  <w:footnote w:id="1">
    <w:p w:rsidR="009926AF" w:rsidRPr="007F6085" w:rsidRDefault="009926AF" w:rsidP="004745E9">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2">
    <w:p w:rsidR="009926AF" w:rsidRPr="007F6085" w:rsidRDefault="009926AF" w:rsidP="004745E9">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3">
    <w:p w:rsidR="009926AF" w:rsidRPr="007F6085" w:rsidRDefault="009926AF" w:rsidP="004745E9">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4">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9926AF" w:rsidRDefault="009926AF" w:rsidP="004745E9">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Объекта с последующей арендой данного Объекта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6">
    <w:p w:rsidR="009926AF" w:rsidRPr="007E042C" w:rsidRDefault="009926AF" w:rsidP="004745E9">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7">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8">
    <w:p w:rsidR="009926AF" w:rsidRPr="007F6085" w:rsidRDefault="009926AF" w:rsidP="004745E9">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9">
    <w:p w:rsidR="009926AF" w:rsidRPr="007F6085" w:rsidRDefault="009926AF" w:rsidP="004745E9">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10">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11">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w:t>
      </w:r>
      <w:r>
        <w:rPr>
          <w:rFonts w:ascii="Times New Roman" w:hAnsi="Times New Roman"/>
        </w:rPr>
        <w:t>Объект</w:t>
      </w:r>
      <w:r w:rsidRPr="007F6085">
        <w:rPr>
          <w:rFonts w:ascii="Times New Roman" w:hAnsi="Times New Roman"/>
        </w:rPr>
        <w:t xml:space="preserve"> по акту приема-передачи, составленному по форме Приложения № 1 к Договору.».</w:t>
      </w:r>
    </w:p>
  </w:footnote>
  <w:footnote w:id="12">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3">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14">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15">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 xml:space="preserve">в следующей редакции: «Продавец не позднее 10 (десяти) рабочих дней со дня подписания Договора передает Покупателю </w:t>
      </w:r>
      <w:r>
        <w:rPr>
          <w:rFonts w:ascii="Times New Roman" w:hAnsi="Times New Roman"/>
        </w:rPr>
        <w:t>Объект</w:t>
      </w:r>
      <w:r w:rsidRPr="007F6085">
        <w:rPr>
          <w:rFonts w:ascii="Times New Roman" w:hAnsi="Times New Roman"/>
        </w:rPr>
        <w:t xml:space="preserve"> по акту приема-передачи, составленному по форме Приложения № 1 к Договору.».</w:t>
      </w:r>
    </w:p>
  </w:footnote>
  <w:footnote w:id="16">
    <w:p w:rsidR="009926AF" w:rsidRDefault="009926AF" w:rsidP="004745E9">
      <w:pPr>
        <w:pStyle w:val="a9"/>
        <w:jc w:val="both"/>
      </w:pPr>
      <w:r>
        <w:rPr>
          <w:rStyle w:val="af5"/>
        </w:rPr>
        <w:footnoteRef/>
      </w:r>
      <w:r>
        <w:t xml:space="preserve"> </w:t>
      </w:r>
      <w:r w:rsidRPr="007F6085">
        <w:rPr>
          <w:rFonts w:ascii="Times New Roman" w:hAnsi="Times New Roman"/>
        </w:rPr>
        <w:t xml:space="preserve">Слова «налог на </w:t>
      </w:r>
      <w:r>
        <w:rPr>
          <w:rFonts w:ascii="Times New Roman" w:hAnsi="Times New Roman"/>
        </w:rPr>
        <w:t>Объект</w:t>
      </w:r>
      <w:r w:rsidRPr="007F6085">
        <w:rPr>
          <w:rFonts w:ascii="Times New Roman" w:hAnsi="Times New Roman"/>
        </w:rPr>
        <w:t xml:space="preserve">» включаются в случае продажи недвижимого </w:t>
      </w:r>
      <w:r>
        <w:rPr>
          <w:rFonts w:ascii="Times New Roman" w:hAnsi="Times New Roman"/>
        </w:rPr>
        <w:t>Объекта</w:t>
      </w:r>
      <w:r w:rsidRPr="007F6085">
        <w:rPr>
          <w:rFonts w:ascii="Times New Roman" w:hAnsi="Times New Roman"/>
        </w:rPr>
        <w:t>, за исключением земельного участка.</w:t>
      </w:r>
    </w:p>
  </w:footnote>
  <w:footnote w:id="17">
    <w:p w:rsidR="009926AF" w:rsidRPr="007F6085" w:rsidRDefault="009926AF" w:rsidP="004745E9">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Объекта.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Объекта с последующей арендой данного Объекта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18">
    <w:p w:rsidR="009926AF" w:rsidRPr="007F6085" w:rsidRDefault="009926AF" w:rsidP="004745E9">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19">
    <w:p w:rsidR="009926AF" w:rsidRPr="007F6085" w:rsidRDefault="009926AF" w:rsidP="004745E9">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7F6085">
        <w:rPr>
          <w:rFonts w:ascii="Times New Roman" w:hAnsi="Times New Roman"/>
        </w:rPr>
        <w:t>пп</w:t>
      </w:r>
      <w:proofErr w:type="spellEnd"/>
      <w:r w:rsidRPr="007F6085">
        <w:rPr>
          <w:rFonts w:ascii="Times New Roman" w:hAnsi="Times New Roman"/>
        </w:rPr>
        <w:t xml:space="preserve">.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20">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21">
    <w:p w:rsidR="009926AF" w:rsidRPr="007F6085" w:rsidRDefault="009926AF" w:rsidP="004745E9">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22">
    <w:p w:rsidR="009926AF" w:rsidRPr="007F6085" w:rsidRDefault="009926AF" w:rsidP="004745E9">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3">
    <w:p w:rsidR="009926AF" w:rsidRPr="00850295" w:rsidRDefault="009926AF" w:rsidP="004745E9">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24">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7F6085">
        <w:rPr>
          <w:rFonts w:ascii="Times New Roman" w:hAnsi="Times New Roman"/>
        </w:rPr>
        <w:t>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 xml:space="preserve">индивидуального предпринимателя, в </w:t>
      </w:r>
      <w:proofErr w:type="spellStart"/>
      <w:r w:rsidRPr="007F6085">
        <w:rPr>
          <w:rFonts w:ascii="Times New Roman" w:hAnsi="Times New Roman"/>
        </w:rPr>
        <w:t>т.ч</w:t>
      </w:r>
      <w:proofErr w:type="spellEnd"/>
      <w:r w:rsidRPr="007F6085">
        <w:rPr>
          <w:rFonts w:ascii="Times New Roman" w:hAnsi="Times New Roman"/>
        </w:rPr>
        <w:t>. ОГРНИП.</w:t>
      </w:r>
    </w:p>
  </w:footnote>
  <w:footnote w:id="25">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26">
    <w:p w:rsidR="009926AF" w:rsidRDefault="009926AF" w:rsidP="004745E9">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27">
    <w:p w:rsidR="009926AF" w:rsidRPr="007F6085" w:rsidRDefault="009926AF" w:rsidP="004745E9">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28">
    <w:p w:rsidR="009926AF" w:rsidRPr="007F6085" w:rsidRDefault="009926AF" w:rsidP="004745E9">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29">
    <w:p w:rsidR="009926AF" w:rsidRPr="007F6085" w:rsidRDefault="009926AF" w:rsidP="004745E9">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30">
    <w:p w:rsidR="009926AF" w:rsidRDefault="009926AF" w:rsidP="004745E9">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31">
    <w:p w:rsidR="009926AF" w:rsidRPr="007F6085" w:rsidRDefault="009926AF" w:rsidP="004745E9">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2">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Объекта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3">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34">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35">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6">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7">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38">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39">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40">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41">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42">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43">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44">
    <w:p w:rsidR="009926AF" w:rsidRPr="007F6085" w:rsidRDefault="009926AF" w:rsidP="004745E9">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45">
    <w:p w:rsidR="009926AF" w:rsidRPr="00887520" w:rsidRDefault="009926AF" w:rsidP="004745E9">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6">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7F6085">
        <w:rPr>
          <w:rFonts w:ascii="Times New Roman" w:hAnsi="Times New Roman"/>
        </w:rPr>
        <w:t>комплаенс</w:t>
      </w:r>
      <w:proofErr w:type="spellEnd"/>
      <w:r w:rsidRPr="007F6085">
        <w:rPr>
          <w:rFonts w:ascii="Times New Roman" w:hAnsi="Times New Roman"/>
        </w:rPr>
        <w:t xml:space="preserve"> ПАО Сбербанк.</w:t>
      </w:r>
    </w:p>
  </w:footnote>
  <w:footnote w:id="47">
    <w:p w:rsidR="009926AF" w:rsidRPr="007F6085" w:rsidRDefault="009926AF" w:rsidP="004745E9">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48">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F6085">
        <w:rPr>
          <w:rFonts w:ascii="Times New Roman" w:hAnsi="Times New Roman"/>
          <w:lang w:val="en-US"/>
        </w:rPr>
        <w:t>sms</w:t>
      </w:r>
      <w:proofErr w:type="spellEnd"/>
      <w:r w:rsidRPr="007F6085">
        <w:rPr>
          <w:rFonts w:ascii="Times New Roman" w:hAnsi="Times New Roman"/>
        </w:rPr>
        <w:t xml:space="preserve"> и мессенджеров, аудио- и видеозаписи и т.п.</w:t>
      </w:r>
    </w:p>
  </w:footnote>
  <w:footnote w:id="49">
    <w:p w:rsidR="009926AF" w:rsidRPr="007F6085" w:rsidRDefault="009926AF" w:rsidP="004745E9">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50">
    <w:p w:rsidR="009926AF" w:rsidRPr="001B6F8F" w:rsidRDefault="009926AF" w:rsidP="004745E9">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51">
    <w:p w:rsidR="009926AF" w:rsidRPr="001B6F8F" w:rsidRDefault="009926AF" w:rsidP="004745E9">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AF" w:rsidRDefault="009926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AF" w:rsidRDefault="009926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AF" w:rsidRDefault="009926A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E2519DE"/>
    <w:multiLevelType w:val="multilevel"/>
    <w:tmpl w:val="14F0B09C"/>
    <w:lvl w:ilvl="0">
      <w:start w:val="1"/>
      <w:numFmt w:val="decimal"/>
      <w:lvlText w:val="%1."/>
      <w:lvlJc w:val="left"/>
      <w:pPr>
        <w:ind w:left="540" w:hanging="540"/>
      </w:pPr>
      <w:rPr>
        <w:rFonts w:eastAsia="Times New Roman" w:hint="default"/>
      </w:rPr>
    </w:lvl>
    <w:lvl w:ilvl="1">
      <w:start w:val="6"/>
      <w:numFmt w:val="decimal"/>
      <w:lvlText w:val="%1.%2."/>
      <w:lvlJc w:val="left"/>
      <w:pPr>
        <w:ind w:left="1107" w:hanging="540"/>
      </w:pPr>
      <w:rPr>
        <w:rFonts w:eastAsia="Times New Roman" w:hint="default"/>
      </w:rPr>
    </w:lvl>
    <w:lvl w:ilvl="2">
      <w:start w:val="6"/>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3400F4B"/>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BE35FD"/>
    <w:multiLevelType w:val="multilevel"/>
    <w:tmpl w:val="E384F9B0"/>
    <w:lvl w:ilvl="0">
      <w:start w:val="1"/>
      <w:numFmt w:val="decimal"/>
      <w:lvlText w:val="%1."/>
      <w:lvlJc w:val="left"/>
      <w:pPr>
        <w:ind w:left="480" w:hanging="480"/>
      </w:pPr>
      <w:rPr>
        <w:rFonts w:hint="default"/>
      </w:rPr>
    </w:lvl>
    <w:lvl w:ilvl="1">
      <w:start w:val="12"/>
      <w:numFmt w:val="decimal"/>
      <w:lvlText w:val="%1.%2."/>
      <w:lvlJc w:val="left"/>
      <w:pPr>
        <w:ind w:left="218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2"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3"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5"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7"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6515EF4"/>
    <w:multiLevelType w:val="multilevel"/>
    <w:tmpl w:val="F2487C20"/>
    <w:lvl w:ilvl="0">
      <w:start w:val="1"/>
      <w:numFmt w:val="decimal"/>
      <w:lvlText w:val="%1."/>
      <w:lvlJc w:val="left"/>
      <w:pPr>
        <w:ind w:left="540" w:hanging="540"/>
      </w:pPr>
      <w:rPr>
        <w:rFonts w:hint="default"/>
        <w:b w:val="0"/>
      </w:rPr>
    </w:lvl>
    <w:lvl w:ilvl="1">
      <w:start w:val="1"/>
      <w:numFmt w:val="decimal"/>
      <w:lvlText w:val="%1.%2."/>
      <w:lvlJc w:val="left"/>
      <w:pPr>
        <w:ind w:left="2809"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7"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9"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0"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1"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3"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6"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7"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8"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9"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A153A7F"/>
    <w:multiLevelType w:val="multilevel"/>
    <w:tmpl w:val="C4B84A78"/>
    <w:lvl w:ilvl="0">
      <w:start w:val="1"/>
      <w:numFmt w:val="decimal"/>
      <w:lvlText w:val="%1."/>
      <w:lvlJc w:val="left"/>
      <w:pPr>
        <w:ind w:left="900" w:hanging="900"/>
      </w:pPr>
      <w:rPr>
        <w:rFonts w:eastAsia="Times New Roman" w:cs="Times New Roman" w:hint="default"/>
      </w:rPr>
    </w:lvl>
    <w:lvl w:ilvl="1">
      <w:start w:val="6"/>
      <w:numFmt w:val="decimal"/>
      <w:lvlText w:val="%1.%2."/>
      <w:lvlJc w:val="left"/>
      <w:pPr>
        <w:ind w:left="900" w:hanging="900"/>
      </w:pPr>
      <w:rPr>
        <w:rFonts w:eastAsia="Times New Roman" w:cs="Times New Roman" w:hint="default"/>
      </w:rPr>
    </w:lvl>
    <w:lvl w:ilvl="2">
      <w:start w:val="4"/>
      <w:numFmt w:val="decimal"/>
      <w:lvlText w:val="%1.%2.%3."/>
      <w:lvlJc w:val="left"/>
      <w:pPr>
        <w:ind w:left="900" w:hanging="900"/>
      </w:pPr>
      <w:rPr>
        <w:rFonts w:eastAsia="Times New Roman" w:cs="Times New Roman" w:hint="default"/>
      </w:rPr>
    </w:lvl>
    <w:lvl w:ilvl="3">
      <w:start w:val="2"/>
      <w:numFmt w:val="decimal"/>
      <w:lvlText w:val="%1.%2.%3.%4."/>
      <w:lvlJc w:val="left"/>
      <w:pPr>
        <w:ind w:left="900" w:hanging="90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42"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2"/>
  </w:num>
  <w:num w:numId="3">
    <w:abstractNumId w:val="23"/>
  </w:num>
  <w:num w:numId="4">
    <w:abstractNumId w:val="3"/>
  </w:num>
  <w:num w:numId="5">
    <w:abstractNumId w:val="14"/>
  </w:num>
  <w:num w:numId="6">
    <w:abstractNumId w:val="28"/>
  </w:num>
  <w:num w:numId="7">
    <w:abstractNumId w:val="5"/>
  </w:num>
  <w:num w:numId="8">
    <w:abstractNumId w:val="40"/>
  </w:num>
  <w:num w:numId="9">
    <w:abstractNumId w:val="26"/>
  </w:num>
  <w:num w:numId="10">
    <w:abstractNumId w:val="7"/>
  </w:num>
  <w:num w:numId="11">
    <w:abstractNumId w:val="32"/>
  </w:num>
  <w:num w:numId="12">
    <w:abstractNumId w:val="12"/>
  </w:num>
  <w:num w:numId="13">
    <w:abstractNumId w:val="46"/>
  </w:num>
  <w:num w:numId="14">
    <w:abstractNumId w:val="29"/>
  </w:num>
  <w:num w:numId="15">
    <w:abstractNumId w:val="36"/>
  </w:num>
  <w:num w:numId="16">
    <w:abstractNumId w:val="39"/>
  </w:num>
  <w:num w:numId="17">
    <w:abstractNumId w:val="31"/>
  </w:num>
  <w:num w:numId="18">
    <w:abstractNumId w:val="1"/>
  </w:num>
  <w:num w:numId="19">
    <w:abstractNumId w:val="21"/>
  </w:num>
  <w:num w:numId="20">
    <w:abstractNumId w:val="47"/>
  </w:num>
  <w:num w:numId="21">
    <w:abstractNumId w:val="35"/>
  </w:num>
  <w:num w:numId="22">
    <w:abstractNumId w:val="0"/>
  </w:num>
  <w:num w:numId="23">
    <w:abstractNumId w:val="2"/>
  </w:num>
  <w:num w:numId="24">
    <w:abstractNumId w:val="13"/>
  </w:num>
  <w:num w:numId="25">
    <w:abstractNumId w:val="30"/>
  </w:num>
  <w:num w:numId="26">
    <w:abstractNumId w:val="4"/>
  </w:num>
  <w:num w:numId="27">
    <w:abstractNumId w:val="8"/>
  </w:num>
  <w:num w:numId="28">
    <w:abstractNumId w:val="34"/>
  </w:num>
  <w:num w:numId="29">
    <w:abstractNumId w:val="45"/>
  </w:num>
  <w:num w:numId="30">
    <w:abstractNumId w:val="15"/>
  </w:num>
  <w:num w:numId="31">
    <w:abstractNumId w:val="11"/>
  </w:num>
  <w:num w:numId="32">
    <w:abstractNumId w:val="17"/>
  </w:num>
  <w:num w:numId="33">
    <w:abstractNumId w:val="19"/>
  </w:num>
  <w:num w:numId="34">
    <w:abstractNumId w:val="38"/>
  </w:num>
  <w:num w:numId="35">
    <w:abstractNumId w:val="27"/>
  </w:num>
  <w:num w:numId="36">
    <w:abstractNumId w:val="16"/>
  </w:num>
  <w:num w:numId="37">
    <w:abstractNumId w:val="18"/>
  </w:num>
  <w:num w:numId="38">
    <w:abstractNumId w:val="25"/>
  </w:num>
  <w:num w:numId="39">
    <w:abstractNumId w:val="43"/>
  </w:num>
  <w:num w:numId="40">
    <w:abstractNumId w:val="33"/>
  </w:num>
  <w:num w:numId="41">
    <w:abstractNumId w:val="24"/>
  </w:num>
  <w:num w:numId="42">
    <w:abstractNumId w:val="22"/>
  </w:num>
  <w:num w:numId="43">
    <w:abstractNumId w:val="37"/>
  </w:num>
  <w:num w:numId="44">
    <w:abstractNumId w:val="9"/>
  </w:num>
  <w:num w:numId="45">
    <w:abstractNumId w:val="41"/>
  </w:num>
  <w:num w:numId="46">
    <w:abstractNumId w:val="44"/>
  </w:num>
  <w:num w:numId="47">
    <w:abstractNumId w:val="1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E9"/>
    <w:rsid w:val="00062555"/>
    <w:rsid w:val="000D1688"/>
    <w:rsid w:val="0013175B"/>
    <w:rsid w:val="00172FC7"/>
    <w:rsid w:val="00174DED"/>
    <w:rsid w:val="00181F16"/>
    <w:rsid w:val="00193834"/>
    <w:rsid w:val="0020731E"/>
    <w:rsid w:val="00234AFA"/>
    <w:rsid w:val="00245B9C"/>
    <w:rsid w:val="002524DD"/>
    <w:rsid w:val="00253E0D"/>
    <w:rsid w:val="00257736"/>
    <w:rsid w:val="00257EA3"/>
    <w:rsid w:val="002B74A4"/>
    <w:rsid w:val="002D2800"/>
    <w:rsid w:val="002D59C4"/>
    <w:rsid w:val="002F4288"/>
    <w:rsid w:val="00326131"/>
    <w:rsid w:val="00327027"/>
    <w:rsid w:val="003647F7"/>
    <w:rsid w:val="00387547"/>
    <w:rsid w:val="003A4FDD"/>
    <w:rsid w:val="003B28AB"/>
    <w:rsid w:val="003E5E70"/>
    <w:rsid w:val="00404936"/>
    <w:rsid w:val="00412E83"/>
    <w:rsid w:val="00462E19"/>
    <w:rsid w:val="004745E9"/>
    <w:rsid w:val="0049033D"/>
    <w:rsid w:val="00494A94"/>
    <w:rsid w:val="004C0D28"/>
    <w:rsid w:val="0055709C"/>
    <w:rsid w:val="00574EDE"/>
    <w:rsid w:val="00577055"/>
    <w:rsid w:val="00587914"/>
    <w:rsid w:val="00596135"/>
    <w:rsid w:val="005D5AE7"/>
    <w:rsid w:val="005D6979"/>
    <w:rsid w:val="005F7831"/>
    <w:rsid w:val="006B0A8E"/>
    <w:rsid w:val="007D5562"/>
    <w:rsid w:val="0081042D"/>
    <w:rsid w:val="0082145F"/>
    <w:rsid w:val="00854AF3"/>
    <w:rsid w:val="0086558C"/>
    <w:rsid w:val="008674AC"/>
    <w:rsid w:val="00876336"/>
    <w:rsid w:val="008A20E4"/>
    <w:rsid w:val="008B2226"/>
    <w:rsid w:val="008B35A4"/>
    <w:rsid w:val="00901BB5"/>
    <w:rsid w:val="0095217C"/>
    <w:rsid w:val="009926AF"/>
    <w:rsid w:val="009936F9"/>
    <w:rsid w:val="009C6623"/>
    <w:rsid w:val="009F616C"/>
    <w:rsid w:val="00A41293"/>
    <w:rsid w:val="00A425D1"/>
    <w:rsid w:val="00A617AF"/>
    <w:rsid w:val="00A85292"/>
    <w:rsid w:val="00B34858"/>
    <w:rsid w:val="00B4185D"/>
    <w:rsid w:val="00B44F9B"/>
    <w:rsid w:val="00B50583"/>
    <w:rsid w:val="00C152F3"/>
    <w:rsid w:val="00C2463D"/>
    <w:rsid w:val="00C94A5D"/>
    <w:rsid w:val="00CE1708"/>
    <w:rsid w:val="00D10BCF"/>
    <w:rsid w:val="00D1402D"/>
    <w:rsid w:val="00D203AC"/>
    <w:rsid w:val="00D30E28"/>
    <w:rsid w:val="00D7374E"/>
    <w:rsid w:val="00D7441A"/>
    <w:rsid w:val="00D8578C"/>
    <w:rsid w:val="00DB46B3"/>
    <w:rsid w:val="00E21B1A"/>
    <w:rsid w:val="00E938D3"/>
    <w:rsid w:val="00EB77AF"/>
    <w:rsid w:val="00EF6011"/>
    <w:rsid w:val="00F40F95"/>
    <w:rsid w:val="00F96636"/>
    <w:rsid w:val="00FB543A"/>
    <w:rsid w:val="00FC4828"/>
    <w:rsid w:val="00FF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69C000"/>
  <w15:chartTrackingRefBased/>
  <w15:docId w15:val="{8C6A5F3B-5F41-4736-9FF1-51E2622E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45E9"/>
  </w:style>
  <w:style w:type="paragraph" w:styleId="10">
    <w:name w:val="heading 1"/>
    <w:basedOn w:val="a1"/>
    <w:next w:val="a1"/>
    <w:link w:val="11"/>
    <w:uiPriority w:val="9"/>
    <w:qFormat/>
    <w:rsid w:val="004745E9"/>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745E9"/>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745E9"/>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745E9"/>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745E9"/>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745E9"/>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745E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745E9"/>
  </w:style>
  <w:style w:type="paragraph" w:styleId="a7">
    <w:name w:val="footer"/>
    <w:basedOn w:val="a1"/>
    <w:link w:val="a8"/>
    <w:uiPriority w:val="99"/>
    <w:unhideWhenUsed/>
    <w:rsid w:val="004745E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745E9"/>
  </w:style>
  <w:style w:type="paragraph" w:customStyle="1" w:styleId="51">
    <w:name w:val="Заголовок 51"/>
    <w:basedOn w:val="a1"/>
    <w:next w:val="a1"/>
    <w:uiPriority w:val="9"/>
    <w:semiHidden/>
    <w:unhideWhenUsed/>
    <w:qFormat/>
    <w:rsid w:val="004745E9"/>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745E9"/>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745E9"/>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745E9"/>
    <w:rPr>
      <w:rFonts w:ascii="Calibri" w:eastAsia="Times New Roman" w:hAnsi="Calibri" w:cs="Times New Roman"/>
      <w:sz w:val="20"/>
      <w:szCs w:val="20"/>
    </w:rPr>
  </w:style>
  <w:style w:type="paragraph" w:styleId="ab">
    <w:name w:val="annotation text"/>
    <w:basedOn w:val="a1"/>
    <w:link w:val="ac"/>
    <w:uiPriority w:val="99"/>
    <w:unhideWhenUsed/>
    <w:rsid w:val="004745E9"/>
    <w:pPr>
      <w:spacing w:after="200" w:line="240" w:lineRule="auto"/>
    </w:pPr>
    <w:rPr>
      <w:sz w:val="20"/>
      <w:szCs w:val="20"/>
    </w:rPr>
  </w:style>
  <w:style w:type="character" w:customStyle="1" w:styleId="ac">
    <w:name w:val="Текст примечания Знак"/>
    <w:basedOn w:val="a2"/>
    <w:link w:val="ab"/>
    <w:uiPriority w:val="99"/>
    <w:rsid w:val="004745E9"/>
    <w:rPr>
      <w:sz w:val="20"/>
      <w:szCs w:val="20"/>
    </w:rPr>
  </w:style>
  <w:style w:type="paragraph" w:styleId="ad">
    <w:name w:val="Body Text"/>
    <w:basedOn w:val="a1"/>
    <w:link w:val="ae"/>
    <w:uiPriority w:val="99"/>
    <w:unhideWhenUsed/>
    <w:rsid w:val="004745E9"/>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745E9"/>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745E9"/>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745E9"/>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745E9"/>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745E9"/>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745E9"/>
    <w:pPr>
      <w:spacing w:after="200" w:line="276" w:lineRule="auto"/>
      <w:ind w:left="720"/>
      <w:contextualSpacing/>
    </w:pPr>
  </w:style>
  <w:style w:type="paragraph" w:customStyle="1" w:styleId="13">
    <w:name w:val="Обычный1"/>
    <w:uiPriority w:val="99"/>
    <w:rsid w:val="004745E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745E9"/>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745E9"/>
    <w:rPr>
      <w:rFonts w:ascii="Times New Roman" w:hAnsi="Times New Roman" w:cs="Times New Roman" w:hint="default"/>
      <w:vertAlign w:val="superscript"/>
    </w:rPr>
  </w:style>
  <w:style w:type="character" w:customStyle="1" w:styleId="FontStyle36">
    <w:name w:val="Font Style36"/>
    <w:uiPriority w:val="99"/>
    <w:rsid w:val="004745E9"/>
    <w:rPr>
      <w:rFonts w:ascii="Times New Roman" w:hAnsi="Times New Roman" w:cs="Times New Roman" w:hint="default"/>
      <w:sz w:val="20"/>
      <w:szCs w:val="20"/>
    </w:rPr>
  </w:style>
  <w:style w:type="paragraph" w:styleId="af6">
    <w:name w:val="Balloon Text"/>
    <w:basedOn w:val="a1"/>
    <w:link w:val="af7"/>
    <w:uiPriority w:val="99"/>
    <w:semiHidden/>
    <w:unhideWhenUsed/>
    <w:rsid w:val="004745E9"/>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745E9"/>
    <w:rPr>
      <w:rFonts w:ascii="Tahoma" w:hAnsi="Tahoma" w:cs="Tahoma"/>
      <w:sz w:val="16"/>
      <w:szCs w:val="16"/>
    </w:rPr>
  </w:style>
  <w:style w:type="paragraph" w:styleId="af8">
    <w:name w:val="endnote text"/>
    <w:basedOn w:val="a1"/>
    <w:link w:val="af9"/>
    <w:uiPriority w:val="99"/>
    <w:semiHidden/>
    <w:unhideWhenUsed/>
    <w:rsid w:val="004745E9"/>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745E9"/>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745E9"/>
    <w:rPr>
      <w:vertAlign w:val="superscript"/>
    </w:rPr>
  </w:style>
  <w:style w:type="paragraph" w:styleId="20">
    <w:name w:val="Body Text Indent 2"/>
    <w:basedOn w:val="a1"/>
    <w:link w:val="21"/>
    <w:uiPriority w:val="99"/>
    <w:semiHidden/>
    <w:unhideWhenUsed/>
    <w:rsid w:val="004745E9"/>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745E9"/>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745E9"/>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745E9"/>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745E9"/>
    <w:rPr>
      <w:sz w:val="16"/>
      <w:szCs w:val="16"/>
    </w:rPr>
  </w:style>
  <w:style w:type="paragraph" w:styleId="afc">
    <w:name w:val="annotation subject"/>
    <w:basedOn w:val="ab"/>
    <w:next w:val="ab"/>
    <w:link w:val="afd"/>
    <w:uiPriority w:val="99"/>
    <w:semiHidden/>
    <w:unhideWhenUsed/>
    <w:rsid w:val="004745E9"/>
    <w:rPr>
      <w:b/>
      <w:bCs/>
      <w:lang w:eastAsia="ru-RU"/>
    </w:rPr>
  </w:style>
  <w:style w:type="character" w:customStyle="1" w:styleId="afd">
    <w:name w:val="Тема примечания Знак"/>
    <w:basedOn w:val="ac"/>
    <w:link w:val="afc"/>
    <w:uiPriority w:val="99"/>
    <w:semiHidden/>
    <w:rsid w:val="004745E9"/>
    <w:rPr>
      <w:b/>
      <w:bCs/>
      <w:sz w:val="20"/>
      <w:szCs w:val="20"/>
      <w:lang w:eastAsia="ru-RU"/>
    </w:rPr>
  </w:style>
  <w:style w:type="paragraph" w:styleId="afe">
    <w:name w:val="Revision"/>
    <w:hidden/>
    <w:uiPriority w:val="99"/>
    <w:semiHidden/>
    <w:rsid w:val="004745E9"/>
    <w:pPr>
      <w:spacing w:after="0" w:line="240" w:lineRule="auto"/>
    </w:pPr>
  </w:style>
  <w:style w:type="paragraph" w:customStyle="1" w:styleId="14">
    <w:name w:val="Абзац списка1"/>
    <w:basedOn w:val="a1"/>
    <w:rsid w:val="004745E9"/>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745E9"/>
    <w:rPr>
      <w:vanish w:val="0"/>
      <w:webHidden w:val="0"/>
      <w:specVanish w:val="0"/>
    </w:rPr>
  </w:style>
  <w:style w:type="character" w:styleId="aff">
    <w:name w:val="Hyperlink"/>
    <w:uiPriority w:val="99"/>
    <w:unhideWhenUsed/>
    <w:rsid w:val="004745E9"/>
    <w:rPr>
      <w:color w:val="0000FF"/>
      <w:u w:val="single"/>
    </w:rPr>
  </w:style>
  <w:style w:type="paragraph" w:styleId="HTML">
    <w:name w:val="HTML Preformatted"/>
    <w:basedOn w:val="a1"/>
    <w:link w:val="HTML0"/>
    <w:uiPriority w:val="99"/>
    <w:unhideWhenUsed/>
    <w:rsid w:val="0047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745E9"/>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745E9"/>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745E9"/>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745E9"/>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745E9"/>
  </w:style>
  <w:style w:type="character" w:customStyle="1" w:styleId="FontStyle16">
    <w:name w:val="Font Style16"/>
    <w:rsid w:val="004745E9"/>
    <w:rPr>
      <w:rFonts w:ascii="Times New Roman" w:hAnsi="Times New Roman" w:cs="Times New Roman" w:hint="default"/>
    </w:rPr>
  </w:style>
  <w:style w:type="paragraph" w:customStyle="1" w:styleId="aff0">
    <w:name w:val="Îáû÷íûé"/>
    <w:basedOn w:val="a1"/>
    <w:rsid w:val="004745E9"/>
    <w:pPr>
      <w:spacing w:after="0" w:line="240" w:lineRule="auto"/>
      <w:jc w:val="both"/>
    </w:pPr>
    <w:rPr>
      <w:rFonts w:ascii="Arial" w:hAnsi="Arial" w:cs="Arial"/>
      <w:sz w:val="24"/>
      <w:szCs w:val="24"/>
    </w:rPr>
  </w:style>
  <w:style w:type="table" w:styleId="aff1">
    <w:name w:val="Table Grid"/>
    <w:basedOn w:val="a3"/>
    <w:uiPriority w:val="59"/>
    <w:rsid w:val="004745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745E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745E9"/>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745E9"/>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745E9"/>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745E9"/>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745E9"/>
    <w:pPr>
      <w:spacing w:after="200" w:line="276" w:lineRule="auto"/>
      <w:ind w:left="283" w:hanging="283"/>
      <w:contextualSpacing/>
    </w:pPr>
  </w:style>
  <w:style w:type="table" w:customStyle="1" w:styleId="18">
    <w:name w:val="Сетка таблицы1"/>
    <w:basedOn w:val="a3"/>
    <w:next w:val="aff1"/>
    <w:rsid w:val="00474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74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745E9"/>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4745E9"/>
    <w:pPr>
      <w:spacing w:after="200" w:line="276" w:lineRule="auto"/>
      <w:ind w:left="283" w:hanging="283"/>
      <w:contextualSpacing/>
    </w:pPr>
  </w:style>
  <w:style w:type="character" w:styleId="aff4">
    <w:name w:val="Subtle Emphasis"/>
    <w:basedOn w:val="a2"/>
    <w:uiPriority w:val="19"/>
    <w:qFormat/>
    <w:rsid w:val="004745E9"/>
    <w:rPr>
      <w:i/>
      <w:iCs/>
      <w:color w:val="404040" w:themeColor="text1" w:themeTint="BF"/>
    </w:rPr>
  </w:style>
  <w:style w:type="paragraph" w:customStyle="1" w:styleId="111">
    <w:name w:val="Заголовок 11"/>
    <w:basedOn w:val="a1"/>
    <w:next w:val="a1"/>
    <w:uiPriority w:val="9"/>
    <w:qFormat/>
    <w:rsid w:val="004745E9"/>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4745E9"/>
    <w:rPr>
      <w:rFonts w:asciiTheme="majorHAnsi" w:eastAsiaTheme="majorEastAsia" w:hAnsiTheme="majorHAnsi" w:cstheme="majorBidi"/>
      <w:color w:val="2E74B5" w:themeColor="accent1" w:themeShade="BF"/>
      <w:sz w:val="32"/>
      <w:szCs w:val="32"/>
    </w:rPr>
  </w:style>
  <w:style w:type="paragraph" w:customStyle="1" w:styleId="ConsPlusTitle">
    <w:name w:val="ConsPlusTitle"/>
    <w:uiPriority w:val="99"/>
    <w:rsid w:val="00B4185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3C79C81CB04ED663B5A4AF5ABC31845A-6D4B732AABDC19265DF15DFB1B835E3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1625</TotalTime>
  <Pages>22</Pages>
  <Words>6174</Words>
  <Characters>44581</Characters>
  <Application>Microsoft Office Word</Application>
  <DocSecurity>0</DocSecurity>
  <Lines>371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Трунилина Марина Олеговна</cp:lastModifiedBy>
  <cp:revision>65</cp:revision>
  <dcterms:created xsi:type="dcterms:W3CDTF">2023-05-11T10:34:00Z</dcterms:created>
  <dcterms:modified xsi:type="dcterms:W3CDTF">2023-06-01T12:05:00Z</dcterms:modified>
</cp:coreProperties>
</file>