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F3" w:rsidRPr="00E96594" w:rsidRDefault="005944F3" w:rsidP="005944F3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                                                                              </w:t>
      </w:r>
      <w:r w:rsidR="00C259ED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bookmarkStart w:id="0" w:name="_GoBack"/>
      <w:bookmarkEnd w:id="0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             «__» _________ 202__ г.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44F3" w:rsidRDefault="005944F3" w:rsidP="005944F3">
      <w:pPr>
        <w:pStyle w:val="Default"/>
        <w:jc w:val="both"/>
        <w:rPr>
          <w:color w:val="auto"/>
          <w:sz w:val="22"/>
          <w:szCs w:val="22"/>
        </w:rPr>
      </w:pPr>
      <w:r w:rsidRPr="00E96594">
        <w:rPr>
          <w:b/>
          <w:bCs/>
          <w:iCs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bCs/>
          <w:iCs/>
          <w:sz w:val="22"/>
          <w:szCs w:val="22"/>
        </w:rPr>
        <w:t>Проксима</w:t>
      </w:r>
      <w:proofErr w:type="spellEnd"/>
      <w:r>
        <w:rPr>
          <w:b/>
          <w:bCs/>
          <w:iCs/>
          <w:sz w:val="22"/>
          <w:szCs w:val="22"/>
        </w:rPr>
        <w:t xml:space="preserve"> Консалтинг</w:t>
      </w:r>
      <w:r w:rsidRPr="00E96594">
        <w:rPr>
          <w:b/>
          <w:bCs/>
          <w:iCs/>
          <w:sz w:val="22"/>
          <w:szCs w:val="22"/>
        </w:rPr>
        <w:t>» (ООО «</w:t>
      </w:r>
      <w:proofErr w:type="spellStart"/>
      <w:r>
        <w:rPr>
          <w:b/>
          <w:bCs/>
          <w:iCs/>
          <w:sz w:val="22"/>
          <w:szCs w:val="22"/>
        </w:rPr>
        <w:t>Проксима</w:t>
      </w:r>
      <w:proofErr w:type="spellEnd"/>
      <w:r>
        <w:rPr>
          <w:b/>
          <w:bCs/>
          <w:iCs/>
          <w:sz w:val="22"/>
          <w:szCs w:val="22"/>
        </w:rPr>
        <w:t xml:space="preserve"> Консалтинг</w:t>
      </w:r>
      <w:r w:rsidRPr="00E96594">
        <w:rPr>
          <w:b/>
          <w:bCs/>
          <w:iCs/>
          <w:sz w:val="22"/>
          <w:szCs w:val="22"/>
        </w:rPr>
        <w:t>»)</w:t>
      </w:r>
      <w:r w:rsidRPr="00E96594">
        <w:rPr>
          <w:bCs/>
          <w:iCs/>
          <w:sz w:val="22"/>
          <w:szCs w:val="22"/>
        </w:rPr>
        <w:t>, ОГРН </w:t>
      </w:r>
      <w:r w:rsidRPr="0091083C">
        <w:rPr>
          <w:sz w:val="22"/>
          <w:szCs w:val="22"/>
        </w:rPr>
        <w:t>1057748161756</w:t>
      </w:r>
      <w:r w:rsidRPr="00E96594">
        <w:rPr>
          <w:bCs/>
          <w:iCs/>
          <w:sz w:val="22"/>
          <w:szCs w:val="22"/>
        </w:rPr>
        <w:t xml:space="preserve">, ИНН </w:t>
      </w:r>
      <w:r w:rsidRPr="0091083C">
        <w:rPr>
          <w:bCs/>
          <w:iCs/>
          <w:sz w:val="22"/>
          <w:szCs w:val="22"/>
        </w:rPr>
        <w:t>7702576454</w:t>
      </w:r>
      <w:r w:rsidRPr="00E96594">
        <w:rPr>
          <w:bCs/>
          <w:iCs/>
          <w:sz w:val="22"/>
          <w:szCs w:val="22"/>
        </w:rPr>
        <w:t xml:space="preserve">, именуемое в дальнейшем </w:t>
      </w:r>
      <w:r w:rsidRPr="00E96594">
        <w:rPr>
          <w:b/>
          <w:bCs/>
          <w:iCs/>
          <w:sz w:val="22"/>
          <w:szCs w:val="22"/>
        </w:rPr>
        <w:t>«Продавец»</w:t>
      </w:r>
      <w:r w:rsidRPr="00E96594">
        <w:rPr>
          <w:bCs/>
          <w:iCs/>
          <w:sz w:val="22"/>
          <w:szCs w:val="22"/>
        </w:rPr>
        <w:t xml:space="preserve">, в лице </w:t>
      </w:r>
      <w:r w:rsidRPr="00E96594">
        <w:rPr>
          <w:b/>
          <w:bCs/>
          <w:iCs/>
          <w:sz w:val="22"/>
          <w:szCs w:val="22"/>
        </w:rPr>
        <w:t>конкурсного управляющего</w:t>
      </w:r>
      <w:r w:rsidRPr="00E96594">
        <w:rPr>
          <w:b/>
          <w:sz w:val="22"/>
          <w:szCs w:val="22"/>
        </w:rPr>
        <w:t xml:space="preserve"> </w:t>
      </w:r>
      <w:proofErr w:type="spellStart"/>
      <w:r w:rsidRPr="0091083C">
        <w:rPr>
          <w:b/>
          <w:bCs/>
          <w:iCs/>
          <w:sz w:val="22"/>
          <w:szCs w:val="22"/>
        </w:rPr>
        <w:t>Шуляковской</w:t>
      </w:r>
      <w:proofErr w:type="spellEnd"/>
      <w:r w:rsidRPr="0091083C">
        <w:rPr>
          <w:b/>
          <w:bCs/>
          <w:iCs/>
          <w:sz w:val="22"/>
          <w:szCs w:val="22"/>
        </w:rPr>
        <w:t xml:space="preserve"> Елены Евгеньевны</w:t>
      </w:r>
      <w:r w:rsidRPr="00E96594">
        <w:rPr>
          <w:bCs/>
          <w:iCs/>
          <w:sz w:val="22"/>
          <w:szCs w:val="22"/>
        </w:rPr>
        <w:t xml:space="preserve">, </w:t>
      </w:r>
      <w:r w:rsidRPr="00E96594">
        <w:rPr>
          <w:sz w:val="22"/>
          <w:szCs w:val="22"/>
        </w:rPr>
        <w:t>действующе</w:t>
      </w:r>
      <w:r>
        <w:rPr>
          <w:sz w:val="22"/>
          <w:szCs w:val="22"/>
        </w:rPr>
        <w:t>й</w:t>
      </w:r>
      <w:r w:rsidRPr="00E96594">
        <w:rPr>
          <w:sz w:val="22"/>
          <w:szCs w:val="22"/>
        </w:rPr>
        <w:t xml:space="preserve"> на основании </w:t>
      </w:r>
      <w:r w:rsidRPr="008307F3">
        <w:rPr>
          <w:sz w:val="22"/>
          <w:szCs w:val="22"/>
        </w:rPr>
        <w:t xml:space="preserve">Определения Арбитражного суда города Москвы от 22.03.2021 по делу № А40-12194/20-160-20 </w:t>
      </w:r>
      <w:r w:rsidRPr="00E96594">
        <w:rPr>
          <w:color w:val="auto"/>
          <w:sz w:val="22"/>
          <w:szCs w:val="22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E96594">
        <w:rPr>
          <w:color w:val="auto"/>
          <w:sz w:val="22"/>
          <w:szCs w:val="22"/>
        </w:rPr>
        <w:t>действующ</w:t>
      </w:r>
      <w:proofErr w:type="spellEnd"/>
      <w:r w:rsidRPr="00E96594">
        <w:rPr>
          <w:color w:val="auto"/>
          <w:sz w:val="22"/>
          <w:szCs w:val="22"/>
        </w:rPr>
        <w:t>__ на основании ____________, с другой стороны, а совместно именуемые Стороны,</w:t>
      </w:r>
      <w:r w:rsidRPr="00E96594">
        <w:rPr>
          <w:b/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>заключили настоящий Договор о нижеследующем:</w:t>
      </w:r>
    </w:p>
    <w:p w:rsidR="005944F3" w:rsidRPr="00E96594" w:rsidRDefault="005944F3" w:rsidP="005944F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5944F3" w:rsidRPr="00E96594" w:rsidRDefault="005944F3" w:rsidP="005944F3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1.2. На момент подписания настоящего Договора Имущество принадлежит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Продавцу на праве собственности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5944F3" w:rsidRPr="00E96594" w:rsidRDefault="005944F3" w:rsidP="005944F3">
      <w:pPr>
        <w:tabs>
          <w:tab w:val="center" w:pos="5102"/>
          <w:tab w:val="left" w:pos="8385"/>
        </w:tabs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944F3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5944F3" w:rsidRPr="00E96594" w:rsidRDefault="005944F3" w:rsidP="005944F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недвижимое Имущество подлежит государственной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5944F3" w:rsidRPr="00E96594" w:rsidRDefault="005944F3" w:rsidP="005944F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5944F3" w:rsidRPr="00E96594" w:rsidRDefault="005944F3" w:rsidP="005944F3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, установленной п.п.2.1.-2.3.</w:t>
      </w:r>
      <w:r w:rsidRPr="00E96594"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5944F3" w:rsidRPr="00E96594" w:rsidRDefault="005944F3" w:rsidP="005944F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Арбитражном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5944F3" w:rsidRPr="00E96594" w:rsidRDefault="005944F3" w:rsidP="005944F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E96594">
        <w:rPr>
          <w:rFonts w:ascii="Times New Roman" w:hAnsi="Times New Roman" w:cs="Times New Roman"/>
          <w:noProof/>
          <w:color w:val="FF0000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ним.</w:t>
      </w:r>
    </w:p>
    <w:p w:rsidR="005944F3" w:rsidRPr="00E96594" w:rsidRDefault="005944F3" w:rsidP="005944F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5944F3" w:rsidRPr="00422D6D" w:rsidRDefault="005944F3" w:rsidP="005944F3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017D05">
        <w:rPr>
          <w:b/>
          <w:bCs/>
          <w:iCs/>
          <w:sz w:val="22"/>
          <w:szCs w:val="22"/>
          <w:lang w:val="ru-RU"/>
        </w:rPr>
        <w:t>Проксима</w:t>
      </w:r>
      <w:proofErr w:type="spellEnd"/>
      <w:r w:rsidRPr="00017D05">
        <w:rPr>
          <w:b/>
          <w:bCs/>
          <w:iCs/>
          <w:sz w:val="22"/>
          <w:szCs w:val="22"/>
          <w:lang w:val="ru-RU"/>
        </w:rPr>
        <w:t xml:space="preserve"> Консалтинг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»,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91083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адрес: </w:t>
      </w:r>
      <w:r>
        <w:rPr>
          <w:rFonts w:ascii="Times New Roman" w:hAnsi="Times New Roman" w:cs="Times New Roman"/>
          <w:sz w:val="22"/>
          <w:szCs w:val="22"/>
          <w:lang w:val="ru-RU"/>
        </w:rPr>
        <w:t>107014, г. </w:t>
      </w:r>
      <w:r w:rsidRPr="0091083C">
        <w:rPr>
          <w:rFonts w:ascii="Times New Roman" w:hAnsi="Times New Roman" w:cs="Times New Roman"/>
          <w:sz w:val="22"/>
          <w:szCs w:val="22"/>
          <w:lang w:val="ru-RU"/>
        </w:rPr>
        <w:t>Москва, ул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1083C">
        <w:rPr>
          <w:rFonts w:ascii="Times New Roman" w:hAnsi="Times New Roman" w:cs="Times New Roman"/>
          <w:sz w:val="22"/>
          <w:szCs w:val="22"/>
          <w:lang w:val="ru-RU"/>
        </w:rPr>
        <w:t xml:space="preserve"> Бабаевская, д. 6</w:t>
      </w:r>
      <w:r w:rsidRPr="0091083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91083C">
        <w:rPr>
          <w:rFonts w:ascii="Times New Roman" w:hAnsi="Times New Roman" w:cs="Times New Roman"/>
          <w:sz w:val="22"/>
          <w:szCs w:val="22"/>
          <w:lang w:val="ru-RU"/>
        </w:rPr>
        <w:t>1057748161756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 </w:t>
      </w:r>
      <w:r w:rsidRPr="0091083C">
        <w:rPr>
          <w:rFonts w:ascii="Times New Roman" w:hAnsi="Times New Roman" w:cs="Times New Roman"/>
          <w:bCs/>
          <w:iCs/>
          <w:sz w:val="22"/>
          <w:szCs w:val="22"/>
          <w:lang w:val="ru-RU"/>
        </w:rPr>
        <w:t>7702576454</w:t>
      </w:r>
      <w:r w:rsidRPr="00422D6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 w:rsidRPr="00422D6D">
        <w:rPr>
          <w:rFonts w:ascii="Times New Roman" w:hAnsi="Times New Roman" w:cs="Times New Roman"/>
          <w:bCs/>
          <w:sz w:val="22"/>
          <w:szCs w:val="22"/>
          <w:lang w:val="ru-RU"/>
        </w:rPr>
        <w:t>КПП </w:t>
      </w:r>
      <w:r w:rsidRPr="00017D05">
        <w:rPr>
          <w:sz w:val="22"/>
          <w:szCs w:val="22"/>
          <w:lang w:val="ru-RU"/>
        </w:rPr>
        <w:t>771801001</w:t>
      </w:r>
      <w:r w:rsidRPr="00422D6D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</w:p>
    <w:p w:rsidR="005944F3" w:rsidRPr="00CA5536" w:rsidRDefault="005944F3" w:rsidP="005944F3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CA553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40702810002620007554 в АО «АЛЬФА-БАНК», БИК 044525593, к/с 30101810200000000593.</w:t>
      </w:r>
    </w:p>
    <w:p w:rsidR="005944F3" w:rsidRPr="00E96594" w:rsidRDefault="005944F3" w:rsidP="005944F3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5944F3" w:rsidRPr="00E96594" w:rsidRDefault="005944F3" w:rsidP="005944F3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ООО «</w:t>
      </w:r>
      <w:proofErr w:type="spellStart"/>
      <w:r w:rsidRPr="00017D05">
        <w:rPr>
          <w:rFonts w:ascii="Times New Roman" w:hAnsi="Times New Roman" w:cs="Times New Roman"/>
          <w:sz w:val="22"/>
          <w:szCs w:val="22"/>
          <w:lang w:val="ru-RU"/>
        </w:rPr>
        <w:t>Проксима</w:t>
      </w:r>
      <w:proofErr w:type="spellEnd"/>
      <w:r w:rsidRPr="00017D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017D05">
        <w:rPr>
          <w:rFonts w:ascii="Times New Roman" w:hAnsi="Times New Roman" w:cs="Times New Roman"/>
          <w:sz w:val="22"/>
          <w:szCs w:val="22"/>
          <w:lang w:val="ru-RU"/>
        </w:rPr>
        <w:t>Консалтинг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/</w:t>
      </w:r>
      <w:r w:rsidRPr="00017D05">
        <w:rPr>
          <w:lang w:val="ru-RU"/>
        </w:rPr>
        <w:t xml:space="preserve"> </w:t>
      </w:r>
      <w:proofErr w:type="spellStart"/>
      <w:r w:rsidRPr="00017D05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Шуляковск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ая</w:t>
      </w:r>
      <w:proofErr w:type="spellEnd"/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Е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.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Е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./</w:t>
      </w:r>
    </w:p>
    <w:p w:rsidR="005944F3" w:rsidRPr="00E96594" w:rsidRDefault="005944F3" w:rsidP="005944F3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5944F3" w:rsidRPr="00E96594" w:rsidRDefault="005944F3" w:rsidP="005944F3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5944F3" w:rsidRPr="00E96594" w:rsidRDefault="005944F3" w:rsidP="005944F3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eastAsia="Calibri" w:hAnsi="Times New Roman" w:cs="Times New Roman"/>
          <w:bCs/>
        </w:rPr>
        <w:t>Покупатель:</w:t>
      </w:r>
    </w:p>
    <w:p w:rsidR="005944F3" w:rsidRPr="00E96594" w:rsidRDefault="005944F3" w:rsidP="005944F3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hAnsi="Times New Roman" w:cs="Times New Roman"/>
        </w:rPr>
        <w:t xml:space="preserve">________________________________________ </w:t>
      </w:r>
      <w:r w:rsidRPr="00E96594">
        <w:rPr>
          <w:rFonts w:ascii="Times New Roman" w:eastAsia="Calibri" w:hAnsi="Times New Roman" w:cs="Times New Roman"/>
          <w:bCs/>
        </w:rPr>
        <w:t xml:space="preserve"> ____________________ / </w:t>
      </w:r>
      <w:r w:rsidRPr="00E96594">
        <w:rPr>
          <w:rFonts w:ascii="Times New Roman" w:hAnsi="Times New Roman" w:cs="Times New Roman"/>
        </w:rPr>
        <w:t>___________</w:t>
      </w:r>
      <w:r w:rsidRPr="00E96594">
        <w:rPr>
          <w:rFonts w:ascii="Times New Roman" w:eastAsia="Calibri" w:hAnsi="Times New Roman" w:cs="Times New Roman"/>
          <w:bCs/>
        </w:rPr>
        <w:t>____</w:t>
      </w:r>
    </w:p>
    <w:p w:rsidR="005944F3" w:rsidRPr="00E96594" w:rsidRDefault="005944F3" w:rsidP="005944F3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7977EC" w:rsidRDefault="007977EC"/>
    <w:sectPr w:rsidR="007977EC" w:rsidSect="005944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48" w:rsidRDefault="009D7848" w:rsidP="005944F3">
      <w:r>
        <w:separator/>
      </w:r>
    </w:p>
  </w:endnote>
  <w:endnote w:type="continuationSeparator" w:id="0">
    <w:p w:rsidR="009D7848" w:rsidRDefault="009D7848" w:rsidP="0059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48" w:rsidRDefault="009D7848" w:rsidP="005944F3">
      <w:r>
        <w:separator/>
      </w:r>
    </w:p>
  </w:footnote>
  <w:footnote w:type="continuationSeparator" w:id="0">
    <w:p w:rsidR="009D7848" w:rsidRDefault="009D7848" w:rsidP="005944F3">
      <w:r>
        <w:continuationSeparator/>
      </w:r>
    </w:p>
  </w:footnote>
  <w:footnote w:id="1">
    <w:p w:rsidR="005944F3" w:rsidRPr="00E26C36" w:rsidRDefault="005944F3" w:rsidP="005944F3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5944F3" w:rsidRDefault="005944F3" w:rsidP="005944F3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5944F3" w:rsidRDefault="005944F3" w:rsidP="005944F3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F3"/>
    <w:rsid w:val="005944F3"/>
    <w:rsid w:val="007977EC"/>
    <w:rsid w:val="009D7848"/>
    <w:rsid w:val="00C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04FD-1FF1-4914-9862-F9B3A195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F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4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44F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594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5944F3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5944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944F3"/>
    <w:rPr>
      <w:vertAlign w:val="superscript"/>
    </w:rPr>
  </w:style>
  <w:style w:type="paragraph" w:customStyle="1" w:styleId="a8">
    <w:name w:val="Базовый"/>
    <w:rsid w:val="005944F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2023-04-28T13:37:00Z</dcterms:created>
  <dcterms:modified xsi:type="dcterms:W3CDTF">2023-04-28T13:39:00Z</dcterms:modified>
</cp:coreProperties>
</file>