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C7" w:rsidRPr="00AC025F" w:rsidRDefault="0089737A" w:rsidP="00C86B7F">
      <w:pPr>
        <w:pStyle w:val="2"/>
        <w:rPr>
          <w:rFonts w:ascii="Times New Roman" w:hAnsi="Times New Roman" w:cs="Times New Roman"/>
        </w:rPr>
      </w:pPr>
      <w:r w:rsidRPr="00AC025F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AC025F">
        <w:rPr>
          <w:rFonts w:ascii="Times New Roman" w:hAnsi="Times New Roman" w:cs="Times New Roman"/>
        </w:rPr>
        <w:t xml:space="preserve"> </w:t>
      </w:r>
      <w:r w:rsidRPr="00AC025F">
        <w:rPr>
          <w:rFonts w:ascii="Times New Roman" w:hAnsi="Times New Roman" w:cs="Times New Roman"/>
        </w:rPr>
        <w:t xml:space="preserve">форме </w:t>
      </w:r>
      <w:r w:rsidR="00F92EFA" w:rsidRPr="00AC025F">
        <w:rPr>
          <w:rFonts w:ascii="Times New Roman" w:hAnsi="Times New Roman" w:cs="Times New Roman"/>
        </w:rPr>
        <w:t xml:space="preserve">по </w:t>
      </w:r>
      <w:r w:rsidR="00401144" w:rsidRPr="00AC025F">
        <w:rPr>
          <w:rFonts w:ascii="Times New Roman" w:hAnsi="Times New Roman" w:cs="Times New Roman"/>
        </w:rPr>
        <w:t xml:space="preserve">реализации (продаже) </w:t>
      </w:r>
      <w:r w:rsidR="00604BAF" w:rsidRPr="00AC025F">
        <w:rPr>
          <w:rFonts w:ascii="Times New Roman" w:hAnsi="Times New Roman" w:cs="Times New Roman"/>
        </w:rPr>
        <w:t xml:space="preserve">недвижимого </w:t>
      </w:r>
      <w:r w:rsidR="00401144" w:rsidRPr="00AC025F">
        <w:rPr>
          <w:rFonts w:ascii="Times New Roman" w:hAnsi="Times New Roman" w:cs="Times New Roman"/>
        </w:rPr>
        <w:t>имущества</w:t>
      </w:r>
      <w:r w:rsidR="00EF235F" w:rsidRPr="00AC025F">
        <w:rPr>
          <w:rFonts w:ascii="Times New Roman" w:hAnsi="Times New Roman" w:cs="Times New Roman"/>
        </w:rPr>
        <w:t>, принадлежащ</w:t>
      </w:r>
      <w:r w:rsidR="009541E2" w:rsidRPr="00AC025F">
        <w:rPr>
          <w:rFonts w:ascii="Times New Roman" w:hAnsi="Times New Roman" w:cs="Times New Roman"/>
        </w:rPr>
        <w:t xml:space="preserve">его </w:t>
      </w:r>
      <w:r w:rsidR="006C22C0" w:rsidRPr="00AC025F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AC025F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AC025F">
        <w:rPr>
          <w:rFonts w:ascii="Times New Roman" w:hAnsi="Times New Roman" w:cs="Times New Roman"/>
        </w:rPr>
        <w:t>ФОНДА</w:t>
      </w:r>
      <w:r w:rsidR="0085642E" w:rsidRPr="00AC025F">
        <w:rPr>
          <w:rFonts w:ascii="Times New Roman" w:hAnsi="Times New Roman" w:cs="Times New Roman"/>
        </w:rPr>
        <w:t xml:space="preserve"> </w:t>
      </w:r>
      <w:r w:rsidR="00E655F3" w:rsidRPr="00AC025F">
        <w:rPr>
          <w:rFonts w:ascii="Times New Roman" w:hAnsi="Times New Roman" w:cs="Times New Roman"/>
        </w:rPr>
        <w:t xml:space="preserve">НЕДВИЖИМОСТИ </w:t>
      </w:r>
      <w:r w:rsidR="006C22C0" w:rsidRPr="00AC025F">
        <w:rPr>
          <w:rFonts w:ascii="Times New Roman" w:hAnsi="Times New Roman" w:cs="Times New Roman"/>
        </w:rPr>
        <w:t>«</w:t>
      </w:r>
      <w:r w:rsidR="00250EC8" w:rsidRPr="00AC025F">
        <w:rPr>
          <w:rFonts w:ascii="Times New Roman" w:hAnsi="Times New Roman" w:cs="Times New Roman"/>
        </w:rPr>
        <w:t>УФА ЭКСПО</w:t>
      </w:r>
      <w:r w:rsidR="006C22C0" w:rsidRPr="00AC025F">
        <w:rPr>
          <w:rFonts w:ascii="Times New Roman" w:hAnsi="Times New Roman" w:cs="Times New Roman"/>
        </w:rPr>
        <w:t xml:space="preserve">» </w:t>
      </w:r>
      <w:r w:rsidR="00250EC8" w:rsidRPr="00AC025F">
        <w:rPr>
          <w:rFonts w:ascii="Times New Roman" w:hAnsi="Times New Roman" w:cs="Times New Roman"/>
        </w:rPr>
        <w:t xml:space="preserve">и </w:t>
      </w:r>
      <w:r w:rsidR="00C86B7F" w:rsidRPr="00AC025F">
        <w:rPr>
          <w:rFonts w:ascii="Times New Roman" w:hAnsi="Times New Roman" w:cs="Times New Roman"/>
        </w:rPr>
        <w:t xml:space="preserve">Комбинированного </w:t>
      </w:r>
      <w:r w:rsidR="00250EC8" w:rsidRPr="00AC025F">
        <w:rPr>
          <w:rFonts w:ascii="Times New Roman" w:hAnsi="Times New Roman" w:cs="Times New Roman"/>
        </w:rPr>
        <w:t xml:space="preserve">ЗАКРЫТОГО ПАЕВОГО ИНВЕСТИЦИОННОГО ФОНДА «ГК-1» </w:t>
      </w:r>
      <w:r w:rsidR="006C22C0" w:rsidRPr="00AC025F">
        <w:rPr>
          <w:rFonts w:ascii="Times New Roman" w:hAnsi="Times New Roman" w:cs="Times New Roman"/>
        </w:rPr>
        <w:t xml:space="preserve">под управлением </w:t>
      </w:r>
      <w:r w:rsidR="00E15B4F" w:rsidRPr="00AC025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864"/>
        <w:gridCol w:w="8193"/>
      </w:tblGrid>
      <w:tr w:rsidR="004740B3" w:rsidRPr="00AC025F" w:rsidTr="005B2427">
        <w:trPr>
          <w:trHeight w:val="164"/>
        </w:trPr>
        <w:tc>
          <w:tcPr>
            <w:tcW w:w="2864" w:type="dxa"/>
          </w:tcPr>
          <w:p w:rsidR="004740B3" w:rsidRPr="00AC025F" w:rsidRDefault="004740B3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371" w:rsidRPr="00AC025F" w:rsidRDefault="001D3371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740B3" w:rsidRPr="00AC025F" w:rsidRDefault="00FC63D8" w:rsidP="0030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AC025F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AC025F">
              <w:t xml:space="preserve"> </w:t>
            </w:r>
            <w:r w:rsidR="00332725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AC025F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AC025F" w:rsidTr="005B2427">
        <w:tc>
          <w:tcPr>
            <w:tcW w:w="2864" w:type="dxa"/>
            <w:shd w:val="clear" w:color="auto" w:fill="auto"/>
          </w:tcPr>
          <w:p w:rsidR="004740B3" w:rsidRPr="00AC025F" w:rsidRDefault="004740B3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371" w:rsidRPr="00AC025F" w:rsidRDefault="001D3371" w:rsidP="0030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371" w:rsidRPr="00AC025F" w:rsidRDefault="001D3371" w:rsidP="0030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3" w:type="dxa"/>
            <w:shd w:val="clear" w:color="auto" w:fill="auto"/>
          </w:tcPr>
          <w:p w:rsidR="00167A04" w:rsidRPr="00AC025F" w:rsidRDefault="001C7EAA" w:rsidP="005A3DFD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:rsidR="006C22C0" w:rsidRPr="00AC025F" w:rsidRDefault="001C7EAA" w:rsidP="00510800">
            <w:pPr>
              <w:pStyle w:val="2"/>
              <w:widowControl w:val="0"/>
              <w:numPr>
                <w:ilvl w:val="0"/>
                <w:numId w:val="0"/>
              </w:numPr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фондом</w:t>
            </w:r>
            <w:r w:rsidR="00E655F3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50E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УФА ЭКСПО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50E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 </w:t>
            </w:r>
            <w:r w:rsidR="005A3DFD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</w:t>
            </w:r>
            <w:r w:rsidR="00C86B7F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Комбинированным закрытым паевым инвестиционным фондом «ГК-1»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сокращенное наименование – ООО «УК «Навигатор» Д.У. ЗПИФ</w:t>
            </w:r>
            <w:r w:rsidR="007454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655F3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250E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УФА ЭКСПО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50E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 </w:t>
            </w:r>
            <w:r w:rsidR="005A3DFD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</w:t>
            </w:r>
            <w:r w:rsidR="00250E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Д.У. </w:t>
            </w:r>
            <w:r w:rsidR="00C86B7F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="00250E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ЗПИФ «ГК-1»</w:t>
            </w:r>
            <w:r w:rsidR="00EF3D2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:rsidR="00167A04" w:rsidRPr="00AC025F" w:rsidRDefault="006030FD" w:rsidP="005A3DFD">
            <w:pPr>
              <w:pStyle w:val="2"/>
              <w:widowControl w:val="0"/>
              <w:numPr>
                <w:ilvl w:val="0"/>
                <w:numId w:val="0"/>
              </w:numPr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:rsidR="006C22C0" w:rsidRPr="00AC025F" w:rsidRDefault="00551A57" w:rsidP="005A3DFD">
            <w:pPr>
              <w:pStyle w:val="2"/>
              <w:widowControl w:val="0"/>
              <w:numPr>
                <w:ilvl w:val="0"/>
                <w:numId w:val="0"/>
              </w:numPr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:rsidR="008C1524" w:rsidRPr="00AC025F" w:rsidRDefault="00AC025F" w:rsidP="005A3DFD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hyperlink r:id="rId8" w:history="1">
              <w:r w:rsidR="00296ED8" w:rsidRPr="00AC02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Куратор</w:t>
              </w:r>
            </w:hyperlink>
            <w:r w:rsidR="00551A57" w:rsidRPr="00AC02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551A57" w:rsidRPr="00AC025F">
              <w:rPr>
                <w:rFonts w:ascii="Times New Roman" w:hAnsi="Times New Roman" w:cs="Times New Roman"/>
                <w:sz w:val="24"/>
                <w:szCs w:val="24"/>
              </w:rPr>
              <w:t>Департамента недвижимости</w:t>
            </w:r>
            <w:r w:rsidR="00C45807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6ED8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88" w:rsidRPr="00AC025F">
              <w:rPr>
                <w:rFonts w:ascii="Times New Roman" w:hAnsi="Times New Roman" w:cs="Times New Roman"/>
                <w:sz w:val="24"/>
                <w:szCs w:val="24"/>
              </w:rPr>
              <w:t>+7 (915) 203-68-11</w:t>
            </w:r>
            <w:r w:rsidR="00296ED8" w:rsidRPr="00AC025F">
              <w:rPr>
                <w:rFonts w:ascii="Times New Roman" w:hAnsi="Times New Roman" w:cs="Times New Roman"/>
                <w:sz w:val="24"/>
                <w:szCs w:val="24"/>
              </w:rPr>
              <w:t>, эл. почта: dn.sale@trust.ru</w:t>
            </w:r>
          </w:p>
        </w:tc>
      </w:tr>
      <w:tr w:rsidR="007E1BE6" w:rsidRPr="00AC025F" w:rsidTr="005B2427">
        <w:tc>
          <w:tcPr>
            <w:tcW w:w="2864" w:type="dxa"/>
            <w:shd w:val="clear" w:color="auto" w:fill="auto"/>
          </w:tcPr>
          <w:p w:rsidR="00BD416C" w:rsidRPr="00AC025F" w:rsidRDefault="00782334" w:rsidP="00303A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8193" w:type="dxa"/>
            <w:shd w:val="clear" w:color="auto" w:fill="auto"/>
          </w:tcPr>
          <w:p w:rsidR="00167A04" w:rsidRPr="00AC025F" w:rsidRDefault="00FF1576" w:rsidP="0025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250EC8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паевого инвестиционного фонда недвижимости «УФА ЭКСПО» и </w:t>
            </w:r>
            <w:r w:rsidR="000D4DC0" w:rsidRPr="00AC025F">
              <w:rPr>
                <w:rFonts w:ascii="Times New Roman" w:hAnsi="Times New Roman" w:cs="Times New Roman"/>
                <w:sz w:val="24"/>
                <w:szCs w:val="24"/>
              </w:rPr>
              <w:t>Комбинированного з</w:t>
            </w:r>
            <w:r w:rsidR="00250EC8" w:rsidRPr="00AC025F">
              <w:rPr>
                <w:rFonts w:ascii="Times New Roman" w:hAnsi="Times New Roman" w:cs="Times New Roman"/>
                <w:sz w:val="24"/>
                <w:szCs w:val="24"/>
              </w:rPr>
              <w:t>акрытого паевого инвестиционногофонда «ГК-1»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</w:t>
            </w:r>
            <w:r w:rsidR="000D4DC0" w:rsidRPr="00AC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  <w:r w:rsidR="006C22C0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AC025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AC025F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AC025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AC025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AC025F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AC025F" w:rsidTr="005B2427">
        <w:tc>
          <w:tcPr>
            <w:tcW w:w="2864" w:type="dxa"/>
            <w:shd w:val="clear" w:color="auto" w:fill="auto"/>
          </w:tcPr>
          <w:p w:rsidR="00FA4D7D" w:rsidRPr="00AC025F" w:rsidRDefault="00FA4D7D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8193" w:type="dxa"/>
            <w:shd w:val="clear" w:color="auto" w:fill="auto"/>
          </w:tcPr>
          <w:p w:rsidR="008C1524" w:rsidRPr="00AC025F" w:rsidRDefault="00C77D81" w:rsidP="00303A8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5881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420711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5881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«23» </w:t>
            </w:r>
            <w:r w:rsidR="008008BA" w:rsidRPr="00AC025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D7EBD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AC02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55F3" w:rsidRPr="00AC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144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7A04" w:rsidRPr="00AC025F" w:rsidRDefault="00167A04" w:rsidP="0030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AC025F" w:rsidTr="005B2427">
        <w:trPr>
          <w:trHeight w:val="935"/>
        </w:trPr>
        <w:tc>
          <w:tcPr>
            <w:tcW w:w="2864" w:type="dxa"/>
            <w:shd w:val="clear" w:color="auto" w:fill="auto"/>
          </w:tcPr>
          <w:p w:rsidR="00721A16" w:rsidRPr="00AC025F" w:rsidRDefault="00721A16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3" w:type="dxa"/>
            <w:shd w:val="clear" w:color="auto" w:fill="auto"/>
          </w:tcPr>
          <w:p w:rsidR="00E0453B" w:rsidRPr="00AC025F" w:rsidRDefault="00E0453B" w:rsidP="0030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AC025F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AC0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53B" w:rsidRPr="00AC025F" w:rsidRDefault="00687152" w:rsidP="0030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AC025F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AC025F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AC025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1B3F" w:rsidRPr="00AC025F" w:rsidRDefault="004A5230" w:rsidP="0030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AC025F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AC025F" w:rsidTr="005B2427">
        <w:tc>
          <w:tcPr>
            <w:tcW w:w="2864" w:type="dxa"/>
            <w:shd w:val="clear" w:color="auto" w:fill="auto"/>
          </w:tcPr>
          <w:p w:rsidR="004740B3" w:rsidRPr="00AC025F" w:rsidRDefault="00E00085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AC02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AC02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AC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AC0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AC0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3" w:type="dxa"/>
            <w:shd w:val="clear" w:color="auto" w:fill="auto"/>
          </w:tcPr>
          <w:p w:rsidR="00D737C9" w:rsidRPr="00AC025F" w:rsidRDefault="00D737C9" w:rsidP="00D737C9">
            <w:pPr>
              <w:pStyle w:val="af5"/>
              <w:tabs>
                <w:tab w:val="left" w:pos="342"/>
                <w:tab w:val="left" w:pos="851"/>
                <w:tab w:val="left" w:pos="993"/>
              </w:tabs>
              <w:suppressAutoHyphens w:val="0"/>
              <w:ind w:left="0"/>
              <w:jc w:val="both"/>
              <w:rPr>
                <w:rFonts w:eastAsia="Calibri"/>
                <w:color w:val="000000"/>
              </w:rPr>
            </w:pPr>
            <w:r w:rsidRPr="00AC025F">
              <w:rPr>
                <w:rFonts w:eastAsia="Calibri"/>
                <w:color w:val="000000"/>
              </w:rPr>
              <w:t>Согласно Приложению №1</w:t>
            </w:r>
            <w:r w:rsidR="001F3EF8" w:rsidRPr="00AC025F">
              <w:rPr>
                <w:rFonts w:eastAsia="Calibri"/>
                <w:color w:val="000000"/>
              </w:rPr>
              <w:t xml:space="preserve"> к настоящему Извещению</w:t>
            </w:r>
          </w:p>
          <w:p w:rsidR="00D737C9" w:rsidRPr="00AC025F" w:rsidRDefault="00D737C9" w:rsidP="007C4131">
            <w:pPr>
              <w:pStyle w:val="af5"/>
              <w:tabs>
                <w:tab w:val="left" w:pos="342"/>
                <w:tab w:val="left" w:pos="851"/>
                <w:tab w:val="left" w:pos="993"/>
              </w:tabs>
              <w:suppressAutoHyphens w:val="0"/>
              <w:ind w:left="0"/>
              <w:jc w:val="both"/>
              <w:rPr>
                <w:rFonts w:eastAsia="Calibri"/>
                <w:color w:val="000000"/>
              </w:rPr>
            </w:pPr>
          </w:p>
          <w:p w:rsidR="00D737C9" w:rsidRPr="00AC025F" w:rsidRDefault="00D737C9" w:rsidP="007C4131">
            <w:pPr>
              <w:pStyle w:val="af5"/>
              <w:tabs>
                <w:tab w:val="left" w:pos="342"/>
                <w:tab w:val="left" w:pos="851"/>
                <w:tab w:val="left" w:pos="993"/>
              </w:tabs>
              <w:suppressAutoHyphens w:val="0"/>
              <w:ind w:left="0"/>
              <w:jc w:val="both"/>
              <w:rPr>
                <w:rFonts w:eastAsia="Calibri"/>
                <w:color w:val="000000"/>
              </w:rPr>
            </w:pPr>
          </w:p>
        </w:tc>
      </w:tr>
      <w:tr w:rsidR="004740B3" w:rsidRPr="00AC025F" w:rsidTr="005B2427">
        <w:trPr>
          <w:trHeight w:val="962"/>
        </w:trPr>
        <w:tc>
          <w:tcPr>
            <w:tcW w:w="2864" w:type="dxa"/>
            <w:shd w:val="clear" w:color="auto" w:fill="auto"/>
          </w:tcPr>
          <w:p w:rsidR="004740B3" w:rsidRPr="00AC025F" w:rsidRDefault="00D86B71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3" w:type="dxa"/>
            <w:shd w:val="clear" w:color="auto" w:fill="auto"/>
          </w:tcPr>
          <w:p w:rsidR="005A4E9A" w:rsidRPr="00AC025F" w:rsidRDefault="00721A16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:rsidR="00721A16" w:rsidRPr="00AC025F" w:rsidRDefault="001C4AC8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</w:pPr>
            <w:r w:rsidRPr="00AC025F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Т</w:t>
            </w:r>
            <w:r w:rsidR="009637F1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С</w:t>
            </w:r>
            <w:r w:rsidR="004A5230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</w:t>
            </w:r>
            <w:hyperlink r:id="rId13" w:anchor="auth/login" w:history="1">
              <w:r w:rsidR="00551A57" w:rsidRPr="00AC025F">
                <w:rPr>
                  <w:rFonts w:ascii="Times New Roman" w:hAnsi="Times New Roman" w:cs="Trebuchet MS"/>
                  <w:b w:val="0"/>
                  <w:bCs w:val="0"/>
                  <w:caps w:val="0"/>
                  <w:color w:val="000000"/>
                  <w:kern w:val="0"/>
                  <w:lang w:eastAsia="ru-RU"/>
                </w:rPr>
                <w:t>Продажа</w:t>
              </w:r>
            </w:hyperlink>
            <w:r w:rsidR="00551A57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имущества частных собственников</w:t>
            </w:r>
            <w:r w:rsidR="000E1B7A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;</w:t>
            </w:r>
          </w:p>
          <w:p w:rsidR="008C1524" w:rsidRPr="00AC025F" w:rsidRDefault="00694738" w:rsidP="000A193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«</w:t>
            </w:r>
            <w:r w:rsidR="000A1932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03</w:t>
            </w:r>
            <w:r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» </w:t>
            </w:r>
            <w:r w:rsidR="001F3EF8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августа </w:t>
            </w:r>
            <w:r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2023 года в 12:00 </w:t>
            </w:r>
            <w:r w:rsidR="002549E5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часов</w:t>
            </w:r>
            <w:r w:rsidR="00A4183B" w:rsidRPr="00AC025F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(</w:t>
            </w:r>
            <w:r w:rsidR="002549E5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AC025F" w:rsidTr="005B2427">
        <w:tc>
          <w:tcPr>
            <w:tcW w:w="2864" w:type="dxa"/>
            <w:shd w:val="clear" w:color="auto" w:fill="auto"/>
          </w:tcPr>
          <w:p w:rsidR="004740B3" w:rsidRPr="00AC025F" w:rsidRDefault="00FD0D31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AC025F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AC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3" w:type="dxa"/>
            <w:shd w:val="clear" w:color="auto" w:fill="auto"/>
          </w:tcPr>
          <w:p w:rsidR="008C1524" w:rsidRPr="00AC025F" w:rsidRDefault="001F3EF8" w:rsidP="001F3EF8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AC025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1 440 000 000 </w:t>
            </w:r>
            <w:r w:rsidR="00E655F3" w:rsidRPr="00AC025F">
              <w:rPr>
                <w:rFonts w:ascii="Times New Roman" w:eastAsia="Calibri" w:hAnsi="Times New Roman" w:cs="Times New Roman"/>
                <w:color w:val="auto"/>
                <w:lang w:eastAsia="en-US"/>
              </w:rPr>
              <w:t>(</w:t>
            </w:r>
            <w:r w:rsidRPr="00AC025F"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Один миллиард четыреста сорок миллионов</w:t>
            </w:r>
            <w:r w:rsidR="00E655F3" w:rsidRPr="00AC025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) рублей </w:t>
            </w:r>
            <w:r w:rsidR="00E655F3" w:rsidRPr="00AC025F">
              <w:rPr>
                <w:rFonts w:ascii="Times New Roman" w:eastAsia="Calibri" w:hAnsi="Times New Roman" w:cs="Times New Roman"/>
                <w:lang w:eastAsia="en-US"/>
              </w:rPr>
              <w:t xml:space="preserve">00 копеек, </w:t>
            </w:r>
            <w:r w:rsidR="00E655F3" w:rsidRPr="00AC025F">
              <w:rPr>
                <w:rFonts w:ascii="Times New Roman" w:hAnsi="Times New Roman" w:cs="Times New Roman"/>
                <w:bCs/>
                <w:color w:val="auto"/>
                <w:lang w:val="x-none" w:eastAsia="x-none"/>
              </w:rPr>
              <w:t>в том числе НДС исчисленный в соответствии с действующим законодательством Российской Федерации</w:t>
            </w:r>
            <w:r w:rsidR="00E655F3" w:rsidRPr="00AC025F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>.</w:t>
            </w:r>
          </w:p>
        </w:tc>
      </w:tr>
      <w:tr w:rsidR="009B702E" w:rsidRPr="00AC025F" w:rsidTr="005B2427">
        <w:tc>
          <w:tcPr>
            <w:tcW w:w="2864" w:type="dxa"/>
            <w:shd w:val="clear" w:color="auto" w:fill="auto"/>
          </w:tcPr>
          <w:p w:rsidR="009B702E" w:rsidRPr="00AC025F" w:rsidRDefault="009B702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:rsidR="009B702E" w:rsidRPr="00AC025F" w:rsidRDefault="009B702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shd w:val="clear" w:color="auto" w:fill="auto"/>
          </w:tcPr>
          <w:p w:rsidR="008C1524" w:rsidRPr="00AC025F" w:rsidRDefault="00E655F3" w:rsidP="001F3EF8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AC025F">
              <w:rPr>
                <w:rFonts w:ascii="Times New Roman" w:eastAsia="Calibri" w:hAnsi="Times New Roman" w:cs="Times New Roman"/>
                <w:lang w:eastAsia="en-US"/>
              </w:rPr>
              <w:t xml:space="preserve">5 % (Пять процентов) от стартовой цены реализации Недвижимого имущества – </w:t>
            </w:r>
            <w:r w:rsidR="001F3EF8" w:rsidRPr="00AC025F">
              <w:rPr>
                <w:rFonts w:ascii="Times New Roman" w:eastAsia="Calibri" w:hAnsi="Times New Roman" w:cs="Times New Roman"/>
                <w:lang w:eastAsia="en-US"/>
              </w:rPr>
              <w:t>72 0</w:t>
            </w:r>
            <w:r w:rsidRPr="00AC025F">
              <w:rPr>
                <w:rFonts w:ascii="Times New Roman" w:eastAsia="Calibri" w:hAnsi="Times New Roman" w:cs="Times New Roman"/>
                <w:lang w:eastAsia="en-US"/>
              </w:rPr>
              <w:t>00 000 (</w:t>
            </w:r>
            <w:r w:rsidR="001F3EF8" w:rsidRPr="00AC025F">
              <w:rPr>
                <w:rFonts w:ascii="Times New Roman" w:eastAsia="Calibri" w:hAnsi="Times New Roman" w:cs="Times New Roman"/>
                <w:lang w:eastAsia="en-US"/>
              </w:rPr>
              <w:t xml:space="preserve">Семьдесят два </w:t>
            </w:r>
            <w:r w:rsidRPr="00AC025F">
              <w:rPr>
                <w:rFonts w:ascii="Times New Roman" w:eastAsia="Calibri" w:hAnsi="Times New Roman" w:cs="Times New Roman"/>
                <w:lang w:eastAsia="en-US"/>
              </w:rPr>
              <w:t>миллион</w:t>
            </w:r>
            <w:r w:rsidR="001F3EF8" w:rsidRPr="00AC025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AC025F">
              <w:rPr>
                <w:rFonts w:ascii="Times New Roman" w:eastAsia="Calibri" w:hAnsi="Times New Roman" w:cs="Times New Roman"/>
                <w:lang w:eastAsia="en-US"/>
              </w:rPr>
              <w:t>) рублей 00 копеек, в том числе НДС исчисленный в соответствии с действующим законодательством Российской Федерации.</w:t>
            </w:r>
          </w:p>
        </w:tc>
      </w:tr>
      <w:tr w:rsidR="009B702E" w:rsidRPr="00AC025F" w:rsidTr="005B2427">
        <w:tc>
          <w:tcPr>
            <w:tcW w:w="2864" w:type="dxa"/>
            <w:shd w:val="clear" w:color="auto" w:fill="auto"/>
          </w:tcPr>
          <w:p w:rsidR="009B702E" w:rsidRPr="00AC025F" w:rsidRDefault="009B702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8193" w:type="dxa"/>
            <w:shd w:val="clear" w:color="auto" w:fill="auto"/>
          </w:tcPr>
          <w:p w:rsidR="009B702E" w:rsidRPr="00AC025F" w:rsidRDefault="001F3EF8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9B702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минут</w:t>
            </w:r>
            <w:r w:rsidR="00E64EE2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AC025F" w:rsidTr="005B2427">
        <w:tc>
          <w:tcPr>
            <w:tcW w:w="2864" w:type="dxa"/>
            <w:shd w:val="clear" w:color="auto" w:fill="auto"/>
          </w:tcPr>
          <w:p w:rsidR="009B702E" w:rsidRPr="00AC025F" w:rsidRDefault="009B702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задатка:</w:t>
            </w:r>
          </w:p>
        </w:tc>
        <w:tc>
          <w:tcPr>
            <w:tcW w:w="8193" w:type="dxa"/>
            <w:shd w:val="clear" w:color="auto" w:fill="auto"/>
          </w:tcPr>
          <w:p w:rsidR="008C1524" w:rsidRPr="00AC025F" w:rsidRDefault="00276DBE" w:rsidP="001F3EF8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1F3EF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144</w:t>
            </w:r>
            <w:r w:rsidR="00E655F3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000 000 (</w:t>
            </w:r>
            <w:r w:rsidR="001F3EF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Сто сорок четыре </w:t>
            </w:r>
            <w:r w:rsidR="00E655F3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миллиона рублей) рублей 00 копеек, в том числе НДС исчисленный в соответствии с действующим законод</w:t>
            </w:r>
            <w:r w:rsidR="00802985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ательством Российской Федерации, в следующем порядке:</w:t>
            </w:r>
          </w:p>
          <w:p w:rsidR="00802985" w:rsidRPr="00AC025F" w:rsidRDefault="00802985" w:rsidP="008008BA">
            <w:pPr>
              <w:pStyle w:val="a0"/>
              <w:rPr>
                <w:b/>
                <w:bCs/>
                <w:caps/>
              </w:rPr>
            </w:pPr>
          </w:p>
        </w:tc>
      </w:tr>
      <w:tr w:rsidR="00A80ECE" w:rsidRPr="00AC025F" w:rsidTr="005B2427">
        <w:trPr>
          <w:trHeight w:val="3625"/>
        </w:trPr>
        <w:tc>
          <w:tcPr>
            <w:tcW w:w="2864" w:type="dxa"/>
            <w:shd w:val="clear" w:color="auto" w:fill="auto"/>
          </w:tcPr>
          <w:p w:rsidR="00A80ECE" w:rsidRPr="00AC025F" w:rsidRDefault="000F50E8" w:rsidP="00303A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8193" w:type="dxa"/>
            <w:shd w:val="clear" w:color="auto" w:fill="auto"/>
          </w:tcPr>
          <w:p w:rsidR="005A3DFD" w:rsidRPr="00AC025F" w:rsidRDefault="005A3DFD" w:rsidP="005A3DFD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сумма в размере 118 107 600 (Сто восемнадцать миллионов сто семь тысяч шестьсот) рублей 00 копеек, в том числе НДС перечисляется по следующим реквизитам: </w:t>
            </w:r>
          </w:p>
          <w:p w:rsidR="00802985" w:rsidRPr="00AC025F" w:rsidRDefault="00802985" w:rsidP="00802985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«УК «Навигатор» Д.У. ЗПИФ недвижимости «УФА ЭКСПО» Место нахождения: 129110, г. Москва, ул. Гиляровского, д. 39, стр. 3, эт. 8, ком. 4</w:t>
            </w:r>
          </w:p>
          <w:p w:rsidR="00802985" w:rsidRPr="00AC025F" w:rsidRDefault="00802985" w:rsidP="00802985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ИНН 7725206241 КПП 770201001</w:t>
            </w:r>
          </w:p>
          <w:p w:rsidR="00802985" w:rsidRPr="00AC025F" w:rsidRDefault="00802985" w:rsidP="00802985">
            <w:pPr>
              <w:keepNext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ОГРН 1027725006638</w:t>
            </w: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ab/>
            </w:r>
          </w:p>
          <w:p w:rsidR="00802985" w:rsidRPr="00AC025F" w:rsidRDefault="00802985" w:rsidP="0080298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р/с </w:t>
            </w:r>
            <w:r w:rsidR="00C20578"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40701810301700000659</w:t>
            </w:r>
          </w:p>
          <w:p w:rsidR="00802985" w:rsidRPr="00AC025F" w:rsidRDefault="00802985" w:rsidP="00802985">
            <w:pPr>
              <w:keepNext/>
              <w:keepLine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 ПАО БАНК «ФК ОТКРЫТИЕ»</w:t>
            </w:r>
          </w:p>
          <w:p w:rsidR="00802985" w:rsidRPr="00AC025F" w:rsidRDefault="00802985" w:rsidP="00802985">
            <w:pPr>
              <w:keepNext/>
              <w:keepLine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к/с 30101810300000000985</w:t>
            </w:r>
          </w:p>
          <w:p w:rsidR="00802985" w:rsidRPr="00AC025F" w:rsidRDefault="00802985" w:rsidP="0080298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БИК 044525985</w:t>
            </w:r>
          </w:p>
          <w:p w:rsidR="000D4DC0" w:rsidRPr="00AC025F" w:rsidRDefault="00802985" w:rsidP="000D4DC0">
            <w:pPr>
              <w:widowControl w:val="0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Назначение платежа: задаток в рамках торгов по реализации недвижимого имущества по адресу 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Российская Федерация, Республика Башкортостан, г. Уфа, Советский р-н, ул. Менделеева, д. 158</w:t>
            </w: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AC025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принадлежащего на праве общей долевой собственности владельцам инвестиционных паев ЗПИФ недвижимости «УФА ЭКСПО»</w:t>
            </w:r>
            <w:r w:rsidR="000D4DC0" w:rsidRPr="00AC025F">
              <w:rPr>
                <w:b/>
                <w:bCs/>
                <w:lang w:eastAsia="x-none"/>
              </w:rPr>
              <w:t xml:space="preserve"> </w:t>
            </w:r>
            <w:r w:rsidR="000D4DC0"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 управлением ООО «УК «Навигатор».</w:t>
            </w:r>
          </w:p>
          <w:p w:rsidR="00802985" w:rsidRPr="00AC025F" w:rsidRDefault="000D4DC0" w:rsidP="00802985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C02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0D4DC0" w:rsidRPr="00AC025F" w:rsidRDefault="000D4DC0" w:rsidP="00802985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A3DFD" w:rsidRPr="00AC025F" w:rsidRDefault="005A3DFD" w:rsidP="008008BA">
            <w:pPr>
              <w:pStyle w:val="1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- сумма в размере 25 892 400 (Двадцать пять миллионов восемьсот девяносто две тысячи четыреста) рублей 00 копеек, в том числе НДС перечисляется по следующим реквизитам:</w:t>
            </w:r>
          </w:p>
          <w:p w:rsidR="00802985" w:rsidRPr="00AC025F" w:rsidRDefault="00802985" w:rsidP="005A3DFD">
            <w:pPr>
              <w:pStyle w:val="1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ООО «УК «Навигатор» Д.У. Комбинированным ЗПИФ «ГК-1»: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34"/>
              </w:tabs>
              <w:ind w:left="34" w:hanging="34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Место нахождения: 129110, г. Москва, ул. Гиляровского, д. 39, стр. 3, эт. 8, ком. 4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459"/>
              </w:tabs>
              <w:ind w:firstLine="169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ИНН 7725206241 КПП 770201001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459"/>
              </w:tabs>
              <w:ind w:firstLine="169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ОГРН 1027725006638</w:t>
            </w:r>
            <w:r w:rsidRPr="00AC025F">
              <w:rPr>
                <w:b w:val="0"/>
                <w:bCs w:val="0"/>
                <w:kern w:val="0"/>
                <w:lang w:eastAsia="x-none"/>
              </w:rPr>
              <w:tab/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459"/>
              </w:tabs>
              <w:ind w:firstLine="169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р/с 40701810901700000282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459"/>
              </w:tabs>
              <w:ind w:firstLine="169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в  ПАО БАНК «ФК ОТКРЫТИЕ»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459"/>
              </w:tabs>
              <w:ind w:firstLine="169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к/с 30101810300000000985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459"/>
              </w:tabs>
              <w:ind w:firstLine="169"/>
              <w:jc w:val="both"/>
              <w:outlineLvl w:val="0"/>
              <w:rPr>
                <w:b w:val="0"/>
                <w:bCs w:val="0"/>
                <w:kern w:val="0"/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БИК 044525985</w:t>
            </w:r>
          </w:p>
          <w:p w:rsidR="00802985" w:rsidRPr="00AC025F" w:rsidRDefault="00802985" w:rsidP="008008BA">
            <w:pPr>
              <w:pStyle w:val="1"/>
              <w:tabs>
                <w:tab w:val="clear" w:pos="432"/>
                <w:tab w:val="num" w:pos="34"/>
              </w:tabs>
              <w:ind w:left="34" w:firstLine="567"/>
              <w:jc w:val="both"/>
              <w:outlineLvl w:val="0"/>
              <w:rPr>
                <w:lang w:eastAsia="x-none"/>
              </w:rPr>
            </w:pPr>
            <w:r w:rsidRPr="00AC025F">
              <w:rPr>
                <w:b w:val="0"/>
                <w:bCs w:val="0"/>
                <w:kern w:val="0"/>
                <w:lang w:eastAsia="x-none"/>
              </w:rPr>
              <w:t>Назначение платежа: задаток в рамках торгов по реализации недвижимого имущества по адресу Российская Федерация, Республика Башкортостан, г. Уфа, Советский р-н, ул. Менделеева, д. 158, принадлежащего на праве общей долевой собственности владельцам инвестиционных паев Комбинированного ЗПИФ «ГК-1» под управлением ООО «УК «Навигатор».</w:t>
            </w:r>
          </w:p>
          <w:p w:rsidR="00466D5D" w:rsidRPr="00AC025F" w:rsidRDefault="00466D5D" w:rsidP="001F3EF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6403E" w:rsidRPr="00AC025F" w:rsidTr="005B2427">
        <w:tc>
          <w:tcPr>
            <w:tcW w:w="2864" w:type="dxa"/>
            <w:shd w:val="clear" w:color="auto" w:fill="auto"/>
          </w:tcPr>
          <w:p w:rsidR="00A6403E" w:rsidRPr="00AC025F" w:rsidRDefault="00A6403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8193" w:type="dxa"/>
            <w:shd w:val="clear" w:color="auto" w:fill="auto"/>
          </w:tcPr>
          <w:p w:rsidR="00A6403E" w:rsidRPr="00AC025F" w:rsidRDefault="00694738" w:rsidP="00B4738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F3EF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B4738B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F3EF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июня 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E655F3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  <w:r w:rsidR="005A3DFD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12:00 часов (по московскому времени).</w:t>
            </w:r>
          </w:p>
        </w:tc>
      </w:tr>
      <w:tr w:rsidR="00A80ECE" w:rsidRPr="00AC025F" w:rsidTr="005B2427">
        <w:tc>
          <w:tcPr>
            <w:tcW w:w="2864" w:type="dxa"/>
            <w:shd w:val="clear" w:color="auto" w:fill="auto"/>
          </w:tcPr>
          <w:p w:rsidR="00A80ECE" w:rsidRPr="00AC025F" w:rsidRDefault="00A80EC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8193" w:type="dxa"/>
            <w:shd w:val="clear" w:color="auto" w:fill="auto"/>
          </w:tcPr>
          <w:p w:rsidR="00A80ECE" w:rsidRPr="00AC025F" w:rsidRDefault="00694738" w:rsidP="00B4738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F3EF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B4738B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F3EF8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июля 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2023 года в 12:00 часов </w:t>
            </w:r>
            <w:r w:rsidR="00A80EC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AC025F" w:rsidTr="005B2427">
        <w:tc>
          <w:tcPr>
            <w:tcW w:w="2864" w:type="dxa"/>
            <w:shd w:val="clear" w:color="auto" w:fill="auto"/>
          </w:tcPr>
          <w:p w:rsidR="00A80ECE" w:rsidRPr="00AC025F" w:rsidRDefault="00A80EC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участников торгов: </w:t>
            </w:r>
          </w:p>
        </w:tc>
        <w:tc>
          <w:tcPr>
            <w:tcW w:w="8193" w:type="dxa"/>
            <w:shd w:val="clear" w:color="auto" w:fill="auto"/>
          </w:tcPr>
          <w:p w:rsidR="00A80ECE" w:rsidRPr="00AC025F" w:rsidRDefault="00694738" w:rsidP="0013529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35296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135296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августа 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2023 года в 12:00 </w:t>
            </w:r>
            <w:r w:rsidR="00A80EC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AC025F" w:rsidTr="005B2427">
        <w:tc>
          <w:tcPr>
            <w:tcW w:w="2864" w:type="dxa"/>
            <w:shd w:val="clear" w:color="auto" w:fill="auto"/>
          </w:tcPr>
          <w:p w:rsidR="00A80ECE" w:rsidRPr="00AC025F" w:rsidRDefault="00A80EC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8193" w:type="dxa"/>
            <w:shd w:val="clear" w:color="auto" w:fill="auto"/>
          </w:tcPr>
          <w:p w:rsidR="00A80ECE" w:rsidRPr="00AC025F" w:rsidRDefault="00CB50EE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:rsidR="00A80ECE" w:rsidRPr="00AC025F" w:rsidRDefault="00A80ECE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:rsidR="00A80ECE" w:rsidRPr="00AC025F" w:rsidRDefault="00A80ECE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:rsidR="00D91726" w:rsidRPr="00AC025F" w:rsidRDefault="00D91726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AC025F" w:rsidTr="005B2427">
        <w:trPr>
          <w:trHeight w:val="1028"/>
        </w:trPr>
        <w:tc>
          <w:tcPr>
            <w:tcW w:w="2864" w:type="dxa"/>
            <w:shd w:val="clear" w:color="auto" w:fill="auto"/>
          </w:tcPr>
          <w:p w:rsidR="00A80ECE" w:rsidRPr="00AC025F" w:rsidRDefault="00A80EC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:rsidR="00A80ECE" w:rsidRPr="00AC025F" w:rsidDel="003F76C9" w:rsidRDefault="00A80EC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shd w:val="clear" w:color="auto" w:fill="auto"/>
          </w:tcPr>
          <w:p w:rsidR="00D91726" w:rsidRPr="00AC025F" w:rsidRDefault="00A80ECE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:rsidR="0046591F" w:rsidRPr="00AC025F" w:rsidDel="003F76C9" w:rsidRDefault="0046591F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AC025F" w:rsidTr="005B2427">
        <w:tc>
          <w:tcPr>
            <w:tcW w:w="2864" w:type="dxa"/>
            <w:shd w:val="clear" w:color="auto" w:fill="auto"/>
          </w:tcPr>
          <w:p w:rsidR="00A80ECE" w:rsidRPr="00AC025F" w:rsidDel="003F76C9" w:rsidRDefault="00A80ECE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8193" w:type="dxa"/>
            <w:shd w:val="clear" w:color="auto" w:fill="auto"/>
          </w:tcPr>
          <w:p w:rsidR="00BC740A" w:rsidRPr="00AC025F" w:rsidRDefault="00694738" w:rsidP="00303A8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296" w:rsidRPr="00AC02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52E6"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BC740A" w:rsidRPr="00AC02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91726" w:rsidRPr="00AC025F" w:rsidRDefault="00A80ECE" w:rsidP="00303A8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AC025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AC025F" w:rsidTr="005B2427">
        <w:tc>
          <w:tcPr>
            <w:tcW w:w="2864" w:type="dxa"/>
            <w:shd w:val="clear" w:color="auto" w:fill="auto"/>
          </w:tcPr>
          <w:p w:rsidR="00A80ECE" w:rsidRPr="00AC025F" w:rsidRDefault="00DE3039" w:rsidP="0030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5F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8193" w:type="dxa"/>
            <w:shd w:val="clear" w:color="auto" w:fill="auto"/>
          </w:tcPr>
          <w:p w:rsidR="00BE12EC" w:rsidRPr="00AC025F" w:rsidRDefault="00BE12EC" w:rsidP="00303A8A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F6DD7" w:rsidRPr="00AC025F" w:rsidRDefault="00EF6DD7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участию в торгах допускаются лица, соответствующие совокупно следующим критериям: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прошедшие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проверку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правоспособности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(не применяется для физ. лиц) и проверку Блока безопасности.</w:t>
            </w:r>
          </w:p>
          <w:p w:rsidR="00C852E6" w:rsidRPr="00AC025F" w:rsidRDefault="00C852E6" w:rsidP="00C852E6">
            <w:pPr>
              <w:pStyle w:val="af5"/>
              <w:rPr>
                <w:rFonts w:eastAsiaTheme="minorHAnsi"/>
                <w:lang w:eastAsia="en-US"/>
              </w:rPr>
            </w:pPr>
          </w:p>
          <w:p w:rsidR="00C852E6" w:rsidRPr="00AC025F" w:rsidRDefault="00C852E6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Сделки по итогам торгов подлежат заключению с учетом положений Указа Президента РФ № 81 от 01.03.2022, Указа Президента Российской Федерации от 05.03.2022 № 95, Указа Президента Российской федерации от 08.09.2022 №618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</w:t>
            </w:r>
          </w:p>
          <w:p w:rsidR="00990988" w:rsidRPr="00AC025F" w:rsidRDefault="00990988" w:rsidP="00303A8A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F6DD7" w:rsidRPr="00AC025F" w:rsidRDefault="00990988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Продавцом</w:t>
            </w:r>
            <w:r w:rsidR="00EF6DD7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может быть отказано в заключении договора по итогам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а также в возврате задатка в случае несоответствия Победителя (лица имеющего право на заключение договора по итогам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), требованиям указанных выше нормативным актам (в редакции, действующей на момент заключения договора).  Риски, связанные с отказом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Продавца</w:t>
            </w:r>
            <w:r w:rsidR="00EF6DD7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заключения договора по итогам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9359F4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EF6DD7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этом случае несёт победитель (лицо, имеющее право на заключение договора по итогам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).</w:t>
            </w:r>
          </w:p>
          <w:p w:rsidR="00EF6DD7" w:rsidRPr="00AC025F" w:rsidRDefault="00EF6DD7" w:rsidP="00303A8A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F6DD7" w:rsidRPr="00AC025F" w:rsidRDefault="00EF6DD7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уклонения победителя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укциона, который сделал предпоследнее предложение о цене. При этом заключение договора для участника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укциона, который сделал предпоследнее предложение о цене, является обязательным. </w:t>
            </w:r>
          </w:p>
          <w:p w:rsidR="00EF6DD7" w:rsidRPr="00AC025F" w:rsidRDefault="00EF6DD7" w:rsidP="003679C2">
            <w:pPr>
              <w:pStyle w:val="Default"/>
              <w:ind w:left="60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если Победитель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 </w:t>
            </w:r>
          </w:p>
          <w:p w:rsidR="00EF6DD7" w:rsidRPr="00AC025F" w:rsidRDefault="00EF6DD7" w:rsidP="00303A8A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F6DD7" w:rsidRPr="00AC025F" w:rsidRDefault="00EF6DD7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 признается несостоявшимся в следующих случаях:</w:t>
            </w:r>
          </w:p>
          <w:p w:rsidR="00EF6DD7" w:rsidRPr="00AC025F" w:rsidRDefault="00EF6DD7" w:rsidP="00303A8A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не поступило ни одной заявки на участие в Аукционе;</w:t>
            </w:r>
          </w:p>
          <w:p w:rsidR="00EF6DD7" w:rsidRPr="00AC025F" w:rsidRDefault="00EF6DD7" w:rsidP="00303A8A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претендент не допущен к участию в Аукционе;</w:t>
            </w:r>
          </w:p>
          <w:p w:rsidR="00EF6DD7" w:rsidRPr="00AC025F" w:rsidRDefault="00EF6DD7" w:rsidP="00303A8A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из участников не сделал предложение о цене;</w:t>
            </w:r>
          </w:p>
          <w:p w:rsidR="00EF6DD7" w:rsidRPr="00AC025F" w:rsidRDefault="00EF6DD7" w:rsidP="00303A8A">
            <w:pPr>
              <w:pStyle w:val="Default"/>
              <w:tabs>
                <w:tab w:val="left" w:pos="880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участие в Аукционе принял один участник (к участию в Аукционе допущен только один претендент или предложение о це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 сделал только один участник).</w:t>
            </w:r>
          </w:p>
          <w:p w:rsidR="00EF6DD7" w:rsidRPr="00AC025F" w:rsidRDefault="00EF6DD7" w:rsidP="00303A8A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F6DD7" w:rsidRPr="00AC025F" w:rsidRDefault="00EF6DD7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признания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несостоявшимся Продавец вправе заключить договор купли-продажи с участником такого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(единственный участник / участник первым подавший заявку) по начальной цене продажи (НЦП) в течение </w:t>
            </w:r>
            <w:r w:rsidR="00990988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 (Десяти)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рабочих дней с даты подписания протокола о признании аукциона несостоявшимся. При этом заключение договора для единственного участника / участника, первого подавшего заявку, является обязательным. </w:t>
            </w:r>
          </w:p>
          <w:p w:rsidR="00EF6DD7" w:rsidRPr="00AC025F" w:rsidRDefault="00EF6DD7" w:rsidP="003679C2">
            <w:pPr>
              <w:pStyle w:val="Default"/>
              <w:ind w:left="602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:rsidR="00C852E6" w:rsidRPr="00AC025F" w:rsidRDefault="00C852E6" w:rsidP="00303A8A">
            <w:pPr>
              <w:pStyle w:val="Default"/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852E6" w:rsidRPr="00AC025F" w:rsidRDefault="00C852E6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Организатор торгов </w:t>
            </w:r>
            <w:r w:rsidR="003679C2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имеет право 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вносит</w:t>
            </w:r>
            <w:r w:rsidR="003679C2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</w:t>
            </w:r>
          </w:p>
          <w:p w:rsidR="00EF6DD7" w:rsidRPr="00AC025F" w:rsidRDefault="00EF6DD7" w:rsidP="00303A8A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37505" w:rsidRPr="00AC025F" w:rsidRDefault="00EF6DD7" w:rsidP="003679C2">
            <w:pPr>
              <w:pStyle w:val="Default"/>
              <w:numPr>
                <w:ilvl w:val="0"/>
                <w:numId w:val="20"/>
              </w:numPr>
              <w:ind w:left="602" w:hanging="520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Организатор торгов / Продавец вправе отказаться от проведения </w:t>
            </w:r>
            <w:r w:rsidR="007166C5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  <w:r w:rsidR="007166C5" w:rsidRPr="00AC02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</w:tbl>
    <w:p w:rsidR="007166C5" w:rsidRPr="00AC025F" w:rsidRDefault="007166C5" w:rsidP="00303A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0B3" w:rsidRPr="00AC025F" w:rsidRDefault="003F76C9" w:rsidP="00303A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5F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AC025F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AC025F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AC025F">
        <w:rPr>
          <w:rFonts w:ascii="Times New Roman" w:hAnsi="Times New Roman" w:cs="Times New Roman"/>
          <w:sz w:val="24"/>
          <w:szCs w:val="24"/>
        </w:rPr>
        <w:t>звещения</w:t>
      </w:r>
    </w:p>
    <w:p w:rsidR="00A773C5" w:rsidRPr="00AC025F" w:rsidRDefault="00A773C5" w:rsidP="00303A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C5" w:rsidRPr="00AC025F" w:rsidRDefault="00A773C5">
      <w:pPr>
        <w:rPr>
          <w:rFonts w:ascii="Times New Roman" w:hAnsi="Times New Roman" w:cs="Times New Roman"/>
          <w:sz w:val="24"/>
          <w:szCs w:val="24"/>
        </w:rPr>
      </w:pPr>
      <w:r w:rsidRPr="00AC025F">
        <w:rPr>
          <w:rFonts w:ascii="Times New Roman" w:hAnsi="Times New Roman" w:cs="Times New Roman"/>
          <w:sz w:val="24"/>
          <w:szCs w:val="24"/>
        </w:rPr>
        <w:br w:type="page"/>
      </w:r>
    </w:p>
    <w:p w:rsidR="00A773C5" w:rsidRPr="00AC025F" w:rsidRDefault="00A773C5" w:rsidP="00A773C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C025F">
        <w:rPr>
          <w:rFonts w:ascii="Times New Roman" w:hAnsi="Times New Roman" w:cs="Times New Roman"/>
          <w:b/>
        </w:rPr>
        <w:t>Приложение №1 к извещению о проведении торгов в электронной форме</w:t>
      </w:r>
    </w:p>
    <w:p w:rsidR="008008BA" w:rsidRPr="00AC025F" w:rsidRDefault="008008BA" w:rsidP="00A773C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52"/>
        <w:gridCol w:w="4146"/>
        <w:gridCol w:w="843"/>
        <w:gridCol w:w="1851"/>
        <w:gridCol w:w="1842"/>
      </w:tblGrid>
      <w:tr w:rsidR="008008BA" w:rsidRPr="00AC025F" w:rsidTr="00804745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объекта недвижимого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праве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 реализации в руб. без учета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 реализации в руб. вкл. НДС</w:t>
            </w:r>
          </w:p>
        </w:tc>
      </w:tr>
      <w:tr w:rsidR="008008BA" w:rsidRPr="00AC025F" w:rsidTr="00804745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8 641,1 кв. м, этаж: технический этаж № б/н, номера на поэтажном плане: 5, адрес (местонахождение) объекта: Российская Федерация, Республика Башкортостан, г. Уфа, Советский р-н, ул. Менделеева, д. 158, номер на этаже 5. Кадастровый номер: 02:55:010715:1664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111 541 666,67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133 850 000,00</w:t>
            </w:r>
          </w:p>
        </w:tc>
      </w:tr>
      <w:tr w:rsidR="008008BA" w:rsidRPr="00AC025F" w:rsidTr="00804745">
        <w:trPr>
          <w:trHeight w:val="24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28 241,6 кв. м., этаж: 1,2, антресоль №б/н 1, антресоль №б/н 2, антресоль №б/н, технический этаж № б/н, вставка, номера на поэтажном плане: 1: 4, 2: 4, антресоль №б/н 1: 4, антресоль №б/н 2: 4, антресоль №б/н: 4, технический этаж № б/н: 4, вставка 4, адрес местонахождение объекта: Российская Федерация, Республика Башкортостан, г. Уфа, Советский р-н, ул. Менделеева, д. 158, номер на этаже 4. Кадастровый номер: 02:55:010715:1679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480 000 000,00</w:t>
            </w:r>
          </w:p>
        </w:tc>
      </w:tr>
      <w:tr w:rsidR="008008BA" w:rsidRPr="00AC025F" w:rsidTr="00804745">
        <w:trPr>
          <w:trHeight w:val="13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 здание, площадь 2 119,1 кв. м., этаж: подвал № б/н, номера на поэтажном плане: 1, адрес (местонахождение) объекта: Российская Федерация, Республика Башкортостан, г. Уфа, Советский р-н, ул. Менделеева, д.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158, номер на этаже 1. Кадастровый номер: 02:55:010715:1552 (с учетом прав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36 000 000,00</w:t>
            </w:r>
          </w:p>
        </w:tc>
      </w:tr>
      <w:tr w:rsidR="008008BA" w:rsidRPr="00AC025F" w:rsidTr="00804745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548,2 кв. м, этаж: подавал № б/н, номера на поэтажном плане: 3, адрес (местонахождение) объекта: Российская Федерация, Республика Башкортостан, г. Уфа, Советский р-н, ул. Менделеева, д. 158, номер на этаже 3. Кадастровый номер: 02:55:010715:1550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8 333 333,33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10 000 000,00</w:t>
            </w:r>
          </w:p>
        </w:tc>
      </w:tr>
      <w:tr w:rsidR="008008BA" w:rsidRPr="00AC025F" w:rsidTr="00804745">
        <w:trPr>
          <w:trHeight w:val="215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11 328,7 кв. м., этаж № 1, Этаж № 2, Этаж № 3, технический этаж № б/н, номер на поэтажном плане: 1, адрес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(местонахождение) объекта: 450000, Российская Федерация, Республика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Башкортостан, г. Уфа, Советский р-н, ул. Менделеева, д. 158. Кадастровый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(условный) номер: 02:55:010715:1686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268 813 333,33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322 576 000,00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31,2 кв. м., технический этаж № б/н, номер на этаже: 6, адрес (местонахождение) объекта: 450000, Российская Федерация, Республика Башкортостан, г. Уфа, Советский р-н, ул. Менделеева, д. 158. Кадастровый (условный) номер: 02:55:010715:1547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8008BA" w:rsidRPr="00AC025F" w:rsidTr="00804745">
        <w:trPr>
          <w:trHeight w:val="69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18,2 кв. м., этаж № 1, номер на этаже: 2, адрес (местонахождение) объекта: 450000, Российская Федерация, Республика Башкортостан, г. Уфа, Советский р-н, ул. Менделеева, д. 158. Кадастровый (условный) номер: 02:55:010715:1548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416 666,67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8008BA" w:rsidRPr="00AC025F" w:rsidTr="00804745">
        <w:trPr>
          <w:trHeight w:val="162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12,0 кв. м., этаж № 1, номер на этаже: 3, адрес (местонахождение) объекта: 450000, Российская Федерация, Республика Башкортостан, г. Уфа, Советский р-н, ул. Менделеева, д. 158. Кадастровый (условный) номер: 02:55:010715:1549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291 666,67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8008BA" w:rsidRPr="00AC025F" w:rsidTr="00804745">
        <w:trPr>
          <w:trHeight w:val="19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211,5 кв. м., технический этаж № б/н, номер на этаже: 5, адрес (местонахождение) объекта: 450000, Российская Федерация, Республика Башкортостан, г. Уфа, Советский р-н, ул. Менделеева, д. 158. Кадастровый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(условный) номер: 02:55:010715:1553 (с учетом прав землепользования).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</w:tr>
      <w:tr w:rsidR="008008BA" w:rsidRPr="00AC025F" w:rsidTr="00804745">
        <w:trPr>
          <w:trHeight w:val="19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216,7 кв. м., технический этаж № б/н, номер на этаже: 4, адрес (местонахождение) объекта: 450000, Российская Федерация, Республика Башкортостан, г. Уфа, Советский р-н, ул. Менделеева, д. 158. Кадастровый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(условный) номер: 02:55:010715:1554 (с учетом прав землепользования).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6 000 000,00</w:t>
            </w:r>
          </w:p>
        </w:tc>
      </w:tr>
      <w:tr w:rsidR="008008BA" w:rsidRPr="00AC025F" w:rsidTr="00804745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5 963,9 кв. м., этаж № 1, номер на этаже: 7, адрес (местонахождение) объекта: 450000, Российская Федерация, Республика Башкортостан, г. Уфа, Советский р-н, ул. Менделеева, д. 158. Кадастровый (условный) номер: 02:55:010715:1555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162 000 000,00</w:t>
            </w:r>
          </w:p>
        </w:tc>
      </w:tr>
      <w:tr w:rsidR="008008BA" w:rsidRPr="00AC025F" w:rsidTr="00804745">
        <w:trPr>
          <w:trHeight w:val="19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67,1 кв. м., этаж: подвал № б/н, номера на поэтажном плане: 2, адрес (местонахождение) объекта: Российская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Федерация, Республика Башкортостан, г. Уфа, Советский р-н, ул. Менделеева, д.158,номер на этаже 2. Кадастровый номер: 02:55:010715:1551 (с учетом прав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1200 000,00</w:t>
            </w:r>
          </w:p>
        </w:tc>
      </w:tr>
      <w:tr w:rsidR="008008BA" w:rsidRPr="00AC025F" w:rsidTr="00804745">
        <w:trPr>
          <w:trHeight w:val="9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2 169,2 кв. м, адрес (местонахождение): Российская Федерация, Республика Башкортостан, г. Уфа, р-н Советский, ул. Менделеева, д. 158, номер на этаже 6. Кадастровый номер: 02:55:010715:1724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13 333 333,33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16 000 000,00</w:t>
            </w:r>
          </w:p>
        </w:tc>
      </w:tr>
      <w:tr w:rsidR="008008BA" w:rsidRPr="00AC025F" w:rsidTr="00804745">
        <w:trPr>
          <w:trHeight w:val="18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назначение: нежилое здание, площадь 33,4 кв. м, количество этажей: 1, адрес (местонахождение) объекта: Российская Федерация, Республика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Башкортостан, г. Уфа, Советский р-н, ул. Менделеева, д.158. Кадастровый номер: 02:55:010715:1417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166 666,67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008BA" w:rsidRPr="00AC025F" w:rsidTr="00804745">
        <w:trPr>
          <w:trHeight w:val="18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назначение; нежилое здание, площадь 33,3 кв. м, количество этажей: 1, адрес (местонахождение) объекта: Российская Федерация, Республика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Башкортостан, г. Уфа, Советский р-н, ул. Менделеева, д. 158. Кадастровый номер: 02:55:010715:1403 (с учетом прав землепользования).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166 666,67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008BA" w:rsidRPr="00AC025F" w:rsidTr="00804745">
        <w:trPr>
          <w:trHeight w:val="1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назначение: нежилое здание, 2 - этажный, общая площадь 549,7 кв. м, инв.№20855, адрес объекта: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Республика Башкортостан, г. Уфа, Советский р-н, ул. Менделеева, д. 158. Кадастровый номер: 02:55:010715:1401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8008BA" w:rsidRPr="00AC025F" w:rsidTr="00804745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Сооружение, назначение: специальное, общая площадь 37,8 кв. м, адрес объекта: Республика Башкортостан, г. Уфа, Советский р-н, ул. Менделеева, д. 158.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Кадастровый номер: 02:55:010715:1396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8008BA" w:rsidRPr="00AC025F" w:rsidTr="00804745">
        <w:trPr>
          <w:trHeight w:val="1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Сооружение, назначение: специальное, площадь застройки объекта 176,4 кв. м: адрес (местонахождение) объекта: Российская Федерация, Республика Башкортостан, г. Уфа, Советский р-н, ул.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Менделеева, д.158, Кадастровый номер: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02:55:010715:1399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8008BA" w:rsidRPr="00AC025F" w:rsidTr="0080474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AC0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минимальная цена реализации имущества, принадлежащего владельцам инвестиционных паев </w:t>
            </w:r>
            <w:r w:rsidRPr="00AC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Закрытого паевого инвестиционного фонда недвижимости «УФА ЭКСПО»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984 230 000,00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1 181 076 000,00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8 641,1 кв. м, этаж: технический этаж № б/н, номера на поэтажном плане: 5, адрес (местонахождение) объекта: Российская Федерация, Республика Башкортостан, г. Уфа, Советский р-н, ул. Менделеева, д. 158, номер на этаже 5. Кадастровый номер: 02:55:010715:1664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1 833 333,33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2 200 000,00</w:t>
            </w:r>
          </w:p>
        </w:tc>
      </w:tr>
      <w:tr w:rsidR="008008BA" w:rsidRPr="00AC025F" w:rsidTr="00804745">
        <w:trPr>
          <w:trHeight w:val="98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11 328,7 кв. м., этаж № 1, Этаж № 2, Этаж № 3, технический этаж № б/н, номер на поэтажном плане: 1, адрес (местонахождение) объекта: 450000, Российская Федерация, Республика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Башкортостан, г. Уфа, Советский р-н, ул. Менделеева, д. 158. Кадастровый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(условный) номер: 02:55:010715:1686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140 833 333,33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169 000 000,00</w:t>
            </w:r>
          </w:p>
        </w:tc>
      </w:tr>
      <w:tr w:rsidR="008008BA" w:rsidRPr="00AC025F" w:rsidTr="00804745">
        <w:trPr>
          <w:trHeight w:val="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31,2 кв. м., технический этаж № б/н, номер на этаже: 6, адрес (местонахождение) объекта: 450000, Российская Федерация, Республика Башкортостан, г. Уфа, Советский р-н, ул. Менделеева, д. 158. Кадастровый (условный) номер: 02:55:010715:1547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391 666,67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470 000,00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18,2 кв. м., этаж № 1, номер на этаже: 2, адрес (местонахождение) объекта: 450000, Российская Федерация, Республика Башкортостан, г. Уфа, Советский р-н, ул. Менделеева, д. 158. Кадастровый (условный) номер: 02:55:010715:1548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278 000,00</w:t>
            </w:r>
          </w:p>
        </w:tc>
      </w:tr>
      <w:tr w:rsidR="008008BA" w:rsidRPr="00AC025F" w:rsidTr="0080474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12,0 кв. м., этаж № 1, номер на этаже: 3, адрес (местонахождение)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объекта: 450000, Российская Федерация, Республика Башкортостан, г. Уфа, Советский р-н, ул. Менделеева,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 158 Кадастровый (условный) номер: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02:55:010715:1549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180 000,00</w:t>
            </w:r>
          </w:p>
        </w:tc>
      </w:tr>
      <w:tr w:rsidR="008008BA" w:rsidRPr="00AC025F" w:rsidTr="00804745">
        <w:trPr>
          <w:trHeight w:val="19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211,5 кв. м., технический этаж № б/н, номер на этаже: 5, адрес (местонахождение) объекта: 450000, Российская Федерация, Республика Башкортостан, г. Уфа, Советский р-н, ул. Менделеева, д. 158. Кадастровый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(условный) номер: 02:55:010715:1553 (с учетом прав землепользования).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2 634 166,67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3 161 000,00</w:t>
            </w:r>
          </w:p>
        </w:tc>
      </w:tr>
      <w:tr w:rsidR="008008BA" w:rsidRPr="00AC025F" w:rsidTr="00804745">
        <w:trPr>
          <w:trHeight w:val="19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216,7 кв. м., технический этаж № б/н, номер на этаже: 4, адрес (местонахождение) объекта: 450000, Российская Федерация, Республика Башкортостан, г. Уфа, Советский р-н, ул. Менделеева, д. 158. Кадастровый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(условный) номер: 02:55:010715:1554 (с учетом прав 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3 330 000,00</w:t>
            </w:r>
          </w:p>
        </w:tc>
      </w:tr>
      <w:tr w:rsidR="008008BA" w:rsidRPr="00AC025F" w:rsidTr="00804745">
        <w:trPr>
          <w:trHeight w:val="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назначение: нежилое, площадь 67,1 кв. м., этаж: подвал № б/н, номера на поэтажном плане: 2, адрес (местонахождение) объекта: Российская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Федерация, Республика Башкортостан, г. Уфа, Советский р-н, ул. Менделеева, д.158,номер на этаже 2. Кадастровый номер: 02:55:010715:1551 (с учетом прав</w:t>
            </w: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землепользования).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930 000,00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 котельной выставочного комплекса по ул. Менделеева 158, назначение: сооружения коммунального хозяйства (10), тип объекта: сооружение, протяжённость: 305,0 м, адрес (местонахождение) объекта: Республика Башкортостан, г. Уфа, ул. Менделеева, рядом с д. 158; кадастровый номер: 02:55:000000:42993.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316 666,67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водопровода, назначение: сооружения коммунального хозяйства (10), тип объекта: сооружение, протяжённость: 1 168,0 м, адрес (местонахождение) объекта: Республика Башкортостан, г. Уфа, ул. Менделеева, рядом с д. 158; кадастровый номер: 02:55:000000:42994.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дождевой канализации, назначение: сооружения канализации (10.3), тип объекта: сооружение, протяжённость: 856,0 м, адрес (местонахождение) объекта: Республика Башкортостан, г. Уфа, ул. Менделеева, рядом с д. 158; кадастровый номер: 02:55:010715:2087.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канализации, назначение: сооружения канализации (10.3), тип объекта: сооружение, протяжённость: 755,0 м, адрес (местонахождение) объекта: Республика Башкортостан, г. Уфа, ул. Менделеева, рядом с д. 158; кадастровый номер: 02:55:010715:2004.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1 583 333,33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электроснабжения, назначение: сооружения электроэнергетики (1.1), тип объекта: сооружение, протяжённость: 749,0 м, адрес (местонахождение) объекта: Республика Башкортостан, г. Уфа, ул. Менделеева, рядом с д. 158; кадастровый номер: 02:55:010715:2005.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345 000,00</w:t>
            </w:r>
          </w:p>
        </w:tc>
      </w:tr>
      <w:tr w:rsidR="008008BA" w:rsidRPr="00AC025F" w:rsidTr="0080474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сети, назначение: сооружения коммунального хозяйства (10), тип объекта: сооружение, протяжённость: 1 239,0 м, адрес (местонахождение) объекта: Республика Башкортостан, г. Уфа, ул. Менделеева, рядом с д. 158; кадастровый номер: 02:55:010715:2003.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5 100 000,00</w:t>
            </w:r>
          </w:p>
        </w:tc>
      </w:tr>
      <w:tr w:rsidR="008008BA" w:rsidRPr="00AC025F" w:rsidTr="0080474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Эстакада, назначение: нежилое, тип объекта: сооружение, площадь: 1 138,5 кв. м, адрес (местонахождение) объекта: Республика Башкортостан, г. Уфа, ул. Менделеева, д. 158; кадастровый номер: 02:55:010715:1879.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</w:tr>
      <w:tr w:rsidR="008008BA" w:rsidRPr="00AC025F" w:rsidTr="0080474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Эстакада, назначение: нежилое, тип объекта: сооружение, площадь: 4 063,5 кв. м, адрес (местонахождение) объекта: Республика Башкортостан, г. Уфа, ул. Менделеева, д. 158; кадастровый номер: 02:55:010715:1883.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43 333 333,33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52 000 000,00</w:t>
            </w:r>
          </w:p>
        </w:tc>
      </w:tr>
      <w:tr w:rsidR="008008BA" w:rsidRPr="00AC025F" w:rsidTr="0080474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минимальная цена реализации имущества, принадлежащего владельцам инвестиционных паев </w:t>
            </w:r>
            <w:r w:rsidRPr="00AC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Комбинированного закрытого паевого инвестиционного фонда «ГК-1»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215 770 000,00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258 924 000,00</w:t>
            </w:r>
          </w:p>
        </w:tc>
      </w:tr>
      <w:tr w:rsidR="008008BA" w:rsidRPr="00AC025F" w:rsidTr="0080474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08BA" w:rsidRPr="00AC025F" w:rsidRDefault="008008BA" w:rsidP="008008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1 440 000 000,00</w:t>
            </w:r>
          </w:p>
        </w:tc>
      </w:tr>
    </w:tbl>
    <w:p w:rsidR="008008BA" w:rsidRPr="00AC025F" w:rsidRDefault="008008BA" w:rsidP="00800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025F">
        <w:rPr>
          <w:rFonts w:ascii="Times New Roman" w:eastAsia="Times New Roman" w:hAnsi="Times New Roman" w:cs="Times New Roman"/>
          <w:lang w:eastAsia="ru-RU"/>
        </w:rPr>
        <w:t>Недвижимое имущество расположено на земельном участке (далее – «</w:t>
      </w:r>
      <w:r w:rsidRPr="00AC025F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AC025F">
        <w:rPr>
          <w:rFonts w:ascii="Times New Roman" w:eastAsia="Times New Roman" w:hAnsi="Times New Roman" w:cs="Times New Roman"/>
          <w:lang w:eastAsia="ru-RU"/>
        </w:rPr>
        <w:t xml:space="preserve">»): кадастровый номер 02:55:010715:57; местоположение: местоположение установлено относительно ориентира, расположенного в границах участка, почтовый адрес ориентира: Республика Башкортостан, г. Уфа, Советский, ул. Менделеева, д. 158; площадь: 66909 +/- 91 кв.м.; категория земель: земли населенных пунктов; виды разрешенного использования: объекты торговли (торговые центры, торгово- развлекательные центры (комплексы), деловое управление, предпринимательство, выставочно-ярмарочная деятельность, коммунальное обслуживание, обслуживание автотранспорта, охрана природных территорий, принадлежащем Продавцу на праве аренды на основании Договора аренды земельного участка, № 343-16 от 22.04.2016 (с изменениями и дополнениями). </w:t>
      </w:r>
    </w:p>
    <w:p w:rsidR="008008BA" w:rsidRPr="008008BA" w:rsidRDefault="008008BA" w:rsidP="00800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025F">
        <w:rPr>
          <w:rFonts w:ascii="Times New Roman" w:eastAsia="Times New Roman" w:hAnsi="Times New Roman" w:cs="Times New Roman"/>
          <w:lang w:eastAsia="ru-RU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  <w:bookmarkStart w:id="0" w:name="_GoBack"/>
      <w:bookmarkEnd w:id="0"/>
    </w:p>
    <w:p w:rsidR="008008BA" w:rsidRPr="008008BA" w:rsidRDefault="008008BA" w:rsidP="0080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3C5" w:rsidRDefault="00A773C5" w:rsidP="001F3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3C5" w:rsidRPr="00A773C5" w:rsidRDefault="00A773C5" w:rsidP="00A773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773C5" w:rsidRPr="00A773C5" w:rsidSect="005B2427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0D" w:rsidRDefault="0006780D" w:rsidP="004F32BE">
      <w:pPr>
        <w:spacing w:after="0" w:line="240" w:lineRule="auto"/>
      </w:pPr>
      <w:r>
        <w:separator/>
      </w:r>
    </w:p>
  </w:endnote>
  <w:endnote w:type="continuationSeparator" w:id="0">
    <w:p w:rsidR="0006780D" w:rsidRDefault="0006780D" w:rsidP="004F32BE">
      <w:pPr>
        <w:spacing w:after="0" w:line="240" w:lineRule="auto"/>
      </w:pPr>
      <w:r>
        <w:continuationSeparator/>
      </w:r>
    </w:p>
  </w:endnote>
  <w:endnote w:type="continuationNotice" w:id="1">
    <w:p w:rsidR="0006780D" w:rsidRDefault="00067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0D" w:rsidRDefault="0006780D" w:rsidP="004F32BE">
      <w:pPr>
        <w:spacing w:after="0" w:line="240" w:lineRule="auto"/>
      </w:pPr>
      <w:r>
        <w:separator/>
      </w:r>
    </w:p>
  </w:footnote>
  <w:footnote w:type="continuationSeparator" w:id="0">
    <w:p w:rsidR="0006780D" w:rsidRDefault="0006780D" w:rsidP="004F32BE">
      <w:pPr>
        <w:spacing w:after="0" w:line="240" w:lineRule="auto"/>
      </w:pPr>
      <w:r>
        <w:continuationSeparator/>
      </w:r>
    </w:p>
  </w:footnote>
  <w:footnote w:type="continuationNotice" w:id="1">
    <w:p w:rsidR="0006780D" w:rsidRDefault="000678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A0F"/>
    <w:multiLevelType w:val="hybridMultilevel"/>
    <w:tmpl w:val="1444CE5E"/>
    <w:lvl w:ilvl="0" w:tplc="604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A0708C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75F1C"/>
    <w:multiLevelType w:val="hybridMultilevel"/>
    <w:tmpl w:val="FC18EC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05F2"/>
    <w:multiLevelType w:val="hybridMultilevel"/>
    <w:tmpl w:val="112AC206"/>
    <w:lvl w:ilvl="0" w:tplc="18968D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6"/>
  </w:num>
  <w:num w:numId="17">
    <w:abstractNumId w:val="7"/>
  </w:num>
  <w:num w:numId="18">
    <w:abstractNumId w:val="2"/>
  </w:num>
  <w:num w:numId="19">
    <w:abstractNumId w:val="1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5881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020"/>
    <w:rsid w:val="000451FF"/>
    <w:rsid w:val="0004669C"/>
    <w:rsid w:val="0005595D"/>
    <w:rsid w:val="00064BAF"/>
    <w:rsid w:val="0006780D"/>
    <w:rsid w:val="00074BBB"/>
    <w:rsid w:val="000765FF"/>
    <w:rsid w:val="00077A0D"/>
    <w:rsid w:val="00080E1E"/>
    <w:rsid w:val="000904BE"/>
    <w:rsid w:val="000962D0"/>
    <w:rsid w:val="00096D4C"/>
    <w:rsid w:val="000975F9"/>
    <w:rsid w:val="000A1932"/>
    <w:rsid w:val="000A76B0"/>
    <w:rsid w:val="000B04F3"/>
    <w:rsid w:val="000C035A"/>
    <w:rsid w:val="000C556A"/>
    <w:rsid w:val="000D1445"/>
    <w:rsid w:val="000D4DC0"/>
    <w:rsid w:val="000D5A4C"/>
    <w:rsid w:val="000E10BB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5296"/>
    <w:rsid w:val="00136B9D"/>
    <w:rsid w:val="001409DF"/>
    <w:rsid w:val="00142F34"/>
    <w:rsid w:val="00146312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3EF8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0EC8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44"/>
    <w:rsid w:val="002B53EB"/>
    <w:rsid w:val="002C4AD8"/>
    <w:rsid w:val="002D2C2E"/>
    <w:rsid w:val="002E105C"/>
    <w:rsid w:val="002E1943"/>
    <w:rsid w:val="002E19D8"/>
    <w:rsid w:val="002E3263"/>
    <w:rsid w:val="002F02D5"/>
    <w:rsid w:val="002F0384"/>
    <w:rsid w:val="002F1B8C"/>
    <w:rsid w:val="002F3429"/>
    <w:rsid w:val="00303241"/>
    <w:rsid w:val="00303A8A"/>
    <w:rsid w:val="003308E6"/>
    <w:rsid w:val="00332725"/>
    <w:rsid w:val="003329DC"/>
    <w:rsid w:val="00335FB8"/>
    <w:rsid w:val="0034442E"/>
    <w:rsid w:val="0034647C"/>
    <w:rsid w:val="0036188D"/>
    <w:rsid w:val="00363032"/>
    <w:rsid w:val="003679C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4690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E6C73"/>
    <w:rsid w:val="004F32BE"/>
    <w:rsid w:val="00506362"/>
    <w:rsid w:val="00514C3D"/>
    <w:rsid w:val="005252C9"/>
    <w:rsid w:val="0052533C"/>
    <w:rsid w:val="00535247"/>
    <w:rsid w:val="00537E09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3DFD"/>
    <w:rsid w:val="005A4E9A"/>
    <w:rsid w:val="005A609E"/>
    <w:rsid w:val="005B2427"/>
    <w:rsid w:val="005C1BCB"/>
    <w:rsid w:val="005C399B"/>
    <w:rsid w:val="005E7B3B"/>
    <w:rsid w:val="005F0271"/>
    <w:rsid w:val="006030FD"/>
    <w:rsid w:val="00603D9F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4738"/>
    <w:rsid w:val="00695596"/>
    <w:rsid w:val="00697DFE"/>
    <w:rsid w:val="006A28AB"/>
    <w:rsid w:val="006A5F8F"/>
    <w:rsid w:val="006B00E8"/>
    <w:rsid w:val="006B0CEE"/>
    <w:rsid w:val="006B2FEE"/>
    <w:rsid w:val="006B35C3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66C5"/>
    <w:rsid w:val="00721A16"/>
    <w:rsid w:val="00721B88"/>
    <w:rsid w:val="00722995"/>
    <w:rsid w:val="0072420A"/>
    <w:rsid w:val="0073767C"/>
    <w:rsid w:val="00737918"/>
    <w:rsid w:val="007454C8"/>
    <w:rsid w:val="00763A31"/>
    <w:rsid w:val="007717DC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131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08BA"/>
    <w:rsid w:val="00801A15"/>
    <w:rsid w:val="00801D76"/>
    <w:rsid w:val="00802985"/>
    <w:rsid w:val="00811D80"/>
    <w:rsid w:val="0081296A"/>
    <w:rsid w:val="00815549"/>
    <w:rsid w:val="0082148B"/>
    <w:rsid w:val="00830B4D"/>
    <w:rsid w:val="00843A4E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A4BB4"/>
    <w:rsid w:val="008B13A1"/>
    <w:rsid w:val="008B68CC"/>
    <w:rsid w:val="008B7516"/>
    <w:rsid w:val="008C01F3"/>
    <w:rsid w:val="008C1524"/>
    <w:rsid w:val="008C24FC"/>
    <w:rsid w:val="008C4CAD"/>
    <w:rsid w:val="008E14D2"/>
    <w:rsid w:val="008E4B50"/>
    <w:rsid w:val="00901FBF"/>
    <w:rsid w:val="00905330"/>
    <w:rsid w:val="009121EF"/>
    <w:rsid w:val="009161DA"/>
    <w:rsid w:val="00920A36"/>
    <w:rsid w:val="0092447B"/>
    <w:rsid w:val="009301AA"/>
    <w:rsid w:val="00934A5D"/>
    <w:rsid w:val="009359F4"/>
    <w:rsid w:val="00950C39"/>
    <w:rsid w:val="00950CD6"/>
    <w:rsid w:val="0095303D"/>
    <w:rsid w:val="009541E2"/>
    <w:rsid w:val="00955F0F"/>
    <w:rsid w:val="009637F1"/>
    <w:rsid w:val="009855A3"/>
    <w:rsid w:val="00990988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06C2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3C5"/>
    <w:rsid w:val="00A77BE8"/>
    <w:rsid w:val="00A80ECE"/>
    <w:rsid w:val="00A82112"/>
    <w:rsid w:val="00A83403"/>
    <w:rsid w:val="00A8461A"/>
    <w:rsid w:val="00A86981"/>
    <w:rsid w:val="00A900A8"/>
    <w:rsid w:val="00A9444E"/>
    <w:rsid w:val="00AA670A"/>
    <w:rsid w:val="00AC025F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0AC6"/>
    <w:rsid w:val="00B070DE"/>
    <w:rsid w:val="00B14BFC"/>
    <w:rsid w:val="00B150FF"/>
    <w:rsid w:val="00B21D5D"/>
    <w:rsid w:val="00B324DE"/>
    <w:rsid w:val="00B41A4C"/>
    <w:rsid w:val="00B4738B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65033"/>
    <w:rsid w:val="00B72F0D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12EC"/>
    <w:rsid w:val="00BE2CFD"/>
    <w:rsid w:val="00BE37E9"/>
    <w:rsid w:val="00BF5805"/>
    <w:rsid w:val="00BF58C8"/>
    <w:rsid w:val="00BF63A3"/>
    <w:rsid w:val="00C10C57"/>
    <w:rsid w:val="00C131DE"/>
    <w:rsid w:val="00C13787"/>
    <w:rsid w:val="00C139FE"/>
    <w:rsid w:val="00C20578"/>
    <w:rsid w:val="00C22F21"/>
    <w:rsid w:val="00C32C9D"/>
    <w:rsid w:val="00C35741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852E6"/>
    <w:rsid w:val="00C86B7F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37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D72BD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55F3"/>
    <w:rsid w:val="00E66D64"/>
    <w:rsid w:val="00E729F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EF6DD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286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6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semiHidden/>
    <w:unhideWhenUsed/>
    <w:rsid w:val="001D3371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8">
    <w:name w:val="endnote text"/>
    <w:basedOn w:val="a"/>
    <w:link w:val="af9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05595D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b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customStyle="1" w:styleId="af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5"/>
    <w:uiPriority w:val="34"/>
    <w:qFormat/>
    <w:locked/>
    <w:rsid w:val="00E655F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4A1F-4052-4432-85F7-6490615E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7</cp:revision>
  <cp:lastPrinted>2019-02-18T15:03:00Z</cp:lastPrinted>
  <dcterms:created xsi:type="dcterms:W3CDTF">2023-06-15T13:57:00Z</dcterms:created>
  <dcterms:modified xsi:type="dcterms:W3CDTF">2023-06-26T11:09:00Z</dcterms:modified>
</cp:coreProperties>
</file>