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44C2FD23" w:rsidR="00597133" w:rsidRDefault="00577BFA" w:rsidP="00597133">
      <w:pPr>
        <w:ind w:firstLine="567"/>
        <w:jc w:val="both"/>
      </w:pPr>
      <w:r w:rsidRPr="00577BFA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="009D40C9" w:rsidRPr="009D40C9">
        <w:t>сообщение №02030197965 в газете АО «Коммерсантъ» от 08.04.2023 №61(7506</w:t>
      </w:r>
      <w:r w:rsidRPr="00577BFA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F6224">
        <w:t>21</w:t>
      </w:r>
      <w:r w:rsidRPr="00577BFA">
        <w:t>.0</w:t>
      </w:r>
      <w:r w:rsidR="009D40C9" w:rsidRPr="009D40C9">
        <w:t>6</w:t>
      </w:r>
      <w:r w:rsidRPr="00577BFA">
        <w:t xml:space="preserve">.2023 г. по </w:t>
      </w:r>
      <w:r w:rsidR="003F6224">
        <w:t>23</w:t>
      </w:r>
      <w:r w:rsidRPr="00577BFA">
        <w:t>.0</w:t>
      </w:r>
      <w:r w:rsidR="009D40C9" w:rsidRPr="009D40C9">
        <w:t>6</w:t>
      </w:r>
      <w:r w:rsidRPr="00577BFA">
        <w:t>.2023 г.</w:t>
      </w:r>
      <w:r w:rsidR="00B75BAD">
        <w:t>, заключен следующий договор:</w:t>
      </w:r>
    </w:p>
    <w:p w14:paraId="57F8BF1B" w14:textId="77777777" w:rsidR="003F6224" w:rsidRDefault="003F6224" w:rsidP="00597133">
      <w:pPr>
        <w:ind w:firstLine="567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F6224" w:rsidRPr="003F6224" w14:paraId="1C73538F" w14:textId="77777777" w:rsidTr="000D166F">
        <w:trPr>
          <w:jc w:val="center"/>
        </w:trPr>
        <w:tc>
          <w:tcPr>
            <w:tcW w:w="1100" w:type="dxa"/>
          </w:tcPr>
          <w:p w14:paraId="6C8A050F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F1099D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B0A7493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B26E925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ECAFDB2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622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F6224" w:rsidRPr="003F6224" w14:paraId="10C12C46" w14:textId="77777777" w:rsidTr="000D166F">
        <w:trPr>
          <w:trHeight w:val="546"/>
          <w:jc w:val="center"/>
        </w:trPr>
        <w:tc>
          <w:tcPr>
            <w:tcW w:w="1100" w:type="dxa"/>
            <w:vAlign w:val="center"/>
          </w:tcPr>
          <w:p w14:paraId="0F5949C7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F622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F700CF0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F6224">
              <w:rPr>
                <w:sz w:val="22"/>
                <w:szCs w:val="22"/>
              </w:rPr>
              <w:t>2023-7161/108</w:t>
            </w:r>
          </w:p>
        </w:tc>
        <w:tc>
          <w:tcPr>
            <w:tcW w:w="2126" w:type="dxa"/>
            <w:vAlign w:val="center"/>
          </w:tcPr>
          <w:p w14:paraId="38AD557D" w14:textId="77777777" w:rsidR="003F6224" w:rsidRPr="003F6224" w:rsidRDefault="003F6224" w:rsidP="003F62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F6224">
              <w:rPr>
                <w:sz w:val="22"/>
                <w:szCs w:val="22"/>
              </w:rPr>
              <w:t>28.06.2023 г.</w:t>
            </w:r>
          </w:p>
        </w:tc>
        <w:tc>
          <w:tcPr>
            <w:tcW w:w="2410" w:type="dxa"/>
            <w:vAlign w:val="center"/>
          </w:tcPr>
          <w:p w14:paraId="6CB57174" w14:textId="77777777" w:rsidR="003F6224" w:rsidRPr="003F6224" w:rsidRDefault="003F6224" w:rsidP="003F622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F6224">
              <w:rPr>
                <w:bCs/>
                <w:kern w:val="1"/>
                <w:sz w:val="22"/>
                <w:szCs w:val="22"/>
                <w:lang w:eastAsia="ar-SA"/>
              </w:rPr>
              <w:t>17 177 000,0</w:t>
            </w:r>
          </w:p>
        </w:tc>
        <w:tc>
          <w:tcPr>
            <w:tcW w:w="2268" w:type="dxa"/>
            <w:vAlign w:val="center"/>
          </w:tcPr>
          <w:p w14:paraId="07CE4F34" w14:textId="77777777" w:rsidR="003F6224" w:rsidRPr="003F6224" w:rsidRDefault="003F6224" w:rsidP="003F6224">
            <w:pPr>
              <w:suppressAutoHyphens/>
              <w:rPr>
                <w:spacing w:val="3"/>
                <w:sz w:val="22"/>
                <w:szCs w:val="22"/>
              </w:rPr>
            </w:pPr>
            <w:r w:rsidRPr="003F6224">
              <w:rPr>
                <w:bCs/>
                <w:kern w:val="1"/>
                <w:sz w:val="22"/>
                <w:szCs w:val="22"/>
                <w:lang w:eastAsia="ar-SA"/>
              </w:rPr>
              <w:t>ООО «Легат»</w:t>
            </w:r>
          </w:p>
        </w:tc>
      </w:tr>
    </w:tbl>
    <w:p w14:paraId="296A078F" w14:textId="77777777" w:rsidR="003F6224" w:rsidRDefault="003F6224" w:rsidP="00597133">
      <w:pPr>
        <w:ind w:firstLine="567"/>
        <w:jc w:val="both"/>
      </w:pPr>
    </w:p>
    <w:p w14:paraId="0D60516D" w14:textId="77777777" w:rsidR="003F6224" w:rsidRDefault="003F6224" w:rsidP="00597133">
      <w:pPr>
        <w:ind w:firstLine="567"/>
        <w:jc w:val="both"/>
      </w:pPr>
    </w:p>
    <w:p w14:paraId="504FFDB6" w14:textId="77777777" w:rsidR="003F6224" w:rsidRDefault="003F6224" w:rsidP="00597133">
      <w:pPr>
        <w:ind w:firstLine="567"/>
        <w:jc w:val="both"/>
      </w:pPr>
    </w:p>
    <w:p w14:paraId="4CC1B301" w14:textId="77777777" w:rsidR="003F6224" w:rsidRDefault="003F6224" w:rsidP="00597133">
      <w:pPr>
        <w:ind w:firstLine="567"/>
        <w:jc w:val="both"/>
      </w:pPr>
    </w:p>
    <w:p w14:paraId="2E972CBD" w14:textId="77777777" w:rsidR="003F6224" w:rsidRDefault="003F6224" w:rsidP="00597133">
      <w:pPr>
        <w:ind w:firstLine="567"/>
        <w:jc w:val="both"/>
        <w:rPr>
          <w:color w:val="000000"/>
        </w:rPr>
      </w:pPr>
    </w:p>
    <w:p w14:paraId="36F97370" w14:textId="77777777" w:rsidR="00D6354E" w:rsidRPr="00577BFA" w:rsidRDefault="00D6354E" w:rsidP="00D6354E">
      <w:pPr>
        <w:jc w:val="both"/>
      </w:pPr>
    </w:p>
    <w:sectPr w:rsidR="00D6354E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3F6224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77BFA"/>
    <w:rsid w:val="00597133"/>
    <w:rsid w:val="005A3D9D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D40C9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46FE14-E8BB-49E8-8CFF-D6EEFDD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5A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9</cp:revision>
  <cp:lastPrinted>2016-09-09T13:37:00Z</cp:lastPrinted>
  <dcterms:created xsi:type="dcterms:W3CDTF">2023-03-28T12:05:00Z</dcterms:created>
  <dcterms:modified xsi:type="dcterms:W3CDTF">2023-06-30T12:25:00Z</dcterms:modified>
</cp:coreProperties>
</file>