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24.05.2023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Ахатова Лилия Радиковна (31.05.1959г.р., место рожд: гор. Златоуст Челябинской обл., адрес рег: 456234, Челябинская обл, Златоуст г, Малая Кирпичная ул, дом № 157, СНИЛС01095428832, ИНН 740410156253, паспорт РФ серия 7505, номер 672161, выдан 13.12.2005, кем выдан Отделом Милиции №1 УВД гор. Златоуста Челябинской обл., код подразделения 743-004),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13.03.2023г. по делу №А76-869/2023,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03.07.2023г. по продаже имущества Ахатовой Лилии Радиковны,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площадь: 30,2м², кадастровый номер: 74:25:0302206:100, земельный участок , кадастровый номер: 74:25:0302206:12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03.07.2023г. на сайте https://lot-online.ru/, и указана в Протоколе  от 03.07.2023г.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Ахатова Лилия Радиковна (31.05.1959г.р., место рожд: гор. Златоуст Челябинской обл., адрес рег: 456234, Челябинская обл, Златоуст г, Малая Кирпичная ул, дом № 157, СНИЛС01095428832, ИНН 740410156253, паспорт РФ серия 7505, номер 672161, выдан 13.12.2005, кем выдан Отделом Милиции №1 УВД гор. Златоуста Челябинской обл., код подразделения 743-004)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Ахатовой Лилии Радиковны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