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2342" w14:textId="77777777" w:rsidR="00EA6120" w:rsidRPr="00483DE1" w:rsidRDefault="00615C4B" w:rsidP="008C67FC">
      <w:pPr>
        <w:ind w:firstLine="567"/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Договор о задатке</w:t>
      </w:r>
    </w:p>
    <w:p w14:paraId="57660F63" w14:textId="77777777" w:rsidR="003B62C7" w:rsidRPr="00483DE1" w:rsidRDefault="003B62C7" w:rsidP="00E069D1">
      <w:pPr>
        <w:jc w:val="right"/>
        <w:rPr>
          <w:sz w:val="20"/>
          <w:szCs w:val="20"/>
        </w:rPr>
      </w:pPr>
    </w:p>
    <w:p w14:paraId="5C406D56" w14:textId="77777777" w:rsidR="003B62C7" w:rsidRPr="00483DE1" w:rsidRDefault="003B62C7" w:rsidP="00E069D1">
      <w:pPr>
        <w:jc w:val="righ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7CFD" w:rsidRPr="00483DE1" w14:paraId="2EE379C0" w14:textId="77777777" w:rsidTr="00575A92">
        <w:tc>
          <w:tcPr>
            <w:tcW w:w="4814" w:type="dxa"/>
          </w:tcPr>
          <w:p w14:paraId="71749386" w14:textId="3944CCD4" w:rsidR="00DA7CFD" w:rsidRPr="00483DE1" w:rsidRDefault="00DA7CFD" w:rsidP="00575A92">
            <w:pPr>
              <w:pStyle w:val="aa"/>
              <w:jc w:val="both"/>
              <w:rPr>
                <w:bCs/>
                <w:color w:val="auto"/>
                <w:sz w:val="20"/>
                <w:szCs w:val="20"/>
              </w:rPr>
            </w:pPr>
            <w:r w:rsidRPr="00483DE1">
              <w:rPr>
                <w:bCs/>
                <w:color w:val="auto"/>
                <w:sz w:val="20"/>
                <w:szCs w:val="20"/>
              </w:rPr>
              <w:t>г. Москва</w:t>
            </w:r>
          </w:p>
        </w:tc>
        <w:tc>
          <w:tcPr>
            <w:tcW w:w="4814" w:type="dxa"/>
          </w:tcPr>
          <w:p w14:paraId="204C6C4D" w14:textId="77777777" w:rsidR="00DA7CFD" w:rsidRPr="00483DE1" w:rsidRDefault="00DA7CFD" w:rsidP="00575A92">
            <w:pPr>
              <w:pStyle w:val="aa"/>
              <w:jc w:val="right"/>
              <w:rPr>
                <w:bCs/>
                <w:color w:val="auto"/>
                <w:sz w:val="20"/>
                <w:szCs w:val="20"/>
              </w:rPr>
            </w:pPr>
            <w:r w:rsidRPr="00483DE1">
              <w:rPr>
                <w:bCs/>
                <w:color w:val="auto"/>
                <w:sz w:val="20"/>
                <w:szCs w:val="20"/>
              </w:rPr>
              <w:t>«____» __________ 2023 г.</w:t>
            </w:r>
          </w:p>
        </w:tc>
      </w:tr>
    </w:tbl>
    <w:p w14:paraId="4F556A6F" w14:textId="77777777" w:rsidR="00615C4B" w:rsidRPr="00483DE1" w:rsidRDefault="00615C4B" w:rsidP="00E069D1">
      <w:pPr>
        <w:jc w:val="right"/>
        <w:rPr>
          <w:sz w:val="20"/>
          <w:szCs w:val="20"/>
        </w:rPr>
      </w:pPr>
    </w:p>
    <w:p w14:paraId="1AE11492" w14:textId="1F72368B" w:rsidR="00027363" w:rsidRPr="00483DE1" w:rsidRDefault="00DA7CFD" w:rsidP="0030664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Конкурсный управляющий Лавриненко Андрей Евгеньевич (ИНН 540490009954, СНИЛС 135-362-906) - член Ассоциации «Саморегулируемая организация арбитражных управляющих «Меркурий» (ОГРН 1037710023108, ИНН 7710458616, 125047, г. Москва, ул. 4-я Тверская - Ямская, д. 2/11, стр. 2) ЗАО «КВАРСИС ИНВЕСТ» (ОГРН 1065405025707, ИНН 5405311405, местонахождение: 630102, Россия, Новосибирская область, г. Новосибирск, ул. Кирова, д. 86), действующий на основании решения Арбитражного суда Новосибирской области от 27.05.2022 по делу А45-24292/2021, именуемый в дальнейшем  «</w:t>
      </w:r>
      <w:r w:rsidR="005330A9">
        <w:rPr>
          <w:sz w:val="20"/>
          <w:szCs w:val="20"/>
        </w:rPr>
        <w:t>Организатор торгов</w:t>
      </w:r>
      <w:r w:rsidRPr="00483DE1">
        <w:rPr>
          <w:sz w:val="20"/>
          <w:szCs w:val="20"/>
        </w:rPr>
        <w:t>»,</w:t>
      </w:r>
    </w:p>
    <w:p w14:paraId="47DEDC43" w14:textId="33F47C21" w:rsidR="009B38D9" w:rsidRPr="00483DE1" w:rsidRDefault="009B38D9" w:rsidP="00306644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и ___________________________</w:t>
      </w:r>
      <w:r w:rsidR="006C7F11" w:rsidRPr="00483DE1">
        <w:rPr>
          <w:sz w:val="20"/>
          <w:szCs w:val="20"/>
        </w:rPr>
        <w:t xml:space="preserve"> </w:t>
      </w:r>
      <w:r w:rsidRPr="00483DE1">
        <w:rPr>
          <w:sz w:val="20"/>
          <w:szCs w:val="20"/>
        </w:rPr>
        <w:t>в лице</w:t>
      </w:r>
      <w:r w:rsidR="006C7F11" w:rsidRPr="00483DE1">
        <w:rPr>
          <w:sz w:val="20"/>
          <w:szCs w:val="20"/>
        </w:rPr>
        <w:t xml:space="preserve"> </w:t>
      </w:r>
      <w:r w:rsidRPr="00483DE1">
        <w:rPr>
          <w:sz w:val="20"/>
          <w:szCs w:val="20"/>
        </w:rPr>
        <w:t>_________________________, действующего на основании ___________________, именуемый в дальнейшем «Заявитель», с другой стороны, совместно именуемые «Стороны», заключили настоящий договор о нижеследующем:</w:t>
      </w:r>
    </w:p>
    <w:p w14:paraId="4BB4CB29" w14:textId="77777777" w:rsidR="00CD310E" w:rsidRPr="00483DE1" w:rsidRDefault="00CD310E" w:rsidP="00306644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14:paraId="71E2AF0B" w14:textId="76C06EB3" w:rsidR="00CD310E" w:rsidRPr="00483DE1" w:rsidRDefault="00CD310E" w:rsidP="00306644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Предмет договора.</w:t>
      </w:r>
    </w:p>
    <w:p w14:paraId="20624052" w14:textId="78D5854E" w:rsidR="00CD310E" w:rsidRPr="00483DE1" w:rsidRDefault="00CD310E" w:rsidP="00306644">
      <w:pPr>
        <w:pStyle w:val="a9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В соответствии с настоящим договором о задатке</w:t>
      </w:r>
      <w:r w:rsidR="004B0C05" w:rsidRPr="00483DE1">
        <w:rPr>
          <w:sz w:val="20"/>
          <w:szCs w:val="20"/>
        </w:rPr>
        <w:t>,</w:t>
      </w:r>
      <w:r w:rsidRPr="00483DE1">
        <w:rPr>
          <w:sz w:val="20"/>
          <w:szCs w:val="20"/>
        </w:rPr>
        <w:t xml:space="preserve"> </w:t>
      </w:r>
      <w:r w:rsidR="00C15023" w:rsidRPr="00483DE1">
        <w:rPr>
          <w:sz w:val="20"/>
          <w:szCs w:val="20"/>
        </w:rPr>
        <w:t>Заявитель</w:t>
      </w:r>
      <w:r w:rsidR="00B82CF8" w:rsidRPr="00483DE1">
        <w:rPr>
          <w:sz w:val="20"/>
          <w:szCs w:val="20"/>
        </w:rPr>
        <w:t>,</w:t>
      </w:r>
      <w:r w:rsidR="00C15023" w:rsidRPr="00483DE1">
        <w:rPr>
          <w:sz w:val="20"/>
          <w:szCs w:val="20"/>
        </w:rPr>
        <w:t xml:space="preserve"> </w:t>
      </w:r>
      <w:r w:rsidRPr="00483DE1">
        <w:rPr>
          <w:sz w:val="20"/>
          <w:szCs w:val="20"/>
        </w:rPr>
        <w:t xml:space="preserve">для целей участия в </w:t>
      </w:r>
      <w:r w:rsidR="00E069D1" w:rsidRPr="00483DE1">
        <w:rPr>
          <w:sz w:val="20"/>
          <w:szCs w:val="20"/>
        </w:rPr>
        <w:t>электронных торгах</w:t>
      </w:r>
      <w:r w:rsidR="004A34C7" w:rsidRPr="00483DE1">
        <w:rPr>
          <w:sz w:val="20"/>
          <w:szCs w:val="20"/>
        </w:rPr>
        <w:t xml:space="preserve"> по продаже имущества </w:t>
      </w:r>
      <w:r w:rsidR="00E069D1" w:rsidRPr="00483DE1">
        <w:rPr>
          <w:sz w:val="20"/>
          <w:szCs w:val="20"/>
        </w:rPr>
        <w:t>должника</w:t>
      </w:r>
      <w:bookmarkStart w:id="0" w:name="_Hlk89190982"/>
      <w:r w:rsidR="007F4D27" w:rsidRPr="00483DE1">
        <w:rPr>
          <w:sz w:val="20"/>
          <w:szCs w:val="20"/>
        </w:rPr>
        <w:t xml:space="preserve"> </w:t>
      </w:r>
      <w:r w:rsidR="00DA7CFD" w:rsidRPr="00483DE1">
        <w:rPr>
          <w:sz w:val="20"/>
          <w:szCs w:val="20"/>
        </w:rPr>
        <w:t>ЗАО «КВАРСИС ИНВЕСТ»</w:t>
      </w:r>
      <w:r w:rsidR="006C7F11" w:rsidRPr="00483DE1">
        <w:rPr>
          <w:sz w:val="20"/>
          <w:szCs w:val="20"/>
        </w:rPr>
        <w:t>,</w:t>
      </w:r>
      <w:r w:rsidR="00F30765" w:rsidRPr="00483DE1">
        <w:rPr>
          <w:sz w:val="20"/>
          <w:szCs w:val="20"/>
        </w:rPr>
        <w:t xml:space="preserve"> </w:t>
      </w:r>
      <w:bookmarkEnd w:id="0"/>
      <w:r w:rsidRPr="00483DE1">
        <w:rPr>
          <w:sz w:val="20"/>
          <w:szCs w:val="20"/>
        </w:rPr>
        <w:t xml:space="preserve">проводимых Организатором торгов </w:t>
      </w:r>
      <w:r w:rsidR="00C407A4" w:rsidRPr="00483DE1">
        <w:rPr>
          <w:sz w:val="20"/>
          <w:szCs w:val="20"/>
        </w:rPr>
        <w:t xml:space="preserve">посредством публичного предложения </w:t>
      </w:r>
      <w:r w:rsidR="00800036" w:rsidRPr="00483DE1">
        <w:rPr>
          <w:sz w:val="20"/>
          <w:szCs w:val="20"/>
        </w:rPr>
        <w:t>на сайте электронной площадки</w:t>
      </w:r>
      <w:r w:rsidR="00C407A4" w:rsidRPr="00483DE1">
        <w:rPr>
          <w:sz w:val="20"/>
          <w:szCs w:val="20"/>
        </w:rPr>
        <w:t xml:space="preserve"> АО «РАД»</w:t>
      </w:r>
      <w:r w:rsidR="00800036" w:rsidRPr="00483DE1">
        <w:rPr>
          <w:sz w:val="20"/>
          <w:szCs w:val="20"/>
        </w:rPr>
        <w:t xml:space="preserve"> в сети «Интернет» по адресу </w:t>
      </w:r>
      <w:proofErr w:type="spellStart"/>
      <w:r w:rsidR="00306644" w:rsidRPr="00483DE1">
        <w:rPr>
          <w:sz w:val="20"/>
          <w:szCs w:val="20"/>
        </w:rPr>
        <w:t>www</w:t>
      </w:r>
      <w:proofErr w:type="spellEnd"/>
      <w:r w:rsidR="00306644" w:rsidRPr="00483DE1">
        <w:rPr>
          <w:sz w:val="20"/>
          <w:szCs w:val="20"/>
        </w:rPr>
        <w:t>.</w:t>
      </w:r>
      <w:r w:rsidR="00DA7CFD" w:rsidRPr="00483DE1">
        <w:rPr>
          <w:sz w:val="20"/>
          <w:szCs w:val="20"/>
          <w:lang w:val="en-US"/>
        </w:rPr>
        <w:t>lot</w:t>
      </w:r>
      <w:r w:rsidR="00DA7CFD" w:rsidRPr="00483DE1">
        <w:rPr>
          <w:sz w:val="20"/>
          <w:szCs w:val="20"/>
        </w:rPr>
        <w:t>-</w:t>
      </w:r>
      <w:r w:rsidR="00DA7CFD" w:rsidRPr="00483DE1">
        <w:rPr>
          <w:sz w:val="20"/>
          <w:szCs w:val="20"/>
          <w:lang w:val="en-US"/>
        </w:rPr>
        <w:t>online</w:t>
      </w:r>
      <w:r w:rsidR="00306644" w:rsidRPr="00483DE1">
        <w:rPr>
          <w:sz w:val="20"/>
          <w:szCs w:val="20"/>
        </w:rPr>
        <w:t>.</w:t>
      </w:r>
      <w:proofErr w:type="spellStart"/>
      <w:r w:rsidR="00306644" w:rsidRPr="00483DE1">
        <w:rPr>
          <w:sz w:val="20"/>
          <w:szCs w:val="20"/>
        </w:rPr>
        <w:t>ru</w:t>
      </w:r>
      <w:proofErr w:type="spellEnd"/>
      <w:r w:rsidR="00306644" w:rsidRPr="00483DE1">
        <w:rPr>
          <w:sz w:val="20"/>
          <w:szCs w:val="20"/>
        </w:rPr>
        <w:t>,</w:t>
      </w:r>
      <w:hyperlink r:id="rId6" w:history="1"/>
      <w:r w:rsidRPr="00483DE1">
        <w:rPr>
          <w:sz w:val="20"/>
          <w:szCs w:val="20"/>
        </w:rPr>
        <w:t xml:space="preserve"> вносит </w:t>
      </w:r>
      <w:r w:rsidR="00E069D1" w:rsidRPr="00483DE1">
        <w:rPr>
          <w:sz w:val="20"/>
          <w:szCs w:val="20"/>
        </w:rPr>
        <w:t>на</w:t>
      </w:r>
      <w:r w:rsidR="00DE1F9A" w:rsidRPr="00483DE1">
        <w:rPr>
          <w:sz w:val="20"/>
          <w:szCs w:val="20"/>
        </w:rPr>
        <w:t xml:space="preserve"> счет </w:t>
      </w:r>
      <w:r w:rsidR="00904332" w:rsidRPr="00483DE1">
        <w:rPr>
          <w:sz w:val="20"/>
          <w:szCs w:val="20"/>
        </w:rPr>
        <w:t>должника</w:t>
      </w:r>
      <w:r w:rsidR="00E069D1" w:rsidRPr="00483DE1">
        <w:rPr>
          <w:sz w:val="20"/>
          <w:szCs w:val="20"/>
        </w:rPr>
        <w:t xml:space="preserve"> </w:t>
      </w:r>
      <w:r w:rsidRPr="00483DE1">
        <w:rPr>
          <w:sz w:val="20"/>
          <w:szCs w:val="20"/>
        </w:rPr>
        <w:t xml:space="preserve">задаток в размере, сроки и порядке, установленные настоящим договором и сообщением о </w:t>
      </w:r>
      <w:r w:rsidR="00E16CA7" w:rsidRPr="00483DE1">
        <w:rPr>
          <w:sz w:val="20"/>
          <w:szCs w:val="20"/>
        </w:rPr>
        <w:t>проведении</w:t>
      </w:r>
      <w:r w:rsidRPr="00483DE1">
        <w:rPr>
          <w:sz w:val="20"/>
          <w:szCs w:val="20"/>
        </w:rPr>
        <w:t xml:space="preserve"> торгов.</w:t>
      </w:r>
    </w:p>
    <w:p w14:paraId="744A3F0F" w14:textId="226198A3" w:rsidR="00E069D1" w:rsidRPr="00483DE1" w:rsidRDefault="00441785" w:rsidP="00306644">
      <w:pPr>
        <w:pStyle w:val="a9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Предметом торгов, для целей </w:t>
      </w:r>
      <w:r w:rsidR="006C7F11" w:rsidRPr="00483DE1">
        <w:rPr>
          <w:sz w:val="20"/>
          <w:szCs w:val="20"/>
        </w:rPr>
        <w:t>участия,</w:t>
      </w:r>
      <w:r w:rsidRPr="00483DE1">
        <w:rPr>
          <w:sz w:val="20"/>
          <w:szCs w:val="20"/>
        </w:rPr>
        <w:t xml:space="preserve"> в</w:t>
      </w:r>
      <w:r w:rsidR="00DE1F9A" w:rsidRPr="00483DE1">
        <w:rPr>
          <w:sz w:val="20"/>
          <w:szCs w:val="20"/>
        </w:rPr>
        <w:t xml:space="preserve"> которых вносится задаток, являе</w:t>
      </w:r>
      <w:r w:rsidRPr="00483DE1">
        <w:rPr>
          <w:sz w:val="20"/>
          <w:szCs w:val="20"/>
        </w:rPr>
        <w:t>тся</w:t>
      </w:r>
      <w:r w:rsidR="002174E6" w:rsidRPr="00483DE1">
        <w:rPr>
          <w:sz w:val="20"/>
          <w:szCs w:val="20"/>
        </w:rPr>
        <w:t>:</w:t>
      </w:r>
      <w:r w:rsidR="00E069D1" w:rsidRPr="00483DE1">
        <w:rPr>
          <w:sz w:val="20"/>
          <w:szCs w:val="20"/>
        </w:rPr>
        <w:t xml:space="preserve"> </w:t>
      </w:r>
    </w:p>
    <w:p w14:paraId="2977121F" w14:textId="49CE2562" w:rsidR="00C407A4" w:rsidRPr="00483DE1" w:rsidRDefault="00C407A4" w:rsidP="00C407A4">
      <w:pPr>
        <w:pStyle w:val="a8"/>
        <w:tabs>
          <w:tab w:val="left" w:pos="284"/>
        </w:tabs>
        <w:ind w:firstLine="567"/>
        <w:jc w:val="both"/>
        <w:rPr>
          <w:b/>
          <w:bCs/>
          <w:sz w:val="20"/>
          <w:szCs w:val="20"/>
        </w:rPr>
      </w:pPr>
      <w:r w:rsidRPr="00483DE1">
        <w:rPr>
          <w:b/>
          <w:bCs/>
          <w:sz w:val="20"/>
          <w:szCs w:val="20"/>
        </w:rPr>
        <w:t xml:space="preserve">Лот № 1: </w:t>
      </w:r>
      <w:r w:rsidR="00DA7CFD" w:rsidRPr="00483DE1">
        <w:rPr>
          <w:b/>
          <w:bCs/>
          <w:sz w:val="20"/>
          <w:szCs w:val="20"/>
        </w:rPr>
        <w:t xml:space="preserve">Доля 18610/429810 в праве общей долевой собственности на нежилое помещение - блок Б, В (II очередь), сгоревшего здания </w:t>
      </w:r>
      <w:proofErr w:type="spellStart"/>
      <w:r w:rsidR="00DA7CFD" w:rsidRPr="00483DE1">
        <w:rPr>
          <w:b/>
          <w:bCs/>
          <w:sz w:val="20"/>
          <w:szCs w:val="20"/>
        </w:rPr>
        <w:t>СибГУТИ</w:t>
      </w:r>
      <w:proofErr w:type="spellEnd"/>
      <w:r w:rsidR="00DA7CFD" w:rsidRPr="00483DE1">
        <w:rPr>
          <w:b/>
          <w:bCs/>
          <w:sz w:val="20"/>
          <w:szCs w:val="20"/>
        </w:rPr>
        <w:t xml:space="preserve">, назначение: нежилое, площадь: общая 4298,1 </w:t>
      </w:r>
      <w:proofErr w:type="spellStart"/>
      <w:r w:rsidR="00DA7CFD" w:rsidRPr="00483DE1">
        <w:rPr>
          <w:b/>
          <w:bCs/>
          <w:sz w:val="20"/>
          <w:szCs w:val="20"/>
        </w:rPr>
        <w:t>кв.м</w:t>
      </w:r>
      <w:proofErr w:type="spellEnd"/>
      <w:r w:rsidR="00DA7CFD" w:rsidRPr="00483DE1">
        <w:rPr>
          <w:b/>
          <w:bCs/>
          <w:sz w:val="20"/>
          <w:szCs w:val="20"/>
        </w:rPr>
        <w:t>., номера на поэтажном плате 58-60 (подвал); 176-206 (1этаж); 171- 188 (2 этаж); 111, 170-196 (3 этаж), 130 -144 (4 этаж), этаж: 1 (подземный этаж); 1,2,3,4 (надземный этажи), адрес (местоположение): Новосибирская область, г. Новосибирск, улица Кирова, д. 86 кадастровый (или условный) номер:54:35:074533:12</w:t>
      </w:r>
      <w:r w:rsidR="000B3492" w:rsidRPr="00483DE1">
        <w:rPr>
          <w:b/>
          <w:bCs/>
          <w:sz w:val="20"/>
          <w:szCs w:val="20"/>
        </w:rPr>
        <w:t xml:space="preserve">. </w:t>
      </w:r>
    </w:p>
    <w:p w14:paraId="2033E671" w14:textId="12C2586F" w:rsidR="00C407A4" w:rsidRPr="00483DE1" w:rsidRDefault="00C407A4" w:rsidP="00C407A4">
      <w:pPr>
        <w:pStyle w:val="a8"/>
        <w:tabs>
          <w:tab w:val="left" w:pos="284"/>
        </w:tabs>
        <w:ind w:firstLine="567"/>
        <w:jc w:val="both"/>
        <w:rPr>
          <w:b/>
          <w:bCs/>
          <w:sz w:val="20"/>
          <w:szCs w:val="20"/>
        </w:rPr>
      </w:pPr>
      <w:r w:rsidRPr="00483DE1">
        <w:rPr>
          <w:b/>
          <w:bCs/>
          <w:sz w:val="20"/>
          <w:szCs w:val="20"/>
        </w:rPr>
        <w:t xml:space="preserve">Начальная цена для лота № 14 874 300 руб. </w:t>
      </w:r>
    </w:p>
    <w:p w14:paraId="01B3D99D" w14:textId="77777777" w:rsidR="00306644" w:rsidRPr="00483DE1" w:rsidRDefault="00306644" w:rsidP="008C67FC">
      <w:pPr>
        <w:tabs>
          <w:tab w:val="left" w:pos="993"/>
        </w:tabs>
        <w:ind w:firstLine="567"/>
        <w:jc w:val="both"/>
        <w:rPr>
          <w:b/>
          <w:bCs/>
          <w:sz w:val="20"/>
          <w:szCs w:val="20"/>
        </w:rPr>
      </w:pPr>
    </w:p>
    <w:p w14:paraId="15B7B3DB" w14:textId="744222EA" w:rsidR="00AB4FE6" w:rsidRPr="00483DE1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Порядок внесения задатка. Размер задатка.</w:t>
      </w:r>
    </w:p>
    <w:p w14:paraId="437B831E" w14:textId="483E3A70" w:rsidR="009B38D9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Задаток вносится на счет </w:t>
      </w:r>
      <w:r w:rsidR="009B38D9" w:rsidRPr="00483DE1">
        <w:rPr>
          <w:sz w:val="20"/>
          <w:szCs w:val="20"/>
        </w:rPr>
        <w:t xml:space="preserve">должника </w:t>
      </w:r>
      <w:r w:rsidR="00DA7CFD" w:rsidRPr="00483DE1">
        <w:rPr>
          <w:sz w:val="20"/>
          <w:szCs w:val="20"/>
        </w:rPr>
        <w:t xml:space="preserve">ЗАО «КВАРСИС ИНВЕСТ» </w:t>
      </w:r>
      <w:r w:rsidRPr="00483DE1">
        <w:rPr>
          <w:sz w:val="20"/>
          <w:szCs w:val="20"/>
        </w:rPr>
        <w:t>путем перечисления денежных средств по следующим банковским реквизитам:</w:t>
      </w:r>
      <w:r w:rsidR="00F56779" w:rsidRPr="00483DE1">
        <w:rPr>
          <w:sz w:val="20"/>
          <w:szCs w:val="20"/>
        </w:rPr>
        <w:t xml:space="preserve"> </w:t>
      </w:r>
    </w:p>
    <w:p w14:paraId="5D4A37C7" w14:textId="23978975" w:rsidR="008C67FC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Получатель: </w:t>
      </w:r>
      <w:r w:rsidR="00DA7CFD" w:rsidRPr="00483DE1">
        <w:rPr>
          <w:sz w:val="20"/>
          <w:szCs w:val="20"/>
        </w:rPr>
        <w:t>ЗАО «КВАРСИС ИНВЕСТ»</w:t>
      </w:r>
    </w:p>
    <w:p w14:paraId="327BD123" w14:textId="4B98BFDF" w:rsidR="008C67FC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Счет № </w:t>
      </w:r>
      <w:r w:rsidR="00DA7CFD" w:rsidRPr="00483DE1">
        <w:rPr>
          <w:color w:val="auto"/>
          <w:sz w:val="20"/>
          <w:szCs w:val="20"/>
        </w:rPr>
        <w:t>40702 810 8 3800000 8750</w:t>
      </w:r>
    </w:p>
    <w:p w14:paraId="28C85934" w14:textId="77777777" w:rsidR="00DA7CFD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Банк: </w:t>
      </w:r>
      <w:r w:rsidR="00DA7CFD" w:rsidRPr="00483DE1">
        <w:rPr>
          <w:color w:val="auto"/>
          <w:sz w:val="20"/>
          <w:szCs w:val="20"/>
        </w:rPr>
        <w:t>ПАО СБЕРБАНК</w:t>
      </w:r>
    </w:p>
    <w:p w14:paraId="2B6538E5" w14:textId="7F998E26" w:rsidR="008C67FC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БИК </w:t>
      </w:r>
      <w:r w:rsidR="00DA7CFD" w:rsidRPr="00483DE1">
        <w:rPr>
          <w:color w:val="auto"/>
          <w:sz w:val="20"/>
          <w:szCs w:val="20"/>
        </w:rPr>
        <w:t>044525225</w:t>
      </w:r>
    </w:p>
    <w:p w14:paraId="55030274" w14:textId="11AEF62C" w:rsidR="008C67FC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К/С </w:t>
      </w:r>
      <w:r w:rsidR="00DA7CFD" w:rsidRPr="00483DE1">
        <w:rPr>
          <w:color w:val="auto"/>
          <w:sz w:val="20"/>
          <w:szCs w:val="20"/>
        </w:rPr>
        <w:t>30101810400000000225</w:t>
      </w:r>
    </w:p>
    <w:p w14:paraId="20D45E8D" w14:textId="47963D5C" w:rsidR="008C67FC" w:rsidRPr="00483DE1" w:rsidRDefault="006C7F11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 xml:space="preserve">ИНН </w:t>
      </w:r>
      <w:r w:rsidR="00DA7CFD" w:rsidRPr="00483DE1">
        <w:rPr>
          <w:color w:val="auto"/>
          <w:sz w:val="20"/>
          <w:szCs w:val="20"/>
        </w:rPr>
        <w:t>7707083893</w:t>
      </w:r>
    </w:p>
    <w:p w14:paraId="69BCD1F4" w14:textId="49CA5877" w:rsidR="00DA7CFD" w:rsidRPr="00483DE1" w:rsidRDefault="00DA7CFD" w:rsidP="008C67FC">
      <w:pPr>
        <w:pStyle w:val="a8"/>
        <w:tabs>
          <w:tab w:val="left" w:pos="993"/>
        </w:tabs>
        <w:ind w:firstLine="567"/>
        <w:rPr>
          <w:color w:val="auto"/>
          <w:sz w:val="20"/>
          <w:szCs w:val="20"/>
        </w:rPr>
      </w:pPr>
      <w:r w:rsidRPr="00483DE1">
        <w:rPr>
          <w:color w:val="auto"/>
          <w:sz w:val="20"/>
          <w:szCs w:val="20"/>
        </w:rPr>
        <w:t>КПП</w:t>
      </w:r>
      <w:r w:rsidRPr="00483DE1">
        <w:rPr>
          <w:sz w:val="20"/>
          <w:szCs w:val="20"/>
        </w:rPr>
        <w:t xml:space="preserve"> </w:t>
      </w:r>
      <w:r w:rsidRPr="00483DE1">
        <w:rPr>
          <w:color w:val="auto"/>
          <w:sz w:val="20"/>
          <w:szCs w:val="20"/>
        </w:rPr>
        <w:t>77364001</w:t>
      </w:r>
    </w:p>
    <w:p w14:paraId="13547821" w14:textId="3883B2C1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Датой внесения задатка является дата поступления денежных средств на счет </w:t>
      </w:r>
      <w:r w:rsidR="001201D0" w:rsidRPr="00483DE1">
        <w:rPr>
          <w:sz w:val="20"/>
          <w:szCs w:val="20"/>
        </w:rPr>
        <w:t xml:space="preserve">должника </w:t>
      </w:r>
      <w:r w:rsidR="00DA7CFD" w:rsidRPr="00483DE1">
        <w:rPr>
          <w:sz w:val="20"/>
          <w:szCs w:val="20"/>
        </w:rPr>
        <w:t>ЗАО «КВАРСИС ИНВЕСТ».</w:t>
      </w:r>
    </w:p>
    <w:p w14:paraId="2A914987" w14:textId="61A1A1EB" w:rsidR="00AB4FE6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b/>
          <w:bCs/>
          <w:sz w:val="20"/>
          <w:szCs w:val="20"/>
        </w:rPr>
      </w:pPr>
      <w:r w:rsidRPr="00483DE1">
        <w:rPr>
          <w:b/>
          <w:bCs/>
          <w:sz w:val="20"/>
          <w:szCs w:val="20"/>
        </w:rPr>
        <w:t>Для участия в торгах задаток вносится в разме</w:t>
      </w:r>
      <w:r w:rsidR="00161165" w:rsidRPr="00483DE1">
        <w:rPr>
          <w:b/>
          <w:bCs/>
          <w:sz w:val="20"/>
          <w:szCs w:val="20"/>
        </w:rPr>
        <w:t>ре</w:t>
      </w:r>
      <w:r w:rsidR="00E16CA7" w:rsidRPr="00483DE1">
        <w:rPr>
          <w:b/>
          <w:bCs/>
          <w:sz w:val="20"/>
          <w:szCs w:val="20"/>
        </w:rPr>
        <w:t xml:space="preserve"> </w:t>
      </w:r>
      <w:r w:rsidR="00C407A4" w:rsidRPr="00483DE1">
        <w:rPr>
          <w:b/>
          <w:bCs/>
          <w:sz w:val="20"/>
          <w:szCs w:val="20"/>
        </w:rPr>
        <w:t>5 (пяти)</w:t>
      </w:r>
      <w:r w:rsidR="00161165" w:rsidRPr="00483DE1">
        <w:rPr>
          <w:b/>
          <w:bCs/>
          <w:sz w:val="20"/>
          <w:szCs w:val="20"/>
        </w:rPr>
        <w:t xml:space="preserve"> %</w:t>
      </w:r>
      <w:r w:rsidR="005330A9">
        <w:rPr>
          <w:b/>
          <w:bCs/>
          <w:sz w:val="20"/>
          <w:szCs w:val="20"/>
        </w:rPr>
        <w:t xml:space="preserve"> от</w:t>
      </w:r>
      <w:r w:rsidRPr="00483DE1">
        <w:rPr>
          <w:b/>
          <w:bCs/>
          <w:sz w:val="20"/>
          <w:szCs w:val="20"/>
        </w:rPr>
        <w:t xml:space="preserve"> </w:t>
      </w:r>
      <w:r w:rsidR="00C407A4" w:rsidRPr="00483DE1">
        <w:rPr>
          <w:b/>
          <w:bCs/>
          <w:sz w:val="20"/>
          <w:szCs w:val="20"/>
        </w:rPr>
        <w:t>текущей</w:t>
      </w:r>
      <w:r w:rsidR="00F56779" w:rsidRPr="00483DE1">
        <w:rPr>
          <w:b/>
          <w:bCs/>
          <w:sz w:val="20"/>
          <w:szCs w:val="20"/>
        </w:rPr>
        <w:t xml:space="preserve"> продажной цены имущества</w:t>
      </w:r>
      <w:r w:rsidR="00C407A4" w:rsidRPr="00483DE1">
        <w:rPr>
          <w:b/>
          <w:bCs/>
          <w:sz w:val="20"/>
          <w:szCs w:val="20"/>
        </w:rPr>
        <w:t>, действующей в период подачи заявки</w:t>
      </w:r>
      <w:r w:rsidR="005330A9">
        <w:rPr>
          <w:b/>
          <w:bCs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2545"/>
      </w:tblGrid>
      <w:tr w:rsidR="005330A9" w:rsidRPr="00483DE1" w14:paraId="2AFE7300" w14:textId="77777777" w:rsidTr="00530789">
        <w:tc>
          <w:tcPr>
            <w:tcW w:w="1555" w:type="dxa"/>
          </w:tcPr>
          <w:p w14:paraId="3C68E794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№ периода</w:t>
            </w:r>
          </w:p>
        </w:tc>
        <w:tc>
          <w:tcPr>
            <w:tcW w:w="5528" w:type="dxa"/>
          </w:tcPr>
          <w:p w14:paraId="1F88DA55" w14:textId="7555AE0F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Время, дата, время, дата – </w:t>
            </w:r>
            <w:r>
              <w:rPr>
                <w:b/>
                <w:bCs/>
                <w:sz w:val="20"/>
                <w:szCs w:val="20"/>
              </w:rPr>
              <w:t>текущая цена</w:t>
            </w:r>
            <w:r w:rsidRPr="00483DE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545" w:type="dxa"/>
          </w:tcPr>
          <w:p w14:paraId="602C9FE1" w14:textId="3A0995D4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</w:t>
            </w:r>
            <w:r w:rsidRPr="00483D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</w:t>
            </w:r>
            <w:r w:rsidRPr="00483DE1">
              <w:rPr>
                <w:b/>
                <w:bCs/>
                <w:sz w:val="20"/>
                <w:szCs w:val="20"/>
              </w:rPr>
              <w:t>адатка (руб.)</w:t>
            </w:r>
          </w:p>
        </w:tc>
      </w:tr>
      <w:tr w:rsidR="005330A9" w:rsidRPr="00483DE1" w14:paraId="1BCBBBE1" w14:textId="77777777" w:rsidTr="00530789">
        <w:tc>
          <w:tcPr>
            <w:tcW w:w="1555" w:type="dxa"/>
          </w:tcPr>
          <w:p w14:paraId="7E8E8EED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1.</w:t>
            </w:r>
          </w:p>
          <w:p w14:paraId="3E0E28B0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2.</w:t>
            </w:r>
          </w:p>
          <w:p w14:paraId="403BB4E4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3.</w:t>
            </w:r>
          </w:p>
          <w:p w14:paraId="4D975735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4.</w:t>
            </w:r>
          </w:p>
          <w:p w14:paraId="41F977ED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5.</w:t>
            </w:r>
          </w:p>
          <w:p w14:paraId="1A7A999D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6.</w:t>
            </w:r>
          </w:p>
          <w:p w14:paraId="6C63DFB1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7.</w:t>
            </w:r>
          </w:p>
          <w:p w14:paraId="4E898A54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8.</w:t>
            </w:r>
          </w:p>
          <w:p w14:paraId="0D8C8A44" w14:textId="77777777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14:paraId="63A10CB2" w14:textId="02DEB410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10</w:t>
            </w:r>
            <w:r w:rsidRPr="00483DE1">
              <w:rPr>
                <w:b/>
                <w:bCs/>
                <w:sz w:val="20"/>
                <w:szCs w:val="20"/>
              </w:rPr>
              <w:t>.07.2023 по 23:59 1</w:t>
            </w:r>
            <w:r w:rsidR="00FC32C5">
              <w:rPr>
                <w:b/>
                <w:bCs/>
                <w:sz w:val="20"/>
                <w:szCs w:val="20"/>
              </w:rPr>
              <w:t>5</w:t>
            </w:r>
            <w:r w:rsidRPr="00483DE1">
              <w:rPr>
                <w:b/>
                <w:bCs/>
                <w:sz w:val="20"/>
                <w:szCs w:val="20"/>
              </w:rPr>
              <w:t>.08.2023 – 14 874 300,00</w:t>
            </w:r>
          </w:p>
          <w:p w14:paraId="3470F922" w14:textId="74A6F67E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с 00:00 1</w:t>
            </w:r>
            <w:r w:rsidR="00FC32C5">
              <w:rPr>
                <w:b/>
                <w:bCs/>
                <w:sz w:val="20"/>
                <w:szCs w:val="20"/>
              </w:rPr>
              <w:t>6</w:t>
            </w:r>
            <w:r w:rsidRPr="00483DE1">
              <w:rPr>
                <w:b/>
                <w:bCs/>
                <w:sz w:val="20"/>
                <w:szCs w:val="20"/>
              </w:rPr>
              <w:t xml:space="preserve">.08.2023 по 23:59 </w:t>
            </w:r>
            <w:r w:rsidR="00FC32C5">
              <w:rPr>
                <w:b/>
                <w:bCs/>
                <w:sz w:val="20"/>
                <w:szCs w:val="20"/>
              </w:rPr>
              <w:t>22</w:t>
            </w:r>
            <w:r w:rsidRPr="00483DE1">
              <w:rPr>
                <w:b/>
                <w:bCs/>
                <w:sz w:val="20"/>
                <w:szCs w:val="20"/>
              </w:rPr>
              <w:t>.08.2023 – 14 279 328,00</w:t>
            </w:r>
          </w:p>
          <w:p w14:paraId="6D12597A" w14:textId="35389BB0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23</w:t>
            </w:r>
            <w:r w:rsidRPr="00483DE1">
              <w:rPr>
                <w:b/>
                <w:bCs/>
                <w:sz w:val="20"/>
                <w:szCs w:val="20"/>
              </w:rPr>
              <w:t xml:space="preserve">.08.2023 по 23:59 </w:t>
            </w:r>
            <w:r w:rsidR="00FC32C5">
              <w:rPr>
                <w:b/>
                <w:bCs/>
                <w:sz w:val="20"/>
                <w:szCs w:val="20"/>
              </w:rPr>
              <w:t>29</w:t>
            </w:r>
            <w:r w:rsidRPr="00483DE1">
              <w:rPr>
                <w:b/>
                <w:bCs/>
                <w:sz w:val="20"/>
                <w:szCs w:val="20"/>
              </w:rPr>
              <w:t>.08.2023 – 13 684 356,00</w:t>
            </w:r>
          </w:p>
          <w:p w14:paraId="73FF8C23" w14:textId="3AB3091D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30</w:t>
            </w:r>
            <w:r w:rsidRPr="00483DE1">
              <w:rPr>
                <w:b/>
                <w:bCs/>
                <w:sz w:val="20"/>
                <w:szCs w:val="20"/>
              </w:rPr>
              <w:t xml:space="preserve">.08.2023 по 23:59 </w:t>
            </w:r>
            <w:r w:rsidR="00FC32C5">
              <w:rPr>
                <w:b/>
                <w:bCs/>
                <w:sz w:val="20"/>
                <w:szCs w:val="20"/>
              </w:rPr>
              <w:t>05</w:t>
            </w:r>
            <w:r w:rsidRPr="00483DE1">
              <w:rPr>
                <w:b/>
                <w:bCs/>
                <w:sz w:val="20"/>
                <w:szCs w:val="20"/>
              </w:rPr>
              <w:t>.09.2023 – 13 089 384,00</w:t>
            </w:r>
          </w:p>
          <w:p w14:paraId="2DB00D6E" w14:textId="5833E73D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06</w:t>
            </w:r>
            <w:r w:rsidRPr="00483DE1">
              <w:rPr>
                <w:b/>
                <w:bCs/>
                <w:sz w:val="20"/>
                <w:szCs w:val="20"/>
              </w:rPr>
              <w:t xml:space="preserve">.09.2023 по 23:59 </w:t>
            </w:r>
            <w:r w:rsidR="00FC32C5">
              <w:rPr>
                <w:b/>
                <w:bCs/>
                <w:sz w:val="20"/>
                <w:szCs w:val="20"/>
              </w:rPr>
              <w:t>12</w:t>
            </w:r>
            <w:r w:rsidRPr="00483DE1">
              <w:rPr>
                <w:b/>
                <w:bCs/>
                <w:sz w:val="20"/>
                <w:szCs w:val="20"/>
              </w:rPr>
              <w:t>.09.2023 – 12 494 412,00</w:t>
            </w:r>
          </w:p>
          <w:p w14:paraId="56001265" w14:textId="16A10CD8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13</w:t>
            </w:r>
            <w:r w:rsidRPr="00483DE1">
              <w:rPr>
                <w:b/>
                <w:bCs/>
                <w:sz w:val="20"/>
                <w:szCs w:val="20"/>
              </w:rPr>
              <w:t xml:space="preserve">.09.2023 по 23:59 </w:t>
            </w:r>
            <w:r w:rsidR="00FC32C5">
              <w:rPr>
                <w:b/>
                <w:bCs/>
                <w:sz w:val="20"/>
                <w:szCs w:val="20"/>
              </w:rPr>
              <w:t>19</w:t>
            </w:r>
            <w:r w:rsidRPr="00483DE1">
              <w:rPr>
                <w:b/>
                <w:bCs/>
                <w:sz w:val="20"/>
                <w:szCs w:val="20"/>
              </w:rPr>
              <w:t>.09.2023 – 11 899 440,00</w:t>
            </w:r>
          </w:p>
          <w:p w14:paraId="5BCE99EF" w14:textId="699C419C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20</w:t>
            </w:r>
            <w:r w:rsidRPr="00483DE1">
              <w:rPr>
                <w:b/>
                <w:bCs/>
                <w:sz w:val="20"/>
                <w:szCs w:val="20"/>
              </w:rPr>
              <w:t xml:space="preserve">.09.2023 по 23:59 </w:t>
            </w:r>
            <w:r w:rsidR="00FC32C5">
              <w:rPr>
                <w:b/>
                <w:bCs/>
                <w:sz w:val="20"/>
                <w:szCs w:val="20"/>
              </w:rPr>
              <w:t>26</w:t>
            </w:r>
            <w:r w:rsidRPr="00483DE1">
              <w:rPr>
                <w:b/>
                <w:bCs/>
                <w:sz w:val="20"/>
                <w:szCs w:val="20"/>
              </w:rPr>
              <w:t>.09.2023 – 11 304 468,00</w:t>
            </w:r>
          </w:p>
          <w:p w14:paraId="1FF45F96" w14:textId="43070615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 xml:space="preserve">с 00:00 </w:t>
            </w:r>
            <w:r w:rsidR="00FC32C5">
              <w:rPr>
                <w:b/>
                <w:bCs/>
                <w:sz w:val="20"/>
                <w:szCs w:val="20"/>
              </w:rPr>
              <w:t>27</w:t>
            </w:r>
            <w:r w:rsidRPr="00483DE1">
              <w:rPr>
                <w:b/>
                <w:bCs/>
                <w:sz w:val="20"/>
                <w:szCs w:val="20"/>
              </w:rPr>
              <w:t xml:space="preserve">.09.2023 по 23:59 </w:t>
            </w:r>
            <w:r w:rsidR="00FC32C5">
              <w:rPr>
                <w:b/>
                <w:bCs/>
                <w:sz w:val="20"/>
                <w:szCs w:val="20"/>
              </w:rPr>
              <w:t>03</w:t>
            </w:r>
            <w:r w:rsidRPr="00483DE1">
              <w:rPr>
                <w:b/>
                <w:bCs/>
                <w:sz w:val="20"/>
                <w:szCs w:val="20"/>
              </w:rPr>
              <w:t>.</w:t>
            </w:r>
            <w:r w:rsidR="00FC32C5">
              <w:rPr>
                <w:b/>
                <w:bCs/>
                <w:sz w:val="20"/>
                <w:szCs w:val="20"/>
              </w:rPr>
              <w:t>10</w:t>
            </w:r>
            <w:r w:rsidRPr="00483DE1">
              <w:rPr>
                <w:b/>
                <w:bCs/>
                <w:sz w:val="20"/>
                <w:szCs w:val="20"/>
              </w:rPr>
              <w:t>.2023 – 10 709 496,00</w:t>
            </w:r>
          </w:p>
          <w:p w14:paraId="7D03B755" w14:textId="4C24CA5A" w:rsidR="005330A9" w:rsidRPr="00483DE1" w:rsidRDefault="005330A9" w:rsidP="00530789">
            <w:pPr>
              <w:pStyle w:val="a8"/>
              <w:tabs>
                <w:tab w:val="left" w:pos="426"/>
                <w:tab w:val="left" w:pos="113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с 00:00 0</w:t>
            </w:r>
            <w:r w:rsidR="00FC32C5">
              <w:rPr>
                <w:b/>
                <w:bCs/>
                <w:sz w:val="20"/>
                <w:szCs w:val="20"/>
              </w:rPr>
              <w:t>4</w:t>
            </w:r>
            <w:r w:rsidRPr="00483DE1">
              <w:rPr>
                <w:b/>
                <w:bCs/>
                <w:sz w:val="20"/>
                <w:szCs w:val="20"/>
              </w:rPr>
              <w:t xml:space="preserve">.10.2023 по 23:59 </w:t>
            </w:r>
            <w:r w:rsidR="00FC32C5">
              <w:rPr>
                <w:b/>
                <w:bCs/>
                <w:sz w:val="20"/>
                <w:szCs w:val="20"/>
              </w:rPr>
              <w:t>10</w:t>
            </w:r>
            <w:r w:rsidRPr="00483DE1">
              <w:rPr>
                <w:b/>
                <w:bCs/>
                <w:sz w:val="20"/>
                <w:szCs w:val="20"/>
              </w:rPr>
              <w:t>.10.2023 – 10 114 524,00</w:t>
            </w:r>
            <w:bookmarkEnd w:id="1"/>
          </w:p>
        </w:tc>
        <w:tc>
          <w:tcPr>
            <w:tcW w:w="2545" w:type="dxa"/>
          </w:tcPr>
          <w:p w14:paraId="129D40C7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743 715,00</w:t>
            </w:r>
          </w:p>
          <w:p w14:paraId="35CAC060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713 966,40</w:t>
            </w:r>
          </w:p>
          <w:p w14:paraId="3E42F18D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684 217,80</w:t>
            </w:r>
          </w:p>
          <w:p w14:paraId="29397D6C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654 469,20</w:t>
            </w:r>
          </w:p>
          <w:p w14:paraId="1D8D71DA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624 720,60</w:t>
            </w:r>
          </w:p>
          <w:p w14:paraId="565574F6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594 972,00</w:t>
            </w:r>
          </w:p>
          <w:p w14:paraId="2774E71F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565 223,40</w:t>
            </w:r>
          </w:p>
          <w:p w14:paraId="4AD35D5D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535 474,80</w:t>
            </w:r>
          </w:p>
          <w:p w14:paraId="29B18F1B" w14:textId="77777777" w:rsidR="005330A9" w:rsidRPr="00483DE1" w:rsidRDefault="005330A9" w:rsidP="00530789">
            <w:pPr>
              <w:pStyle w:val="a8"/>
              <w:tabs>
                <w:tab w:val="left" w:pos="28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83DE1">
              <w:rPr>
                <w:b/>
                <w:bCs/>
                <w:sz w:val="20"/>
                <w:szCs w:val="20"/>
              </w:rPr>
              <w:t>505 726,20</w:t>
            </w:r>
          </w:p>
        </w:tc>
      </w:tr>
    </w:tbl>
    <w:p w14:paraId="36D8F62D" w14:textId="77777777" w:rsidR="005330A9" w:rsidRPr="005330A9" w:rsidRDefault="005330A9" w:rsidP="005330A9">
      <w:pPr>
        <w:tabs>
          <w:tab w:val="left" w:pos="993"/>
        </w:tabs>
        <w:jc w:val="both"/>
        <w:rPr>
          <w:b/>
          <w:bCs/>
          <w:sz w:val="20"/>
          <w:szCs w:val="20"/>
        </w:rPr>
      </w:pPr>
    </w:p>
    <w:p w14:paraId="731BD791" w14:textId="35ACBFB6" w:rsidR="00AB4FE6" w:rsidRPr="00483DE1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Порядок возврата и удержания задатка.</w:t>
      </w:r>
    </w:p>
    <w:p w14:paraId="0E29D043" w14:textId="76F814C7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В случае признания Заявителя победителем торгов по продаже имущества </w:t>
      </w:r>
      <w:r w:rsidR="009B38D9" w:rsidRPr="00483DE1">
        <w:rPr>
          <w:sz w:val="20"/>
          <w:szCs w:val="20"/>
        </w:rPr>
        <w:t xml:space="preserve">должника </w:t>
      </w:r>
      <w:r w:rsidR="00DA7CFD" w:rsidRPr="00483DE1">
        <w:rPr>
          <w:sz w:val="20"/>
          <w:szCs w:val="20"/>
        </w:rPr>
        <w:t xml:space="preserve">ЗАО «КВАРСИС ИНВЕСТ» </w:t>
      </w:r>
      <w:r w:rsidRPr="00483DE1">
        <w:rPr>
          <w:sz w:val="20"/>
          <w:szCs w:val="20"/>
        </w:rPr>
        <w:t>и заключения с ним договора купли-продажи имущества, сумма внесенного задатка засчитывается в соответствующей части в счет исполнения обязательств Заявителя по оплате цены имущества.</w:t>
      </w:r>
    </w:p>
    <w:p w14:paraId="7527541B" w14:textId="4ED649C9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В случае, если торги имуществом</w:t>
      </w:r>
      <w:r w:rsidR="001201D0" w:rsidRPr="00483DE1">
        <w:rPr>
          <w:sz w:val="20"/>
          <w:szCs w:val="20"/>
        </w:rPr>
        <w:t xml:space="preserve"> </w:t>
      </w:r>
      <w:r w:rsidR="00DA7CFD" w:rsidRPr="00483DE1">
        <w:rPr>
          <w:sz w:val="20"/>
          <w:szCs w:val="20"/>
        </w:rPr>
        <w:t xml:space="preserve">ЗАО «КВАРСИС ИНВЕСТ» </w:t>
      </w:r>
      <w:r w:rsidRPr="00483DE1">
        <w:rPr>
          <w:sz w:val="20"/>
          <w:szCs w:val="20"/>
        </w:rPr>
        <w:t xml:space="preserve">признаны несостоявшимися, а также в случае, если Заявитель участвовал в торгах, но не выиграл их, если заявитель отозвал свою заявку на участие в торгах до момента окончания срока приема заявок на участие в </w:t>
      </w:r>
      <w:r w:rsidR="00B82CF8" w:rsidRPr="00483DE1">
        <w:rPr>
          <w:sz w:val="20"/>
          <w:szCs w:val="20"/>
        </w:rPr>
        <w:t xml:space="preserve">торгах, если Заявителю было отказано в допуске к участию в торгах </w:t>
      </w:r>
      <w:r w:rsidRPr="00483DE1">
        <w:rPr>
          <w:sz w:val="20"/>
          <w:szCs w:val="20"/>
        </w:rPr>
        <w:t>задаток возвращается Заявителю. В случаях, указанных в настоящем пункте, задаток возвращается Организатором торгов в течение 5 рабочих дней со дня подписания протокола о результатах проведения торгов.</w:t>
      </w:r>
    </w:p>
    <w:p w14:paraId="00D291BD" w14:textId="3F1BB29B" w:rsidR="00AB4FE6" w:rsidRPr="00483DE1" w:rsidRDefault="00AB4FE6" w:rsidP="005E712B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Задаток возвращается путем перечисления денежных средств Организатором торгов на счет Заявителя по банковским реквизитам, с которых было осуществлено перечисление задатка на счет </w:t>
      </w:r>
      <w:r w:rsidR="001201D0" w:rsidRPr="00483DE1">
        <w:rPr>
          <w:sz w:val="20"/>
          <w:szCs w:val="20"/>
        </w:rPr>
        <w:t xml:space="preserve">должника </w:t>
      </w:r>
      <w:r w:rsidR="00DA7CFD" w:rsidRPr="00483DE1">
        <w:rPr>
          <w:sz w:val="20"/>
          <w:szCs w:val="20"/>
        </w:rPr>
        <w:t>ЗАО «КВАРСИС ИНВЕСТ»</w:t>
      </w:r>
      <w:r w:rsidR="0003316F" w:rsidRPr="00483DE1">
        <w:rPr>
          <w:sz w:val="20"/>
          <w:szCs w:val="20"/>
        </w:rPr>
        <w:t>.</w:t>
      </w:r>
    </w:p>
    <w:p w14:paraId="292DB1F0" w14:textId="43FDFC1A" w:rsidR="00161165" w:rsidRPr="00483DE1" w:rsidRDefault="00161165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lastRenderedPageBreak/>
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</w:t>
      </w:r>
      <w:r w:rsidR="00483DE1" w:rsidRPr="00483DE1">
        <w:rPr>
          <w:sz w:val="20"/>
          <w:szCs w:val="20"/>
        </w:rPr>
        <w:t>конкурсного</w:t>
      </w:r>
      <w:r w:rsidRPr="00483DE1">
        <w:rPr>
          <w:sz w:val="20"/>
          <w:szCs w:val="20"/>
        </w:rPr>
        <w:t xml:space="preserve"> управляющего его подписать, внесенный задаток ему не возвращается и </w:t>
      </w:r>
      <w:r w:rsidR="00483DE1" w:rsidRPr="00483DE1">
        <w:rPr>
          <w:sz w:val="20"/>
          <w:szCs w:val="20"/>
        </w:rPr>
        <w:t>конкурсный</w:t>
      </w:r>
      <w:r w:rsidRPr="00483DE1">
        <w:rPr>
          <w:sz w:val="20"/>
          <w:szCs w:val="20"/>
        </w:rPr>
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14:paraId="59101975" w14:textId="5716A93D" w:rsidR="00AB4FE6" w:rsidRPr="00483DE1" w:rsidRDefault="00161165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В случае отказа, уклонения или несвоевременной оплаты победителем торгов стоимости имущества, договор купли-продажи</w:t>
      </w:r>
      <w:r w:rsidR="00027363" w:rsidRPr="00483DE1">
        <w:rPr>
          <w:sz w:val="20"/>
          <w:szCs w:val="20"/>
        </w:rPr>
        <w:t xml:space="preserve"> ранее с ним заключенный считается расторгнутым</w:t>
      </w:r>
      <w:r w:rsidRPr="00483DE1">
        <w:rPr>
          <w:sz w:val="20"/>
          <w:szCs w:val="20"/>
        </w:rPr>
        <w:t xml:space="preserve">, внесенный задаток ему не возвращается и </w:t>
      </w:r>
      <w:r w:rsidR="00483DE1" w:rsidRPr="00483DE1">
        <w:rPr>
          <w:sz w:val="20"/>
          <w:szCs w:val="20"/>
        </w:rPr>
        <w:t>конкурсный</w:t>
      </w:r>
      <w:r w:rsidRPr="00483DE1">
        <w:rPr>
          <w:sz w:val="20"/>
          <w:szCs w:val="20"/>
        </w:rPr>
        <w:t xml:space="preserve">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участниками.</w:t>
      </w:r>
    </w:p>
    <w:p w14:paraId="59AD779B" w14:textId="4C497D18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В случае отмены торгов Организатор торгов возвращает задаток Заявителю в течение 5 рабочих дней со дня вынесения Организатором торгов решения об отмене торгов.</w:t>
      </w:r>
    </w:p>
    <w:p w14:paraId="3A50DC63" w14:textId="6B0DF32F" w:rsidR="000B3492" w:rsidRPr="00483DE1" w:rsidRDefault="000B3492" w:rsidP="000B3492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Заявитель обязан незамедлительно письменно уведомить Организатора торгов и конкурсного управляющего об изменении своих банковских и иных необходимых для проведения безналичных расчетов реквизитов. Конкурсный управляющий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14:paraId="6ED24C39" w14:textId="77777777" w:rsidR="00AB4FE6" w:rsidRPr="00483DE1" w:rsidRDefault="00AB4FE6" w:rsidP="008C67FC">
      <w:pPr>
        <w:tabs>
          <w:tab w:val="left" w:pos="993"/>
        </w:tabs>
        <w:ind w:firstLine="567"/>
        <w:jc w:val="both"/>
        <w:rPr>
          <w:sz w:val="20"/>
          <w:szCs w:val="20"/>
        </w:rPr>
      </w:pPr>
    </w:p>
    <w:p w14:paraId="14C31B86" w14:textId="29A407A3" w:rsidR="00AB4FE6" w:rsidRPr="00483DE1" w:rsidRDefault="00AB4FE6" w:rsidP="008C67FC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Вступление договора в силу. Разрешение споров.</w:t>
      </w:r>
    </w:p>
    <w:p w14:paraId="1C039E0D" w14:textId="3A4E0594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>Настоящий договор вступает в силу с момента его подписания и действует до момента исполнения Сторонами обязательств по договору.</w:t>
      </w:r>
    </w:p>
    <w:p w14:paraId="51D31F4E" w14:textId="2F5C0A15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Все споры, прямо и/или косвенно связанные с настоящим договором подлежат разрешению в </w:t>
      </w:r>
      <w:r w:rsidR="00161165" w:rsidRPr="00483DE1">
        <w:rPr>
          <w:sz w:val="20"/>
          <w:szCs w:val="20"/>
        </w:rPr>
        <w:t>соответствии с действующим законодательством</w:t>
      </w:r>
      <w:r w:rsidRPr="00483DE1">
        <w:rPr>
          <w:sz w:val="20"/>
          <w:szCs w:val="20"/>
        </w:rPr>
        <w:t>.</w:t>
      </w:r>
    </w:p>
    <w:p w14:paraId="2B64D139" w14:textId="3ABCFC75" w:rsidR="00AB4FE6" w:rsidRPr="00483DE1" w:rsidRDefault="00AB4FE6" w:rsidP="008C67FC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Оплата Заявителем задатка на счет должника </w:t>
      </w:r>
      <w:r w:rsidR="00B82CF8" w:rsidRPr="00483DE1">
        <w:rPr>
          <w:sz w:val="20"/>
          <w:szCs w:val="20"/>
        </w:rPr>
        <w:t>признается в качестве согласия З</w:t>
      </w:r>
      <w:r w:rsidRPr="00483DE1">
        <w:rPr>
          <w:sz w:val="20"/>
          <w:szCs w:val="20"/>
        </w:rPr>
        <w:t>аявителя с условиями настоящего договора, являющегося частью документации по организации проведения торгов имуществом должника.</w:t>
      </w:r>
    </w:p>
    <w:p w14:paraId="1E34CDA1" w14:textId="77777777" w:rsidR="000B3492" w:rsidRPr="00483DE1" w:rsidRDefault="000B3492" w:rsidP="000B3492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При заключении настоящего договора Заявитель: </w:t>
      </w:r>
    </w:p>
    <w:p w14:paraId="6AC1568D" w14:textId="77777777" w:rsidR="000B3492" w:rsidRPr="00483DE1" w:rsidRDefault="000B3492" w:rsidP="000B3492">
      <w:pPr>
        <w:pStyle w:val="a9"/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- 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 </w:t>
      </w:r>
    </w:p>
    <w:p w14:paraId="7F2DE19A" w14:textId="08F6E524" w:rsidR="000B3492" w:rsidRPr="00483DE1" w:rsidRDefault="000B3492" w:rsidP="000B3492">
      <w:pPr>
        <w:pStyle w:val="a9"/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483DE1">
        <w:rPr>
          <w:sz w:val="20"/>
          <w:szCs w:val="20"/>
        </w:rPr>
        <w:t xml:space="preserve">- 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Должнику, признанному несостоятельным (банкротом), продается в рамках процедуры банкротства юридического лица. </w:t>
      </w:r>
    </w:p>
    <w:p w14:paraId="55BB4209" w14:textId="77777777" w:rsidR="00AB4FE6" w:rsidRPr="00483DE1" w:rsidRDefault="00AB4FE6" w:rsidP="00AB4FE6">
      <w:pPr>
        <w:jc w:val="both"/>
        <w:rPr>
          <w:sz w:val="20"/>
          <w:szCs w:val="20"/>
        </w:rPr>
      </w:pPr>
    </w:p>
    <w:p w14:paraId="0BE1344E" w14:textId="0855A4CF" w:rsidR="00AB4FE6" w:rsidRPr="00483DE1" w:rsidRDefault="00AB4FE6" w:rsidP="00C10DEB">
      <w:pPr>
        <w:pStyle w:val="a9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483DE1">
        <w:rPr>
          <w:b/>
          <w:sz w:val="20"/>
          <w:szCs w:val="20"/>
        </w:rPr>
        <w:t>Ареса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4584"/>
      </w:tblGrid>
      <w:tr w:rsidR="005330A9" w:rsidRPr="00483DE1" w14:paraId="20EA94CA" w14:textId="77777777" w:rsidTr="005330A9">
        <w:tc>
          <w:tcPr>
            <w:tcW w:w="4771" w:type="dxa"/>
            <w:shd w:val="clear" w:color="auto" w:fill="auto"/>
          </w:tcPr>
          <w:p w14:paraId="5C4EA427" w14:textId="0954D8B4" w:rsidR="005330A9" w:rsidRPr="005330A9" w:rsidRDefault="005330A9" w:rsidP="005330A9">
            <w:pPr>
              <w:jc w:val="center"/>
              <w:rPr>
                <w:b/>
                <w:bCs/>
                <w:sz w:val="20"/>
                <w:szCs w:val="20"/>
              </w:rPr>
            </w:pPr>
            <w:r w:rsidRPr="005330A9">
              <w:rPr>
                <w:b/>
                <w:bCs/>
                <w:sz w:val="20"/>
                <w:szCs w:val="20"/>
              </w:rPr>
              <w:t>Организатор торгов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4FFC663A" w14:textId="170A3774" w:rsidR="005330A9" w:rsidRPr="00483DE1" w:rsidRDefault="005330A9" w:rsidP="005330A9">
            <w:pPr>
              <w:jc w:val="center"/>
              <w:rPr>
                <w:b/>
                <w:sz w:val="20"/>
                <w:szCs w:val="20"/>
              </w:rPr>
            </w:pPr>
            <w:r w:rsidRPr="00483DE1">
              <w:rPr>
                <w:b/>
                <w:sz w:val="20"/>
                <w:szCs w:val="20"/>
              </w:rPr>
              <w:t>Заявитель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B4FE6" w:rsidRPr="00483DE1" w14:paraId="3C59B2B4" w14:textId="77777777" w:rsidTr="005330A9">
        <w:tc>
          <w:tcPr>
            <w:tcW w:w="4771" w:type="dxa"/>
            <w:shd w:val="clear" w:color="auto" w:fill="auto"/>
          </w:tcPr>
          <w:p w14:paraId="6D03016A" w14:textId="77777777" w:rsidR="00DA7CFD" w:rsidRPr="00483DE1" w:rsidRDefault="00DA7CFD" w:rsidP="00DA7CFD">
            <w:pPr>
              <w:jc w:val="both"/>
              <w:rPr>
                <w:sz w:val="20"/>
                <w:szCs w:val="20"/>
              </w:rPr>
            </w:pPr>
            <w:r w:rsidRPr="00483DE1">
              <w:rPr>
                <w:sz w:val="20"/>
                <w:szCs w:val="20"/>
              </w:rPr>
              <w:t>Конкурсный управляющий ЗАО «КВАРСИС ИНВЕСТ» (ОГРН 1065405025707, ИНН 5405311405, местонахождение: 630102, Россия, Новосибирская область, г. Новосибирск, ул. Кирова, д. 86), Лавриченко Андрей Евгеньевич</w:t>
            </w:r>
          </w:p>
          <w:p w14:paraId="275A2F88" w14:textId="77777777" w:rsidR="00DA7CFD" w:rsidRPr="00483DE1" w:rsidRDefault="00DA7CFD" w:rsidP="00DA7CFD">
            <w:pPr>
              <w:jc w:val="both"/>
              <w:rPr>
                <w:sz w:val="20"/>
                <w:szCs w:val="20"/>
              </w:rPr>
            </w:pPr>
          </w:p>
          <w:p w14:paraId="49DE2DBA" w14:textId="77777777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 xml:space="preserve">Получатель: </w:t>
            </w:r>
            <w:r w:rsidRPr="00483DE1">
              <w:rPr>
                <w:sz w:val="20"/>
                <w:szCs w:val="20"/>
              </w:rPr>
              <w:t>ЗАО «КВАРСИС ИНВЕСТ»</w:t>
            </w:r>
            <w:r w:rsidRPr="00483DE1">
              <w:rPr>
                <w:color w:val="auto"/>
                <w:sz w:val="20"/>
                <w:szCs w:val="20"/>
              </w:rPr>
              <w:t xml:space="preserve">, </w:t>
            </w:r>
          </w:p>
          <w:p w14:paraId="6B8D10AF" w14:textId="6CAA6792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>счет № 40702810838000008750</w:t>
            </w:r>
          </w:p>
          <w:p w14:paraId="1DC5FACB" w14:textId="77777777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 xml:space="preserve">Банк ПАО СБЕРБАНК </w:t>
            </w:r>
          </w:p>
          <w:p w14:paraId="4F3302E8" w14:textId="77777777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 xml:space="preserve">БИК 044525225 </w:t>
            </w:r>
          </w:p>
          <w:p w14:paraId="73034ADB" w14:textId="77777777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 xml:space="preserve">к/с 30101810400000000225 </w:t>
            </w:r>
          </w:p>
          <w:p w14:paraId="605BA5D3" w14:textId="77777777" w:rsidR="00DA7CFD" w:rsidRPr="00483DE1" w:rsidRDefault="00DA7CFD" w:rsidP="00DA7CFD">
            <w:pPr>
              <w:pStyle w:val="a8"/>
              <w:rPr>
                <w:color w:val="auto"/>
                <w:sz w:val="20"/>
                <w:szCs w:val="20"/>
              </w:rPr>
            </w:pPr>
            <w:r w:rsidRPr="00483DE1">
              <w:rPr>
                <w:color w:val="auto"/>
                <w:sz w:val="20"/>
                <w:szCs w:val="20"/>
              </w:rPr>
              <w:t xml:space="preserve">ИНН 7707083893 </w:t>
            </w:r>
          </w:p>
          <w:p w14:paraId="36F569A4" w14:textId="77777777" w:rsidR="00DA7CFD" w:rsidRPr="00483DE1" w:rsidRDefault="00DA7CFD" w:rsidP="00DA7CFD">
            <w:pPr>
              <w:jc w:val="both"/>
              <w:rPr>
                <w:sz w:val="20"/>
                <w:szCs w:val="20"/>
              </w:rPr>
            </w:pPr>
            <w:r w:rsidRPr="00483DE1">
              <w:rPr>
                <w:sz w:val="20"/>
                <w:szCs w:val="20"/>
              </w:rPr>
              <w:t>КПП 773643001</w:t>
            </w:r>
          </w:p>
          <w:p w14:paraId="79B1CE46" w14:textId="77777777" w:rsidR="00904332" w:rsidRPr="00483DE1" w:rsidRDefault="00904332" w:rsidP="005330A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auto"/>
          </w:tcPr>
          <w:p w14:paraId="73E37479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77F84389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0A43C919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65866DF7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71358B2C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2E290D26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77EA2F83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67FC9E41" w14:textId="77777777" w:rsidR="00E16CA7" w:rsidRPr="00483DE1" w:rsidRDefault="00E16CA7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2B64830F" w14:textId="4A04AC18" w:rsidR="006C7F11" w:rsidRPr="00483DE1" w:rsidRDefault="006C7F11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304ADFCC" w14:textId="77777777" w:rsidR="006C7F11" w:rsidRPr="00483DE1" w:rsidRDefault="006C7F11" w:rsidP="008A57FE">
            <w:pPr>
              <w:jc w:val="center"/>
              <w:rPr>
                <w:b/>
                <w:sz w:val="20"/>
                <w:szCs w:val="20"/>
              </w:rPr>
            </w:pPr>
          </w:p>
          <w:p w14:paraId="7B105354" w14:textId="681FB829" w:rsidR="00AB4FE6" w:rsidRPr="00483DE1" w:rsidRDefault="00AB4FE6" w:rsidP="005330A9">
            <w:pPr>
              <w:rPr>
                <w:sz w:val="20"/>
                <w:szCs w:val="20"/>
              </w:rPr>
            </w:pPr>
          </w:p>
        </w:tc>
      </w:tr>
      <w:tr w:rsidR="005330A9" w:rsidRPr="00483DE1" w14:paraId="74B91200" w14:textId="77777777" w:rsidTr="005330A9">
        <w:tc>
          <w:tcPr>
            <w:tcW w:w="4771" w:type="dxa"/>
            <w:shd w:val="clear" w:color="auto" w:fill="auto"/>
          </w:tcPr>
          <w:p w14:paraId="57CFD325" w14:textId="77777777" w:rsidR="005330A9" w:rsidRPr="00483DE1" w:rsidRDefault="005330A9" w:rsidP="005330A9">
            <w:pPr>
              <w:jc w:val="right"/>
              <w:rPr>
                <w:sz w:val="20"/>
                <w:szCs w:val="20"/>
              </w:rPr>
            </w:pPr>
            <w:r w:rsidRPr="00483DE1">
              <w:rPr>
                <w:sz w:val="20"/>
                <w:szCs w:val="20"/>
              </w:rPr>
              <w:t>_______________А.Е. Лавриченко</w:t>
            </w:r>
          </w:p>
          <w:p w14:paraId="1A262BD7" w14:textId="77777777" w:rsidR="005330A9" w:rsidRPr="00483DE1" w:rsidRDefault="005330A9" w:rsidP="00DA7C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auto"/>
          </w:tcPr>
          <w:p w14:paraId="456CA9C0" w14:textId="23E8F29C" w:rsidR="005330A9" w:rsidRPr="00483DE1" w:rsidRDefault="005330A9" w:rsidP="008A57FE">
            <w:pPr>
              <w:jc w:val="center"/>
              <w:rPr>
                <w:b/>
                <w:sz w:val="20"/>
                <w:szCs w:val="20"/>
              </w:rPr>
            </w:pPr>
            <w:r w:rsidRPr="00483DE1">
              <w:rPr>
                <w:sz w:val="20"/>
                <w:szCs w:val="20"/>
              </w:rPr>
              <w:t>________________/                                    /</w:t>
            </w:r>
          </w:p>
        </w:tc>
      </w:tr>
    </w:tbl>
    <w:p w14:paraId="58298086" w14:textId="77777777" w:rsidR="00C15023" w:rsidRPr="00483DE1" w:rsidRDefault="00C15023" w:rsidP="000B6114">
      <w:pPr>
        <w:jc w:val="center"/>
        <w:rPr>
          <w:b/>
          <w:sz w:val="20"/>
          <w:szCs w:val="20"/>
        </w:rPr>
      </w:pPr>
    </w:p>
    <w:sectPr w:rsidR="00C15023" w:rsidRPr="00483DE1" w:rsidSect="000B349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3541B"/>
    <w:multiLevelType w:val="hybridMultilevel"/>
    <w:tmpl w:val="8B5C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5713F"/>
    <w:multiLevelType w:val="hybridMultilevel"/>
    <w:tmpl w:val="89DA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209A"/>
    <w:multiLevelType w:val="multilevel"/>
    <w:tmpl w:val="2DD2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7400DD"/>
    <w:multiLevelType w:val="hybridMultilevel"/>
    <w:tmpl w:val="82E04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633FE6"/>
    <w:multiLevelType w:val="multilevel"/>
    <w:tmpl w:val="2DD25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7B45F9"/>
    <w:multiLevelType w:val="hybridMultilevel"/>
    <w:tmpl w:val="6798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54"/>
    <w:rsid w:val="00024E10"/>
    <w:rsid w:val="00027363"/>
    <w:rsid w:val="0003316F"/>
    <w:rsid w:val="00062D6C"/>
    <w:rsid w:val="000634C2"/>
    <w:rsid w:val="0007261B"/>
    <w:rsid w:val="00084CC3"/>
    <w:rsid w:val="00096963"/>
    <w:rsid w:val="000B3492"/>
    <w:rsid w:val="000B6114"/>
    <w:rsid w:val="000E4C5D"/>
    <w:rsid w:val="000F0AAF"/>
    <w:rsid w:val="001201D0"/>
    <w:rsid w:val="00124D3B"/>
    <w:rsid w:val="00155211"/>
    <w:rsid w:val="00161165"/>
    <w:rsid w:val="001911C5"/>
    <w:rsid w:val="001B4303"/>
    <w:rsid w:val="00204177"/>
    <w:rsid w:val="002174E6"/>
    <w:rsid w:val="00240831"/>
    <w:rsid w:val="00250750"/>
    <w:rsid w:val="00251989"/>
    <w:rsid w:val="002C3B8A"/>
    <w:rsid w:val="002C5E50"/>
    <w:rsid w:val="00304BB4"/>
    <w:rsid w:val="00306644"/>
    <w:rsid w:val="0035438A"/>
    <w:rsid w:val="00374D15"/>
    <w:rsid w:val="003A7F1B"/>
    <w:rsid w:val="003B62C7"/>
    <w:rsid w:val="003D1771"/>
    <w:rsid w:val="003D2112"/>
    <w:rsid w:val="004217C4"/>
    <w:rsid w:val="00441785"/>
    <w:rsid w:val="00466094"/>
    <w:rsid w:val="00483DE1"/>
    <w:rsid w:val="00486254"/>
    <w:rsid w:val="004A34C7"/>
    <w:rsid w:val="004A6DF8"/>
    <w:rsid w:val="004B0C05"/>
    <w:rsid w:val="00514802"/>
    <w:rsid w:val="005330A9"/>
    <w:rsid w:val="005E712B"/>
    <w:rsid w:val="005F59E0"/>
    <w:rsid w:val="006032FF"/>
    <w:rsid w:val="00615A2E"/>
    <w:rsid w:val="00615C4B"/>
    <w:rsid w:val="00625A60"/>
    <w:rsid w:val="00643FBA"/>
    <w:rsid w:val="006C7F11"/>
    <w:rsid w:val="00721359"/>
    <w:rsid w:val="0073727E"/>
    <w:rsid w:val="0076120D"/>
    <w:rsid w:val="007A335C"/>
    <w:rsid w:val="007F4D27"/>
    <w:rsid w:val="00800036"/>
    <w:rsid w:val="008032BB"/>
    <w:rsid w:val="008047C4"/>
    <w:rsid w:val="008048DC"/>
    <w:rsid w:val="00824F11"/>
    <w:rsid w:val="00852A37"/>
    <w:rsid w:val="0088220E"/>
    <w:rsid w:val="008A57FE"/>
    <w:rsid w:val="008A5B67"/>
    <w:rsid w:val="008B1B31"/>
    <w:rsid w:val="008B5889"/>
    <w:rsid w:val="008C67FC"/>
    <w:rsid w:val="00904332"/>
    <w:rsid w:val="00952C43"/>
    <w:rsid w:val="00964F27"/>
    <w:rsid w:val="009927EE"/>
    <w:rsid w:val="009B38D9"/>
    <w:rsid w:val="009C41F6"/>
    <w:rsid w:val="009F2FF0"/>
    <w:rsid w:val="00A0326D"/>
    <w:rsid w:val="00A22DF8"/>
    <w:rsid w:val="00A5152C"/>
    <w:rsid w:val="00A552D4"/>
    <w:rsid w:val="00AB4FE6"/>
    <w:rsid w:val="00B16CAB"/>
    <w:rsid w:val="00B27075"/>
    <w:rsid w:val="00B56405"/>
    <w:rsid w:val="00B600C7"/>
    <w:rsid w:val="00B82CF8"/>
    <w:rsid w:val="00B847D8"/>
    <w:rsid w:val="00B855A9"/>
    <w:rsid w:val="00BB32C4"/>
    <w:rsid w:val="00BB748D"/>
    <w:rsid w:val="00BC7469"/>
    <w:rsid w:val="00BE3299"/>
    <w:rsid w:val="00BE62B4"/>
    <w:rsid w:val="00C10DEB"/>
    <w:rsid w:val="00C15023"/>
    <w:rsid w:val="00C1585F"/>
    <w:rsid w:val="00C36F01"/>
    <w:rsid w:val="00C407A4"/>
    <w:rsid w:val="00C57C6F"/>
    <w:rsid w:val="00C67618"/>
    <w:rsid w:val="00C75A50"/>
    <w:rsid w:val="00C95FC7"/>
    <w:rsid w:val="00CB7C52"/>
    <w:rsid w:val="00CD0118"/>
    <w:rsid w:val="00CD310E"/>
    <w:rsid w:val="00D0249F"/>
    <w:rsid w:val="00D83C0B"/>
    <w:rsid w:val="00DA57EF"/>
    <w:rsid w:val="00DA7CFD"/>
    <w:rsid w:val="00DE1F9A"/>
    <w:rsid w:val="00E006FB"/>
    <w:rsid w:val="00E02EE8"/>
    <w:rsid w:val="00E049E8"/>
    <w:rsid w:val="00E069D1"/>
    <w:rsid w:val="00E16CA7"/>
    <w:rsid w:val="00E30168"/>
    <w:rsid w:val="00E35950"/>
    <w:rsid w:val="00E46ED0"/>
    <w:rsid w:val="00E64C56"/>
    <w:rsid w:val="00E7556A"/>
    <w:rsid w:val="00E85555"/>
    <w:rsid w:val="00EA6120"/>
    <w:rsid w:val="00F30765"/>
    <w:rsid w:val="00F3388E"/>
    <w:rsid w:val="00F56779"/>
    <w:rsid w:val="00FC32C5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BA263"/>
  <w15:chartTrackingRefBased/>
  <w15:docId w15:val="{449E32C2-8166-4EC3-AE75-F564ED3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036"/>
    <w:rPr>
      <w:color w:val="0000FF"/>
      <w:u w:val="single"/>
    </w:rPr>
  </w:style>
  <w:style w:type="table" w:styleId="a4">
    <w:name w:val="Table Grid"/>
    <w:basedOn w:val="a1"/>
    <w:uiPriority w:val="59"/>
    <w:rsid w:val="00E0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74E6"/>
    <w:rPr>
      <w:rFonts w:ascii="Verdana" w:hAnsi="Verdana" w:cs="Verdana"/>
      <w:sz w:val="20"/>
      <w:szCs w:val="20"/>
      <w:lang w:val="en-US" w:eastAsia="en-US"/>
    </w:rPr>
  </w:style>
  <w:style w:type="character" w:customStyle="1" w:styleId="wmi-callto">
    <w:name w:val="wmi-callto"/>
    <w:rsid w:val="00F56779"/>
  </w:style>
  <w:style w:type="paragraph" w:styleId="a5">
    <w:name w:val="Balloon Text"/>
    <w:basedOn w:val="a"/>
    <w:link w:val="a6"/>
    <w:rsid w:val="008A5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A57FE"/>
    <w:rPr>
      <w:rFonts w:ascii="Segoe UI" w:hAnsi="Segoe UI" w:cs="Segoe UI"/>
      <w:sz w:val="18"/>
      <w:szCs w:val="18"/>
    </w:rPr>
  </w:style>
  <w:style w:type="character" w:styleId="a7">
    <w:name w:val="Unresolved Mention"/>
    <w:uiPriority w:val="99"/>
    <w:semiHidden/>
    <w:unhideWhenUsed/>
    <w:rsid w:val="0024083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048DC"/>
    <w:rPr>
      <w:color w:val="000000"/>
      <w:sz w:val="24"/>
      <w:szCs w:val="22"/>
    </w:rPr>
  </w:style>
  <w:style w:type="paragraph" w:styleId="a9">
    <w:name w:val="List Paragraph"/>
    <w:basedOn w:val="a"/>
    <w:uiPriority w:val="34"/>
    <w:qFormat/>
    <w:rsid w:val="00C10DEB"/>
    <w:pPr>
      <w:ind w:left="720"/>
      <w:contextualSpacing/>
    </w:pPr>
  </w:style>
  <w:style w:type="paragraph" w:styleId="aa">
    <w:name w:val="Title"/>
    <w:basedOn w:val="a"/>
    <w:next w:val="a"/>
    <w:link w:val="ab"/>
    <w:rsid w:val="00DA7CFD"/>
    <w:pPr>
      <w:jc w:val="center"/>
    </w:pPr>
    <w:rPr>
      <w:b/>
      <w:color w:val="000000"/>
      <w:szCs w:val="22"/>
    </w:rPr>
  </w:style>
  <w:style w:type="character" w:customStyle="1" w:styleId="ab">
    <w:name w:val="Заголовок Знак"/>
    <w:basedOn w:val="a0"/>
    <w:link w:val="aa"/>
    <w:rsid w:val="00DA7CFD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8419-7242-4AC0-A93D-DFDED900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lan_3d</cp:lastModifiedBy>
  <cp:revision>3</cp:revision>
  <cp:lastPrinted>2022-06-06T19:36:00Z</cp:lastPrinted>
  <dcterms:created xsi:type="dcterms:W3CDTF">2023-07-03T18:16:00Z</dcterms:created>
  <dcterms:modified xsi:type="dcterms:W3CDTF">2023-07-04T10:18:00Z</dcterms:modified>
</cp:coreProperties>
</file>