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D1F2" w14:textId="1655D04F" w:rsidR="00275CC4" w:rsidRPr="008B0A64" w:rsidRDefault="00275CC4" w:rsidP="00275CC4">
      <w:pPr>
        <w:jc w:val="center"/>
        <w:rPr>
          <w:rFonts w:ascii="Times New Roman" w:hAnsi="Times New Roman"/>
          <w:b/>
          <w:szCs w:val="22"/>
        </w:rPr>
      </w:pPr>
      <w:r w:rsidRPr="008B0A64">
        <w:rPr>
          <w:rFonts w:ascii="Times New Roman" w:hAnsi="Times New Roman"/>
          <w:b/>
          <w:szCs w:val="22"/>
        </w:rPr>
        <w:t xml:space="preserve">ДОГОВОР </w:t>
      </w:r>
      <w:r w:rsidR="003356E8" w:rsidRPr="008B0A64">
        <w:rPr>
          <w:rFonts w:ascii="Times New Roman" w:hAnsi="Times New Roman"/>
          <w:b/>
          <w:szCs w:val="22"/>
        </w:rPr>
        <w:t>УСТУПКИ ПРАВ ТРЕБОВАНИЯ (ЦЕССИИ)</w:t>
      </w:r>
      <w:r w:rsidRPr="008B0A64">
        <w:rPr>
          <w:rFonts w:ascii="Times New Roman" w:hAnsi="Times New Roman"/>
          <w:b/>
          <w:szCs w:val="22"/>
        </w:rPr>
        <w:t xml:space="preserve"> </w:t>
      </w:r>
      <w:r w:rsidR="00F36CA7">
        <w:rPr>
          <w:rFonts w:ascii="Times New Roman" w:hAnsi="Times New Roman"/>
          <w:b/>
          <w:szCs w:val="22"/>
        </w:rPr>
        <w:t xml:space="preserve">№ </w:t>
      </w:r>
      <w:r w:rsidR="00FC0F3B">
        <w:rPr>
          <w:rFonts w:ascii="Times New Roman" w:hAnsi="Times New Roman"/>
          <w:b/>
          <w:szCs w:val="22"/>
        </w:rPr>
        <w:t>___</w:t>
      </w:r>
    </w:p>
    <w:p w14:paraId="62A1FF10" w14:textId="77777777" w:rsidR="00AF34D5" w:rsidRPr="008B0A64" w:rsidRDefault="00AF34D5" w:rsidP="00275CC4">
      <w:pPr>
        <w:jc w:val="center"/>
        <w:rPr>
          <w:rFonts w:ascii="Times New Roman" w:hAnsi="Times New Roman"/>
          <w:b/>
          <w:szCs w:val="22"/>
        </w:rPr>
      </w:pPr>
    </w:p>
    <w:p w14:paraId="7BC2F3F5" w14:textId="3F5BCB32" w:rsidR="00275CC4" w:rsidRPr="008B0A64" w:rsidRDefault="00FC0F3B" w:rsidP="008B0A64">
      <w:pPr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/>
          <w:szCs w:val="22"/>
        </w:rPr>
        <w:t>Г. Ижевск</w:t>
      </w:r>
      <w:r w:rsidR="002064CC">
        <w:rPr>
          <w:rFonts w:ascii="Times New Roman" w:hAnsi="Times New Roman"/>
          <w:szCs w:val="22"/>
        </w:rPr>
        <w:t xml:space="preserve"> </w:t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>«</w:t>
      </w:r>
      <w:r>
        <w:rPr>
          <w:rFonts w:ascii="Times New Roman" w:hAnsi="Times New Roman"/>
          <w:szCs w:val="22"/>
        </w:rPr>
        <w:t>___</w:t>
      </w:r>
      <w:r w:rsidR="00835679"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szCs w:val="22"/>
        </w:rPr>
        <w:t>__________</w:t>
      </w:r>
      <w:r w:rsidR="008B0A64" w:rsidRPr="008B0A64">
        <w:rPr>
          <w:rFonts w:ascii="Times New Roman" w:hAnsi="Times New Roman"/>
          <w:szCs w:val="22"/>
        </w:rPr>
        <w:t xml:space="preserve"> 202</w:t>
      </w:r>
      <w:r>
        <w:rPr>
          <w:rFonts w:ascii="Times New Roman" w:hAnsi="Times New Roman"/>
          <w:szCs w:val="22"/>
        </w:rPr>
        <w:t>__</w:t>
      </w:r>
      <w:r w:rsidR="00546899">
        <w:rPr>
          <w:rFonts w:ascii="Times New Roman" w:hAnsi="Times New Roman"/>
          <w:szCs w:val="22"/>
        </w:rPr>
        <w:t xml:space="preserve"> </w:t>
      </w:r>
      <w:r w:rsidR="008B0A64" w:rsidRPr="008B0A64">
        <w:rPr>
          <w:rFonts w:ascii="Times New Roman" w:hAnsi="Times New Roman"/>
          <w:szCs w:val="22"/>
        </w:rPr>
        <w:t>года</w:t>
      </w:r>
    </w:p>
    <w:p w14:paraId="0115F478" w14:textId="77777777" w:rsidR="008B0A64" w:rsidRDefault="008B0A64" w:rsidP="00404DCE">
      <w:pPr>
        <w:ind w:firstLine="720"/>
        <w:jc w:val="both"/>
        <w:rPr>
          <w:rFonts w:ascii="Times New Roman" w:hAnsi="Times New Roman"/>
          <w:szCs w:val="22"/>
        </w:rPr>
      </w:pPr>
    </w:p>
    <w:p w14:paraId="425059D0" w14:textId="2D22E1CE" w:rsidR="008B0A64" w:rsidRDefault="00FC0F3B" w:rsidP="00404DCE">
      <w:pPr>
        <w:ind w:firstLine="720"/>
        <w:jc w:val="both"/>
        <w:rPr>
          <w:rFonts w:ascii="Times New Roman" w:hAnsi="Times New Roman"/>
          <w:szCs w:val="22"/>
        </w:rPr>
      </w:pPr>
      <w:r w:rsidRPr="00FC0F3B">
        <w:rPr>
          <w:rFonts w:ascii="Times New Roman" w:hAnsi="Times New Roman"/>
          <w:szCs w:val="22"/>
        </w:rPr>
        <w:t>ПАО «</w:t>
      </w:r>
      <w:proofErr w:type="spellStart"/>
      <w:r w:rsidRPr="00FC0F3B">
        <w:rPr>
          <w:rFonts w:ascii="Times New Roman" w:hAnsi="Times New Roman"/>
          <w:szCs w:val="22"/>
        </w:rPr>
        <w:t>Петрарко</w:t>
      </w:r>
      <w:proofErr w:type="spellEnd"/>
      <w:r w:rsidRPr="00FC0F3B">
        <w:rPr>
          <w:rFonts w:ascii="Times New Roman" w:hAnsi="Times New Roman"/>
          <w:szCs w:val="22"/>
        </w:rPr>
        <w:t>» (ОГРН/ИНН 1131831006042/1831163599, адрес: 426008, УР, г. Ижевск, ул. Пушкинская, д. 268, лит. Б, этаж 2, пом. 34), далее именуемое «Продавец» в лице конкурсного управляющего Сабурова Евгения Юрьевича (ИНН 183511502391 СНИЛС 167-425-747 95), действующего на основании Решения Арбитражного суда Удмуртской республики по делу А71-8/2019 от 02.03.2021г. (резолютивная часть), с одной стороны, и</w:t>
      </w:r>
      <w:r w:rsidR="008B0A64" w:rsidRPr="008B0A64">
        <w:rPr>
          <w:rFonts w:ascii="Times New Roman" w:hAnsi="Times New Roman"/>
          <w:szCs w:val="22"/>
        </w:rPr>
        <w:t xml:space="preserve"> </w:t>
      </w:r>
    </w:p>
    <w:p w14:paraId="1F925F93" w14:textId="5E7C117A" w:rsidR="00275CC4" w:rsidRPr="008B0A64" w:rsidRDefault="008B0A64" w:rsidP="00835679">
      <w:pPr>
        <w:ind w:firstLine="720"/>
        <w:jc w:val="both"/>
        <w:rPr>
          <w:rFonts w:ascii="Times New Roman" w:hAnsi="Times New Roman"/>
          <w:szCs w:val="22"/>
        </w:rPr>
      </w:pPr>
      <w:r w:rsidRPr="008B0A64">
        <w:rPr>
          <w:rFonts w:ascii="Times New Roman" w:hAnsi="Times New Roman"/>
          <w:szCs w:val="22"/>
        </w:rPr>
        <w:t xml:space="preserve">и </w:t>
      </w:r>
      <w:r w:rsidR="00FC0F3B">
        <w:rPr>
          <w:rFonts w:ascii="Times New Roman" w:hAnsi="Times New Roman"/>
          <w:szCs w:val="22"/>
        </w:rPr>
        <w:t>__________</w:t>
      </w:r>
      <w:r w:rsidRPr="008B0A64">
        <w:rPr>
          <w:rFonts w:ascii="Times New Roman" w:hAnsi="Times New Roman"/>
          <w:szCs w:val="22"/>
        </w:rPr>
        <w:t>именуем</w:t>
      </w:r>
      <w:r w:rsidR="00835679">
        <w:rPr>
          <w:rFonts w:ascii="Times New Roman" w:hAnsi="Times New Roman"/>
          <w:szCs w:val="22"/>
        </w:rPr>
        <w:t>ый</w:t>
      </w:r>
      <w:r w:rsidRPr="008B0A64">
        <w:rPr>
          <w:rFonts w:ascii="Times New Roman" w:hAnsi="Times New Roman"/>
          <w:szCs w:val="22"/>
        </w:rPr>
        <w:t xml:space="preserve"> в дальнейшем «</w:t>
      </w:r>
      <w:r>
        <w:rPr>
          <w:rFonts w:ascii="Times New Roman" w:hAnsi="Times New Roman"/>
          <w:szCs w:val="22"/>
        </w:rPr>
        <w:t>Цессионарий</w:t>
      </w:r>
      <w:r w:rsidR="00835679">
        <w:rPr>
          <w:rFonts w:ascii="Times New Roman" w:hAnsi="Times New Roman"/>
          <w:szCs w:val="22"/>
        </w:rPr>
        <w:t xml:space="preserve">», </w:t>
      </w:r>
      <w:r w:rsidRPr="008B0A64">
        <w:rPr>
          <w:rFonts w:ascii="Times New Roman" w:hAnsi="Times New Roman"/>
          <w:szCs w:val="22"/>
        </w:rPr>
        <w:t>с другой стороны, вместе именуемые «Стороны», заключили настоящий договор о нижеследующем:</w:t>
      </w:r>
    </w:p>
    <w:p w14:paraId="4D6955A1" w14:textId="77777777" w:rsidR="003356E8" w:rsidRPr="008B0A64" w:rsidRDefault="003356E8" w:rsidP="00D467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8B0A64">
        <w:rPr>
          <w:rFonts w:ascii="Times New Roman" w:hAnsi="Times New Roman"/>
          <w:b/>
          <w:szCs w:val="22"/>
        </w:rPr>
        <w:tab/>
      </w:r>
      <w:r w:rsidRPr="008B0A64">
        <w:rPr>
          <w:rFonts w:ascii="Times New Roman" w:hAnsi="Times New Roman"/>
          <w:b/>
          <w:bCs/>
          <w:szCs w:val="22"/>
        </w:rPr>
        <w:t>1. Предмет Договора</w:t>
      </w:r>
    </w:p>
    <w:p w14:paraId="5D06E96A" w14:textId="77777777" w:rsidR="003356E8" w:rsidRPr="008B0A64" w:rsidRDefault="003356E8" w:rsidP="003356E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6D355EDF" w14:textId="77777777" w:rsidR="003356E8" w:rsidRDefault="00546899" w:rsidP="003356E8">
      <w:pPr>
        <w:ind w:firstLine="708"/>
        <w:jc w:val="both"/>
        <w:rPr>
          <w:rFonts w:ascii="Times New Roman" w:hAnsi="Times New Roman"/>
          <w:noProof/>
          <w:color w:val="000000"/>
          <w:szCs w:val="22"/>
        </w:rPr>
      </w:pPr>
      <w:r>
        <w:rPr>
          <w:rFonts w:ascii="Times New Roman" w:hAnsi="Times New Roman"/>
          <w:noProof/>
          <w:szCs w:val="22"/>
        </w:rPr>
        <w:t xml:space="preserve">1.1. Цедент </w:t>
      </w:r>
      <w:r w:rsidR="003356E8" w:rsidRPr="008B0A64">
        <w:rPr>
          <w:rFonts w:ascii="Times New Roman" w:hAnsi="Times New Roman"/>
          <w:noProof/>
          <w:color w:val="000000"/>
          <w:szCs w:val="22"/>
        </w:rPr>
        <w:t xml:space="preserve">уступает, а Цессионарий принимает следующие права требования: </w:t>
      </w:r>
    </w:p>
    <w:p w14:paraId="55EF6594" w14:textId="77777777" w:rsidR="002064CC" w:rsidRDefault="002064CC" w:rsidP="002064CC">
      <w:pPr>
        <w:jc w:val="both"/>
        <w:rPr>
          <w:rFonts w:ascii="Times New Roman" w:hAnsi="Times New Roman"/>
          <w:color w:val="000000"/>
          <w:szCs w:val="22"/>
        </w:rPr>
      </w:pPr>
    </w:p>
    <w:p w14:paraId="5C18B18F" w14:textId="77777777" w:rsidR="008B0A64" w:rsidRPr="008B0A64" w:rsidRDefault="008B0A64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1.2. </w:t>
      </w:r>
      <w:r w:rsidRPr="008B0A64">
        <w:rPr>
          <w:rFonts w:ascii="Times New Roman" w:hAnsi="Times New Roman"/>
          <w:color w:val="000000"/>
          <w:szCs w:val="22"/>
        </w:rPr>
        <w:t>Цессионарий принимает данные права требования, становясь с момента оплаты предмета настоящего Договора новым кредитором Должников в отношении требования исполнения денежных обязательств уплаты задолженности по п. 1.1. настоящего Договора.</w:t>
      </w:r>
    </w:p>
    <w:p w14:paraId="3A60B023" w14:textId="77777777" w:rsidR="008B0A64" w:rsidRDefault="008B0A64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 w:rsidRPr="008B0A64">
        <w:rPr>
          <w:rFonts w:ascii="Times New Roman" w:hAnsi="Times New Roman"/>
          <w:color w:val="000000"/>
          <w:szCs w:val="22"/>
        </w:rPr>
        <w:t>К Цессионарию переходят права требования, указанные в п. 1.1. настоящего Договора и вместе с ними права требования уплаты сумм процентов за пользование чужими денежными средствами, уплаты сумм, причитающихся в возмещение убытков и/или неустоек, пени, штрафов, судебных расходов.</w:t>
      </w:r>
    </w:p>
    <w:p w14:paraId="2A520BDA" w14:textId="77777777" w:rsidR="00835679" w:rsidRPr="008B0A64" w:rsidRDefault="00835679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1.3.</w:t>
      </w:r>
      <w:r w:rsidRPr="00835679">
        <w:rPr>
          <w:rFonts w:ascii="Times New Roman" w:hAnsi="Times New Roman"/>
          <w:color w:val="000000"/>
          <w:szCs w:val="22"/>
        </w:rPr>
        <w:t xml:space="preserve"> В случае если права требования до момента перехода на Цессионария </w:t>
      </w:r>
      <w:r>
        <w:rPr>
          <w:rFonts w:ascii="Times New Roman" w:hAnsi="Times New Roman"/>
          <w:color w:val="000000"/>
          <w:szCs w:val="22"/>
        </w:rPr>
        <w:t>изменились в размере</w:t>
      </w:r>
      <w:r w:rsidRPr="00835679">
        <w:rPr>
          <w:rFonts w:ascii="Times New Roman" w:hAnsi="Times New Roman"/>
          <w:color w:val="000000"/>
          <w:szCs w:val="22"/>
        </w:rPr>
        <w:t>, как вследствие осуществления контрагентом действий, направленных на исполнение обязательств, предусмотренным законодательством способом, так и вследствие возникновения любых обстоятельств, влекущих увеличение/уменьшение выставленного на торги права требования, то цена имущественного права изменяется пропорционально погашенному требованию.</w:t>
      </w:r>
    </w:p>
    <w:p w14:paraId="289D7B92" w14:textId="77777777" w:rsidR="003356E8" w:rsidRPr="008B0A64" w:rsidRDefault="003356E8" w:rsidP="0091460A">
      <w:pPr>
        <w:jc w:val="both"/>
        <w:rPr>
          <w:rFonts w:ascii="Times New Roman" w:hAnsi="Times New Roman"/>
          <w:color w:val="000000"/>
          <w:szCs w:val="22"/>
        </w:rPr>
      </w:pPr>
    </w:p>
    <w:p w14:paraId="3C9A4D8E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  <w:r w:rsidRPr="008B0A64">
        <w:rPr>
          <w:rFonts w:ascii="Times New Roman" w:hAnsi="Times New Roman"/>
          <w:b/>
          <w:bCs/>
          <w:szCs w:val="22"/>
        </w:rPr>
        <w:t>2. Права и обязанности сторон.</w:t>
      </w:r>
    </w:p>
    <w:p w14:paraId="069E1F4D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7B2370DC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2"/>
        </w:rPr>
      </w:pPr>
      <w:r w:rsidRPr="008B0A64">
        <w:rPr>
          <w:rFonts w:ascii="Times New Roman" w:hAnsi="Times New Roman"/>
          <w:noProof/>
          <w:szCs w:val="22"/>
        </w:rPr>
        <w:t>2.1. Цедент  обязан  передать  Цессионарию  документы,  удостоверяющие</w:t>
      </w:r>
      <w:r w:rsidRPr="008B0A64">
        <w:rPr>
          <w:rFonts w:ascii="Times New Roman" w:hAnsi="Times New Roman"/>
          <w:szCs w:val="22"/>
        </w:rPr>
        <w:t xml:space="preserve"> </w:t>
      </w:r>
      <w:r w:rsidRPr="008B0A64">
        <w:rPr>
          <w:rFonts w:ascii="Times New Roman" w:hAnsi="Times New Roman"/>
          <w:noProof/>
          <w:szCs w:val="22"/>
        </w:rPr>
        <w:t>права требования, указанные в п. 1</w:t>
      </w:r>
      <w:r w:rsidR="00B81106" w:rsidRPr="008B0A64">
        <w:rPr>
          <w:rFonts w:ascii="Times New Roman" w:hAnsi="Times New Roman"/>
          <w:noProof/>
          <w:szCs w:val="22"/>
        </w:rPr>
        <w:t>.2</w:t>
      </w:r>
      <w:r w:rsidRPr="008B0A64">
        <w:rPr>
          <w:rFonts w:ascii="Times New Roman" w:hAnsi="Times New Roman"/>
          <w:noProof/>
          <w:szCs w:val="22"/>
        </w:rPr>
        <w:t>. настоящего договора</w:t>
      </w:r>
      <w:r w:rsidR="00B81106" w:rsidRPr="008B0A64">
        <w:rPr>
          <w:rFonts w:ascii="Times New Roman" w:hAnsi="Times New Roman"/>
          <w:noProof/>
          <w:szCs w:val="22"/>
        </w:rPr>
        <w:t>.</w:t>
      </w:r>
    </w:p>
    <w:p w14:paraId="19ADA85A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>2.2. Обязанность по уведомлению должника о переходе права требования возлагается на Цессионария.</w:t>
      </w:r>
    </w:p>
    <w:p w14:paraId="3620450F" w14:textId="77777777" w:rsidR="00D4679B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>2.3. Права требования, указанные в п.1.</w:t>
      </w:r>
      <w:r w:rsidR="005069C8">
        <w:rPr>
          <w:rFonts w:ascii="Times New Roman" w:hAnsi="Times New Roman"/>
          <w:noProof/>
          <w:szCs w:val="22"/>
        </w:rPr>
        <w:t>1</w:t>
      </w:r>
      <w:r w:rsidR="00B81106" w:rsidRPr="008B0A64">
        <w:rPr>
          <w:rFonts w:ascii="Times New Roman" w:hAnsi="Times New Roman"/>
          <w:noProof/>
          <w:szCs w:val="22"/>
        </w:rPr>
        <w:t>.</w:t>
      </w:r>
      <w:r w:rsidRPr="008B0A64">
        <w:rPr>
          <w:rFonts w:ascii="Times New Roman" w:hAnsi="Times New Roman"/>
          <w:noProof/>
          <w:szCs w:val="22"/>
        </w:rPr>
        <w:t xml:space="preserve"> настоящего договора переходят от </w:t>
      </w:r>
      <w:r w:rsidR="00365725">
        <w:rPr>
          <w:rFonts w:ascii="Times New Roman" w:hAnsi="Times New Roman"/>
          <w:noProof/>
          <w:szCs w:val="22"/>
        </w:rPr>
        <w:t>Ц</w:t>
      </w:r>
      <w:r w:rsidRPr="008B0A64">
        <w:rPr>
          <w:rFonts w:ascii="Times New Roman" w:hAnsi="Times New Roman"/>
          <w:noProof/>
          <w:szCs w:val="22"/>
        </w:rPr>
        <w:t xml:space="preserve">едента к </w:t>
      </w:r>
      <w:r w:rsidR="00365725">
        <w:rPr>
          <w:rFonts w:ascii="Times New Roman" w:hAnsi="Times New Roman"/>
          <w:noProof/>
          <w:szCs w:val="22"/>
        </w:rPr>
        <w:t>Ц</w:t>
      </w:r>
      <w:r w:rsidRPr="008B0A64">
        <w:rPr>
          <w:rFonts w:ascii="Times New Roman" w:hAnsi="Times New Roman"/>
          <w:noProof/>
          <w:szCs w:val="22"/>
        </w:rPr>
        <w:t>ессионарию только после полной оплаты данных прав по настоящему договору.</w:t>
      </w:r>
    </w:p>
    <w:p w14:paraId="0F062B6A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</w:p>
    <w:p w14:paraId="7ABC489D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 w:rsidRPr="008B0A64">
        <w:rPr>
          <w:rFonts w:ascii="Times New Roman" w:hAnsi="Times New Roman"/>
          <w:b/>
          <w:bCs/>
          <w:noProof/>
          <w:szCs w:val="22"/>
        </w:rPr>
        <w:t>3. Расчеты по договору.</w:t>
      </w:r>
    </w:p>
    <w:p w14:paraId="243A9756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76CC9215" w14:textId="7C71801C" w:rsidR="00D4679B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 xml:space="preserve">3.1.  </w:t>
      </w:r>
      <w:r w:rsidR="00B81106" w:rsidRPr="008B0A64">
        <w:rPr>
          <w:rFonts w:ascii="Times New Roman" w:hAnsi="Times New Roman"/>
          <w:noProof/>
          <w:szCs w:val="22"/>
        </w:rPr>
        <w:t xml:space="preserve">Стоимость уступаемых прав требований по настоящему договору устанавливается протоколом об итогах проведения торгов № </w:t>
      </w:r>
      <w:r w:rsidR="00FC0F3B">
        <w:rPr>
          <w:rFonts w:ascii="Times New Roman" w:hAnsi="Times New Roman"/>
          <w:noProof/>
          <w:szCs w:val="22"/>
        </w:rPr>
        <w:t>____</w:t>
      </w:r>
      <w:r w:rsidR="00835679">
        <w:rPr>
          <w:rFonts w:ascii="Times New Roman" w:hAnsi="Times New Roman"/>
          <w:noProof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 xml:space="preserve">от </w:t>
      </w:r>
      <w:r w:rsidR="00FC0F3B">
        <w:rPr>
          <w:rFonts w:ascii="Times New Roman" w:hAnsi="Times New Roman"/>
          <w:noProof/>
          <w:szCs w:val="22"/>
        </w:rPr>
        <w:t>_______</w:t>
      </w:r>
      <w:r w:rsidR="00B81106" w:rsidRPr="008B0A64">
        <w:rPr>
          <w:rFonts w:ascii="Times New Roman" w:hAnsi="Times New Roman"/>
          <w:noProof/>
          <w:szCs w:val="22"/>
        </w:rPr>
        <w:t xml:space="preserve"> года  и составляет </w:t>
      </w:r>
      <w:r w:rsidR="00FC0F3B">
        <w:rPr>
          <w:rFonts w:ascii="Times New Roman" w:hAnsi="Times New Roman"/>
          <w:noProof/>
          <w:szCs w:val="22"/>
        </w:rPr>
        <w:t>______</w:t>
      </w:r>
      <w:r w:rsidR="00835679" w:rsidRPr="00835679">
        <w:rPr>
          <w:rFonts w:ascii="Times New Roman" w:hAnsi="Times New Roman"/>
          <w:noProof/>
          <w:szCs w:val="22"/>
        </w:rPr>
        <w:t xml:space="preserve"> р</w:t>
      </w:r>
      <w:r w:rsidR="00835679">
        <w:rPr>
          <w:rFonts w:ascii="Times New Roman" w:hAnsi="Times New Roman"/>
          <w:noProof/>
          <w:szCs w:val="22"/>
        </w:rPr>
        <w:t xml:space="preserve">ублей, </w:t>
      </w:r>
      <w:r w:rsidR="00B81106" w:rsidRPr="008B0A64">
        <w:rPr>
          <w:rFonts w:ascii="Times New Roman" w:hAnsi="Times New Roman"/>
          <w:noProof/>
          <w:szCs w:val="22"/>
        </w:rPr>
        <w:t>без НДС.</w:t>
      </w:r>
    </w:p>
    <w:p w14:paraId="210D39A6" w14:textId="12EE3631" w:rsid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Pr="005069C8">
        <w:rPr>
          <w:rFonts w:ascii="Times New Roman" w:hAnsi="Times New Roman"/>
          <w:noProof/>
          <w:szCs w:val="22"/>
        </w:rPr>
        <w:t xml:space="preserve">.2. Задаток в сумме </w:t>
      </w:r>
      <w:r w:rsidR="00FC0F3B">
        <w:rPr>
          <w:rFonts w:ascii="Times New Roman" w:hAnsi="Times New Roman"/>
          <w:noProof/>
          <w:szCs w:val="22"/>
        </w:rPr>
        <w:t>______</w:t>
      </w:r>
      <w:r w:rsidR="00835679">
        <w:rPr>
          <w:rFonts w:ascii="Times New Roman" w:hAnsi="Times New Roman"/>
          <w:noProof/>
          <w:szCs w:val="22"/>
        </w:rPr>
        <w:t xml:space="preserve"> рублей </w:t>
      </w:r>
      <w:r w:rsidRPr="005069C8">
        <w:rPr>
          <w:rFonts w:ascii="Times New Roman" w:hAnsi="Times New Roman"/>
          <w:noProof/>
          <w:szCs w:val="22"/>
        </w:rPr>
        <w:t>засчитывается в счет</w:t>
      </w:r>
      <w:r>
        <w:rPr>
          <w:rFonts w:ascii="Times New Roman" w:hAnsi="Times New Roman"/>
          <w:noProof/>
          <w:szCs w:val="22"/>
        </w:rPr>
        <w:t xml:space="preserve"> оплаты по настоящему Договору.</w:t>
      </w:r>
    </w:p>
    <w:p w14:paraId="13695F43" w14:textId="77777777" w:rsidR="005069C8" w:rsidRP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3.3. </w:t>
      </w:r>
      <w:r w:rsidRPr="005069C8">
        <w:rPr>
          <w:rFonts w:ascii="Times New Roman" w:hAnsi="Times New Roman"/>
          <w:noProof/>
          <w:szCs w:val="22"/>
        </w:rPr>
        <w:t xml:space="preserve">Цессионарий обязуется перечислить </w:t>
      </w:r>
      <w:r w:rsidR="009544B2">
        <w:rPr>
          <w:rFonts w:ascii="Times New Roman" w:hAnsi="Times New Roman"/>
          <w:noProof/>
          <w:szCs w:val="22"/>
        </w:rPr>
        <w:t xml:space="preserve">оплату </w:t>
      </w:r>
      <w:r w:rsidRPr="005069C8">
        <w:rPr>
          <w:rFonts w:ascii="Times New Roman" w:hAnsi="Times New Roman"/>
          <w:noProof/>
          <w:szCs w:val="22"/>
        </w:rPr>
        <w:t xml:space="preserve">на расчетный счет Цедента, </w:t>
      </w:r>
      <w:r>
        <w:rPr>
          <w:rFonts w:ascii="Times New Roman" w:hAnsi="Times New Roman"/>
          <w:noProof/>
          <w:szCs w:val="22"/>
        </w:rPr>
        <w:t>з</w:t>
      </w:r>
      <w:r w:rsidRPr="005069C8">
        <w:rPr>
          <w:rFonts w:ascii="Times New Roman" w:hAnsi="Times New Roman"/>
          <w:noProof/>
          <w:szCs w:val="22"/>
        </w:rPr>
        <w:t>а вычетом суммы задатка</w:t>
      </w:r>
      <w:r>
        <w:rPr>
          <w:rFonts w:ascii="Times New Roman" w:hAnsi="Times New Roman"/>
          <w:noProof/>
          <w:szCs w:val="22"/>
        </w:rPr>
        <w:t>,</w:t>
      </w:r>
      <w:r w:rsidRPr="005069C8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сумму в размере</w:t>
      </w:r>
      <w:r w:rsidRPr="005069C8">
        <w:rPr>
          <w:rFonts w:ascii="Times New Roman" w:hAnsi="Times New Roman"/>
          <w:noProof/>
          <w:szCs w:val="22"/>
        </w:rPr>
        <w:t xml:space="preserve"> </w:t>
      </w:r>
      <w:r w:rsidRPr="008B0A64">
        <w:rPr>
          <w:rFonts w:ascii="Times New Roman" w:hAnsi="Times New Roman"/>
          <w:noProof/>
          <w:szCs w:val="22"/>
        </w:rPr>
        <w:t xml:space="preserve"> без НДС.</w:t>
      </w:r>
    </w:p>
    <w:p w14:paraId="4C784B88" w14:textId="77777777" w:rsidR="005069C8" w:rsidRP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5069C8">
        <w:rPr>
          <w:rFonts w:ascii="Times New Roman" w:hAnsi="Times New Roman"/>
          <w:noProof/>
          <w:szCs w:val="22"/>
        </w:rPr>
        <w:t>Оплата производится в течение 30 дней с момента подписания настоящего Договора.</w:t>
      </w:r>
    </w:p>
    <w:p w14:paraId="3DF6711B" w14:textId="77777777" w:rsidR="005069C8" w:rsidRPr="005069C8" w:rsidRDefault="003457E3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 xml:space="preserve">.4.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Сторон. </w:t>
      </w:r>
    </w:p>
    <w:p w14:paraId="325DE456" w14:textId="51541E9B" w:rsidR="00D4679B" w:rsidRDefault="003457E3" w:rsidP="0036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 xml:space="preserve">.5. Переход прав требований происходит после полной оплаты суммы, указанной в п. </w:t>
      </w:r>
      <w:r w:rsidR="005069C8"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>.3 настоящего Договора.</w:t>
      </w:r>
    </w:p>
    <w:p w14:paraId="570D94AD" w14:textId="77777777" w:rsidR="00D4679B" w:rsidRPr="008B0A64" w:rsidRDefault="003457E3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4</w:t>
      </w:r>
      <w:r w:rsidR="00D4679B" w:rsidRPr="008B0A64">
        <w:rPr>
          <w:rFonts w:ascii="Times New Roman" w:hAnsi="Times New Roman"/>
          <w:b/>
          <w:bCs/>
          <w:noProof/>
          <w:szCs w:val="22"/>
        </w:rPr>
        <w:t>. Ответственность сторон.</w:t>
      </w:r>
    </w:p>
    <w:p w14:paraId="3F0D9E18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0876D21E" w14:textId="77777777" w:rsidR="00B81106" w:rsidRPr="008B0A64" w:rsidRDefault="003457E3" w:rsidP="00B811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4</w:t>
      </w:r>
      <w:r w:rsidR="00B81106" w:rsidRPr="008B0A64">
        <w:rPr>
          <w:rFonts w:ascii="Times New Roman" w:hAnsi="Times New Roman"/>
          <w:noProof/>
          <w:szCs w:val="22"/>
        </w:rPr>
        <w:t>.1. Цедент    несет    ответственность    перед    Цессионарием за</w:t>
      </w:r>
      <w:r w:rsidR="00B81106" w:rsidRPr="008B0A64">
        <w:rPr>
          <w:rFonts w:ascii="Times New Roman" w:hAnsi="Times New Roman"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>недействительность переданного  требования, указанного в п. 1.1. настоящего</w:t>
      </w:r>
      <w:r w:rsidR="00B81106" w:rsidRPr="008B0A64">
        <w:rPr>
          <w:rFonts w:ascii="Times New Roman" w:hAnsi="Times New Roman"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>договора.</w:t>
      </w:r>
    </w:p>
    <w:p w14:paraId="516782BE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0B0F958F" w14:textId="77777777" w:rsidR="00D4679B" w:rsidRPr="008B0A64" w:rsidRDefault="003457E3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5</w:t>
      </w:r>
      <w:r w:rsidR="00D4679B" w:rsidRPr="008B0A64">
        <w:rPr>
          <w:rFonts w:ascii="Times New Roman" w:hAnsi="Times New Roman"/>
          <w:b/>
          <w:bCs/>
          <w:noProof/>
          <w:szCs w:val="22"/>
        </w:rPr>
        <w:t>. Заключительные положения</w:t>
      </w:r>
    </w:p>
    <w:p w14:paraId="6FE93CF4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61D44AB5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lastRenderedPageBreak/>
        <w:t>5</w:t>
      </w:r>
      <w:r w:rsidR="00B81106" w:rsidRPr="008B0A64">
        <w:rPr>
          <w:rFonts w:ascii="Times New Roman" w:hAnsi="Times New Roman"/>
          <w:noProof/>
          <w:szCs w:val="22"/>
        </w:rPr>
        <w:t>.1. На момен</w:t>
      </w:r>
      <w:r w:rsidR="00895615">
        <w:rPr>
          <w:rFonts w:ascii="Times New Roman" w:hAnsi="Times New Roman"/>
          <w:noProof/>
          <w:szCs w:val="22"/>
        </w:rPr>
        <w:t>т</w:t>
      </w:r>
      <w:r w:rsidR="00B81106" w:rsidRPr="008B0A64">
        <w:rPr>
          <w:rFonts w:ascii="Times New Roman" w:hAnsi="Times New Roman"/>
          <w:noProof/>
          <w:szCs w:val="22"/>
        </w:rPr>
        <w:t xml:space="preserve"> подписания настоящего Договора Цессионарий ознакомился с документами, подтверждающими сумму задоженности Должником, в связи с чем принимает на себя все риски, связанные со взысканием суммы задолженности (истечение сроков исковой давности, отсутствие иных документов, подтверждающих сумму задолженности Должников).</w:t>
      </w:r>
    </w:p>
    <w:p w14:paraId="2842FB84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 xml:space="preserve">.2. Любой спор, требование или претензия, возникающие из настоящего Договора, либо его нарушения, прекращения или недействительности, подлежат рассмотрению в суде по месту нахождения </w:t>
      </w:r>
      <w:r>
        <w:rPr>
          <w:rFonts w:ascii="Times New Roman" w:hAnsi="Times New Roman"/>
          <w:noProof/>
          <w:szCs w:val="22"/>
        </w:rPr>
        <w:t>Цедента.</w:t>
      </w:r>
    </w:p>
    <w:p w14:paraId="2CB7B0CD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.3. Любые  соглашения  сторон  по изменению и/или дополнению условий настоящего  договора  имеют  силу  в  том  случае,  если  они оформлены в письменном  виде,  подписаны  сторонами  договора  и  скреплены  печатями сторон.</w:t>
      </w:r>
    </w:p>
    <w:p w14:paraId="1E0664A4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.4. Настоящий   договор составлен в двух экземплярах, имеющих равную юридическую силу.</w:t>
      </w:r>
    </w:p>
    <w:p w14:paraId="764FBBF2" w14:textId="41B1C1D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.5. Настоящий договор может быть расторгнут Цедентом в одностороннем порядке, в случа</w:t>
      </w:r>
      <w:r w:rsidR="00D35449">
        <w:rPr>
          <w:rFonts w:ascii="Times New Roman" w:hAnsi="Times New Roman"/>
          <w:noProof/>
          <w:szCs w:val="22"/>
        </w:rPr>
        <w:t>е не</w:t>
      </w:r>
      <w:r w:rsidR="00B81106" w:rsidRPr="008B0A64">
        <w:rPr>
          <w:rFonts w:ascii="Times New Roman" w:hAnsi="Times New Roman"/>
          <w:noProof/>
          <w:szCs w:val="22"/>
        </w:rPr>
        <w:t>оплаты Цессионарием суммы указанной в п. 3.1 в течении 30 календарных дней с даты подписания договора.</w:t>
      </w:r>
      <w:r w:rsidR="00FB6502">
        <w:rPr>
          <w:rFonts w:ascii="Times New Roman" w:hAnsi="Times New Roman"/>
          <w:noProof/>
          <w:szCs w:val="22"/>
        </w:rPr>
        <w:t xml:space="preserve"> В этом случае, задаток, оплаченный в размере рублей, возрату не подлежит.</w:t>
      </w:r>
    </w:p>
    <w:p w14:paraId="6BEA20FB" w14:textId="77777777" w:rsidR="00B81106" w:rsidRPr="008B0A64" w:rsidRDefault="00B81106" w:rsidP="00B8110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noProof/>
          <w:szCs w:val="22"/>
        </w:rPr>
      </w:pPr>
    </w:p>
    <w:p w14:paraId="100036F2" w14:textId="77777777" w:rsidR="003457E3" w:rsidRPr="003457E3" w:rsidRDefault="003457E3" w:rsidP="003457E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Статья </w:t>
      </w:r>
      <w:r>
        <w:rPr>
          <w:rFonts w:ascii="Times New Roman" w:hAnsi="Times New Roman"/>
          <w:b/>
          <w:szCs w:val="22"/>
        </w:rPr>
        <w:t>6</w:t>
      </w:r>
      <w:r w:rsidRPr="003457E3">
        <w:rPr>
          <w:rFonts w:ascii="Times New Roman" w:hAnsi="Times New Roman"/>
          <w:b/>
          <w:szCs w:val="22"/>
        </w:rPr>
        <w:t>. Адреса и платежные реквизиты сторон</w:t>
      </w:r>
    </w:p>
    <w:p w14:paraId="73489BD5" w14:textId="77777777" w:rsidR="00F36CA7" w:rsidRDefault="003457E3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Продавец: </w:t>
      </w:r>
    </w:p>
    <w:p w14:paraId="021C524E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FC0F3B">
        <w:rPr>
          <w:rFonts w:ascii="Times New Roman" w:hAnsi="Times New Roman"/>
          <w:b/>
          <w:szCs w:val="22"/>
        </w:rPr>
        <w:t>ПАО «</w:t>
      </w:r>
      <w:proofErr w:type="spellStart"/>
      <w:r w:rsidRPr="00FC0F3B">
        <w:rPr>
          <w:rFonts w:ascii="Times New Roman" w:hAnsi="Times New Roman"/>
          <w:b/>
          <w:szCs w:val="22"/>
        </w:rPr>
        <w:t>Петрарко</w:t>
      </w:r>
      <w:proofErr w:type="spellEnd"/>
      <w:r w:rsidRPr="00FC0F3B">
        <w:rPr>
          <w:rFonts w:ascii="Times New Roman" w:hAnsi="Times New Roman"/>
          <w:b/>
          <w:szCs w:val="22"/>
        </w:rPr>
        <w:t xml:space="preserve">» </w:t>
      </w:r>
    </w:p>
    <w:p w14:paraId="138E3DB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ОГРН 1131831006042</w:t>
      </w:r>
    </w:p>
    <w:p w14:paraId="52E1BAD2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ИНН 1831163599 КПП 183101001</w:t>
      </w:r>
    </w:p>
    <w:p w14:paraId="38C8DD0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Юридический адрес: 426008, УР, г. Ижевск, ул. Пушкинская, д. 268, лит. Б, этаж 2, пом. 34</w:t>
      </w:r>
    </w:p>
    <w:p w14:paraId="0CD383F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Почтовый адрес: 426008, г. Ижевск, а/я 3042</w:t>
      </w:r>
    </w:p>
    <w:p w14:paraId="0D376C4C" w14:textId="7264FDD1" w:rsidR="00F36CA7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р/с № 40701810129850000004, ФИЛИАЛ "НИЖЕГОРОДСКИЙ" АО "АЛЬФА-БАНК", БИК 042202824, к/</w:t>
      </w:r>
      <w:proofErr w:type="spellStart"/>
      <w:r w:rsidRPr="00FC0F3B">
        <w:rPr>
          <w:rFonts w:ascii="Times New Roman" w:hAnsi="Times New Roman"/>
          <w:bCs/>
          <w:szCs w:val="22"/>
        </w:rPr>
        <w:t>сч</w:t>
      </w:r>
      <w:proofErr w:type="spellEnd"/>
      <w:r w:rsidRPr="00FC0F3B">
        <w:rPr>
          <w:rFonts w:ascii="Times New Roman" w:hAnsi="Times New Roman"/>
          <w:bCs/>
          <w:szCs w:val="22"/>
        </w:rPr>
        <w:t xml:space="preserve"> 30101810200000000824.</w:t>
      </w:r>
    </w:p>
    <w:p w14:paraId="224261FF" w14:textId="77777777" w:rsidR="00F36CA7" w:rsidRDefault="00F36CA7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67B64AED" w14:textId="77777777" w:rsidR="00F36CA7" w:rsidRPr="003457E3" w:rsidRDefault="00F36CA7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57655763" w14:textId="784359D0" w:rsidR="003457E3" w:rsidRPr="003457E3" w:rsidRDefault="003457E3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Конкурсный управляющий              </w:t>
      </w:r>
      <w:r w:rsidR="00F36CA7">
        <w:rPr>
          <w:rFonts w:ascii="Times New Roman" w:hAnsi="Times New Roman"/>
          <w:b/>
          <w:szCs w:val="22"/>
        </w:rPr>
        <w:t xml:space="preserve">         </w:t>
      </w:r>
      <w:r w:rsidRPr="003457E3">
        <w:rPr>
          <w:rFonts w:ascii="Times New Roman" w:hAnsi="Times New Roman"/>
          <w:b/>
          <w:szCs w:val="22"/>
        </w:rPr>
        <w:t xml:space="preserve">________________________ </w:t>
      </w:r>
      <w:r>
        <w:rPr>
          <w:rFonts w:ascii="Times New Roman" w:hAnsi="Times New Roman"/>
          <w:b/>
          <w:szCs w:val="22"/>
        </w:rPr>
        <w:t>/</w:t>
      </w:r>
      <w:r w:rsidR="00FC0F3B">
        <w:rPr>
          <w:rFonts w:ascii="Times New Roman" w:hAnsi="Times New Roman"/>
          <w:b/>
          <w:szCs w:val="22"/>
        </w:rPr>
        <w:t>Сабуров Е.Ю.</w:t>
      </w:r>
    </w:p>
    <w:p w14:paraId="65D66361" w14:textId="77777777" w:rsidR="003457E3" w:rsidRPr="003457E3" w:rsidRDefault="003457E3" w:rsidP="001818C5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6CAF6816" w14:textId="77777777" w:rsidR="00F36CA7" w:rsidRDefault="003457E3" w:rsidP="00F36CA7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Покупатель: </w:t>
      </w:r>
    </w:p>
    <w:p w14:paraId="403AC74C" w14:textId="276A3A61" w:rsidR="00071CE0" w:rsidRDefault="00071CE0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29FC8408" w14:textId="77777777" w:rsidR="001818C5" w:rsidRDefault="001818C5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5761DD14" w14:textId="77777777" w:rsidR="001818C5" w:rsidRDefault="001818C5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606B2E9E" w14:textId="2D245E51" w:rsidR="00F36CA7" w:rsidRPr="00F36CA7" w:rsidRDefault="00071CE0" w:rsidP="00F36CA7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="00F36CA7" w:rsidRPr="00F36CA7">
        <w:rPr>
          <w:rFonts w:ascii="Times New Roman" w:hAnsi="Times New Roman"/>
          <w:b/>
          <w:szCs w:val="22"/>
        </w:rPr>
        <w:tab/>
        <w:t>__________________________/</w:t>
      </w:r>
      <w:r w:rsidR="00FC0F3B">
        <w:rPr>
          <w:rFonts w:ascii="Times New Roman" w:hAnsi="Times New Roman"/>
          <w:b/>
          <w:szCs w:val="22"/>
        </w:rPr>
        <w:t>_____________</w:t>
      </w:r>
    </w:p>
    <w:sectPr w:rsidR="00F36CA7" w:rsidRPr="00F36CA7" w:rsidSect="001818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BAE"/>
    <w:multiLevelType w:val="hybridMultilevel"/>
    <w:tmpl w:val="40D6A194"/>
    <w:lvl w:ilvl="0" w:tplc="3064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311"/>
    <w:multiLevelType w:val="hybridMultilevel"/>
    <w:tmpl w:val="82A4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4717"/>
    <w:multiLevelType w:val="hybridMultilevel"/>
    <w:tmpl w:val="04F69800"/>
    <w:lvl w:ilvl="0" w:tplc="D9B46152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67ED1"/>
    <w:multiLevelType w:val="multilevel"/>
    <w:tmpl w:val="BE84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561A22"/>
    <w:multiLevelType w:val="hybridMultilevel"/>
    <w:tmpl w:val="40D6A194"/>
    <w:lvl w:ilvl="0" w:tplc="3064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243B"/>
    <w:multiLevelType w:val="hybridMultilevel"/>
    <w:tmpl w:val="EB0CCE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36E65"/>
    <w:multiLevelType w:val="hybridMultilevel"/>
    <w:tmpl w:val="DB0A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2F"/>
    <w:rsid w:val="00005D80"/>
    <w:rsid w:val="00056A93"/>
    <w:rsid w:val="000574E0"/>
    <w:rsid w:val="00071CE0"/>
    <w:rsid w:val="00097038"/>
    <w:rsid w:val="000D2D97"/>
    <w:rsid w:val="001378ED"/>
    <w:rsid w:val="001818C5"/>
    <w:rsid w:val="00195E2B"/>
    <w:rsid w:val="001A2BEF"/>
    <w:rsid w:val="001B11CF"/>
    <w:rsid w:val="001F1FC6"/>
    <w:rsid w:val="00204E2F"/>
    <w:rsid w:val="002064CC"/>
    <w:rsid w:val="00210714"/>
    <w:rsid w:val="00275CC4"/>
    <w:rsid w:val="002A72A5"/>
    <w:rsid w:val="003356E8"/>
    <w:rsid w:val="003457E3"/>
    <w:rsid w:val="0036174D"/>
    <w:rsid w:val="00365725"/>
    <w:rsid w:val="0037513C"/>
    <w:rsid w:val="00383371"/>
    <w:rsid w:val="00394193"/>
    <w:rsid w:val="003A3CB5"/>
    <w:rsid w:val="003B38C6"/>
    <w:rsid w:val="003E4FFD"/>
    <w:rsid w:val="00404DCE"/>
    <w:rsid w:val="00457D88"/>
    <w:rsid w:val="004C1B47"/>
    <w:rsid w:val="004E332B"/>
    <w:rsid w:val="005069C8"/>
    <w:rsid w:val="005105D2"/>
    <w:rsid w:val="005276E5"/>
    <w:rsid w:val="00546899"/>
    <w:rsid w:val="00574D76"/>
    <w:rsid w:val="00580CF8"/>
    <w:rsid w:val="00581D59"/>
    <w:rsid w:val="0059235C"/>
    <w:rsid w:val="00593AC8"/>
    <w:rsid w:val="005A1327"/>
    <w:rsid w:val="005C68A8"/>
    <w:rsid w:val="006638C4"/>
    <w:rsid w:val="006B36A5"/>
    <w:rsid w:val="006B628C"/>
    <w:rsid w:val="006B7D97"/>
    <w:rsid w:val="006C7DF4"/>
    <w:rsid w:val="0075178A"/>
    <w:rsid w:val="007702DE"/>
    <w:rsid w:val="0077293B"/>
    <w:rsid w:val="00802C46"/>
    <w:rsid w:val="0082128F"/>
    <w:rsid w:val="00835679"/>
    <w:rsid w:val="0086493F"/>
    <w:rsid w:val="008878BF"/>
    <w:rsid w:val="00895615"/>
    <w:rsid w:val="008A4C6D"/>
    <w:rsid w:val="008B0A64"/>
    <w:rsid w:val="008D19BF"/>
    <w:rsid w:val="00911C37"/>
    <w:rsid w:val="00911F42"/>
    <w:rsid w:val="0091460A"/>
    <w:rsid w:val="009218DF"/>
    <w:rsid w:val="00933498"/>
    <w:rsid w:val="009544B2"/>
    <w:rsid w:val="009721DA"/>
    <w:rsid w:val="00973FED"/>
    <w:rsid w:val="00982D07"/>
    <w:rsid w:val="009F3E36"/>
    <w:rsid w:val="00A03643"/>
    <w:rsid w:val="00A5095C"/>
    <w:rsid w:val="00AB0662"/>
    <w:rsid w:val="00AC3825"/>
    <w:rsid w:val="00AF34D5"/>
    <w:rsid w:val="00B33494"/>
    <w:rsid w:val="00B81106"/>
    <w:rsid w:val="00BA231F"/>
    <w:rsid w:val="00BE0091"/>
    <w:rsid w:val="00BE4685"/>
    <w:rsid w:val="00BF13CA"/>
    <w:rsid w:val="00C03037"/>
    <w:rsid w:val="00C14552"/>
    <w:rsid w:val="00C63BC1"/>
    <w:rsid w:val="00C94490"/>
    <w:rsid w:val="00C96C4D"/>
    <w:rsid w:val="00CA3055"/>
    <w:rsid w:val="00CA749A"/>
    <w:rsid w:val="00CC089E"/>
    <w:rsid w:val="00CF66FF"/>
    <w:rsid w:val="00D35449"/>
    <w:rsid w:val="00D4679B"/>
    <w:rsid w:val="00D554D1"/>
    <w:rsid w:val="00DB6086"/>
    <w:rsid w:val="00EB413E"/>
    <w:rsid w:val="00EB4CB6"/>
    <w:rsid w:val="00F36CA7"/>
    <w:rsid w:val="00F7206D"/>
    <w:rsid w:val="00F7660A"/>
    <w:rsid w:val="00F9703A"/>
    <w:rsid w:val="00FB6502"/>
    <w:rsid w:val="00FC0F3B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6D1"/>
  <w15:chartTrackingRefBased/>
  <w15:docId w15:val="{048E0F7D-E46C-40FC-8E01-CCDBF64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3A"/>
    <w:pPr>
      <w:spacing w:after="0" w:line="240" w:lineRule="auto"/>
    </w:pPr>
    <w:rPr>
      <w:rFonts w:ascii="Century" w:eastAsia="Times New Roman" w:hAnsi="Century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03A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Century"/>
      <w:b/>
      <w:bCs/>
      <w:color w:val="00000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F9703A"/>
    <w:pPr>
      <w:keepNext/>
      <w:autoSpaceDE w:val="0"/>
      <w:autoSpaceDN w:val="0"/>
      <w:adjustRightInd w:val="0"/>
      <w:ind w:firstLine="720"/>
      <w:jc w:val="both"/>
      <w:outlineLvl w:val="1"/>
    </w:pPr>
    <w:rPr>
      <w:rFonts w:ascii="Tahoma" w:hAnsi="Tahoma" w:cs="Century"/>
      <w:b/>
      <w:bCs/>
      <w:color w:val="000000"/>
      <w:sz w:val="16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F9703A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Century"/>
      <w:b/>
      <w:bCs/>
      <w:color w:val="000080"/>
      <w:sz w:val="20"/>
      <w:szCs w:val="16"/>
    </w:rPr>
  </w:style>
  <w:style w:type="paragraph" w:styleId="6">
    <w:name w:val="heading 6"/>
    <w:basedOn w:val="a"/>
    <w:next w:val="a"/>
    <w:link w:val="60"/>
    <w:semiHidden/>
    <w:unhideWhenUsed/>
    <w:qFormat/>
    <w:rsid w:val="00F9703A"/>
    <w:pPr>
      <w:keepNext/>
      <w:autoSpaceDE w:val="0"/>
      <w:autoSpaceDN w:val="0"/>
      <w:adjustRightInd w:val="0"/>
      <w:ind w:firstLine="720"/>
      <w:jc w:val="center"/>
      <w:outlineLvl w:val="5"/>
    </w:pPr>
    <w:rPr>
      <w:rFonts w:ascii="Tahoma" w:hAnsi="Tahoma" w:cs="Century"/>
      <w:b/>
      <w:bCs/>
      <w:color w:val="000080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3A"/>
    <w:rPr>
      <w:rFonts w:ascii="Tahoma" w:eastAsia="Times New Roman" w:hAnsi="Tahoma" w:cs="Century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703A"/>
    <w:rPr>
      <w:rFonts w:ascii="Tahoma" w:eastAsia="Times New Roman" w:hAnsi="Tahoma" w:cs="Century"/>
      <w:b/>
      <w:bCs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9703A"/>
    <w:rPr>
      <w:rFonts w:ascii="Tahoma" w:eastAsia="Times New Roman" w:hAnsi="Tahoma" w:cs="Century"/>
      <w:b/>
      <w:bCs/>
      <w:color w:val="000080"/>
      <w:sz w:val="20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F9703A"/>
    <w:rPr>
      <w:rFonts w:ascii="Tahoma" w:eastAsia="Times New Roman" w:hAnsi="Tahoma" w:cs="Century"/>
      <w:b/>
      <w:bCs/>
      <w:color w:val="000080"/>
      <w:sz w:val="20"/>
      <w:szCs w:val="18"/>
      <w:lang w:eastAsia="ru-RU"/>
    </w:rPr>
  </w:style>
  <w:style w:type="paragraph" w:styleId="a3">
    <w:name w:val="Body Text"/>
    <w:basedOn w:val="a"/>
    <w:link w:val="a4"/>
    <w:semiHidden/>
    <w:unhideWhenUsed/>
    <w:rsid w:val="00F9703A"/>
    <w:pPr>
      <w:autoSpaceDE w:val="0"/>
      <w:autoSpaceDN w:val="0"/>
      <w:adjustRightInd w:val="0"/>
      <w:jc w:val="both"/>
    </w:pPr>
    <w:rPr>
      <w:rFonts w:ascii="Tahoma" w:hAnsi="Tahoma" w:cs="Century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F9703A"/>
    <w:rPr>
      <w:rFonts w:ascii="Tahoma" w:eastAsia="Times New Roman" w:hAnsi="Tahoma" w:cs="Century"/>
      <w:sz w:val="1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9703A"/>
    <w:pPr>
      <w:ind w:firstLine="720"/>
      <w:jc w:val="both"/>
    </w:pPr>
    <w:rPr>
      <w:rFonts w:ascii="Tahoma" w:hAnsi="Tahoma" w:cs="Century"/>
      <w:sz w:val="18"/>
    </w:rPr>
  </w:style>
  <w:style w:type="character" w:customStyle="1" w:styleId="a6">
    <w:name w:val="Основной текст с отступом Знак"/>
    <w:basedOn w:val="a0"/>
    <w:link w:val="a5"/>
    <w:semiHidden/>
    <w:rsid w:val="00F9703A"/>
    <w:rPr>
      <w:rFonts w:ascii="Tahoma" w:eastAsia="Times New Roman" w:hAnsi="Tahoma" w:cs="Century"/>
      <w:sz w:val="18"/>
      <w:szCs w:val="20"/>
      <w:lang w:eastAsia="ru-RU"/>
    </w:rPr>
  </w:style>
  <w:style w:type="paragraph" w:styleId="21">
    <w:name w:val="Body Text 2"/>
    <w:basedOn w:val="a"/>
    <w:link w:val="22"/>
    <w:unhideWhenUsed/>
    <w:rsid w:val="00F9703A"/>
    <w:pPr>
      <w:autoSpaceDE w:val="0"/>
      <w:autoSpaceDN w:val="0"/>
      <w:adjustRightInd w:val="0"/>
      <w:jc w:val="both"/>
    </w:pPr>
    <w:rPr>
      <w:rFonts w:ascii="Georgia" w:hAnsi="Georgia" w:cs="Courier New"/>
      <w:color w:val="000000"/>
      <w:sz w:val="20"/>
      <w:szCs w:val="18"/>
    </w:rPr>
  </w:style>
  <w:style w:type="character" w:customStyle="1" w:styleId="22">
    <w:name w:val="Основной текст 2 Знак"/>
    <w:basedOn w:val="a0"/>
    <w:link w:val="21"/>
    <w:rsid w:val="00F9703A"/>
    <w:rPr>
      <w:rFonts w:ascii="Georgia" w:eastAsia="Times New Roman" w:hAnsi="Georgia" w:cs="Courier New"/>
      <w:color w:val="000000"/>
      <w:sz w:val="20"/>
      <w:szCs w:val="18"/>
      <w:lang w:eastAsia="ru-RU"/>
    </w:rPr>
  </w:style>
  <w:style w:type="paragraph" w:styleId="23">
    <w:name w:val="Body Text Indent 2"/>
    <w:basedOn w:val="a"/>
    <w:link w:val="24"/>
    <w:semiHidden/>
    <w:unhideWhenUsed/>
    <w:rsid w:val="00F9703A"/>
    <w:pPr>
      <w:autoSpaceDE w:val="0"/>
      <w:autoSpaceDN w:val="0"/>
      <w:adjustRightInd w:val="0"/>
      <w:ind w:firstLine="720"/>
      <w:jc w:val="both"/>
    </w:pPr>
    <w:rPr>
      <w:rFonts w:ascii="Tahoma" w:hAnsi="Tahoma" w:cs="Century"/>
      <w:color w:val="000000"/>
      <w:sz w:val="18"/>
      <w:szCs w:val="16"/>
    </w:rPr>
  </w:style>
  <w:style w:type="character" w:customStyle="1" w:styleId="24">
    <w:name w:val="Основной текст с отступом 2 Знак"/>
    <w:basedOn w:val="a0"/>
    <w:link w:val="23"/>
    <w:semiHidden/>
    <w:rsid w:val="00F9703A"/>
    <w:rPr>
      <w:rFonts w:ascii="Tahoma" w:eastAsia="Times New Roman" w:hAnsi="Tahoma" w:cs="Century"/>
      <w:color w:val="000000"/>
      <w:sz w:val="18"/>
      <w:szCs w:val="16"/>
      <w:lang w:eastAsia="ru-RU"/>
    </w:rPr>
  </w:style>
  <w:style w:type="paragraph" w:styleId="a7">
    <w:name w:val="List Paragraph"/>
    <w:basedOn w:val="a"/>
    <w:uiPriority w:val="34"/>
    <w:qFormat/>
    <w:rsid w:val="00F9703A"/>
    <w:pPr>
      <w:ind w:left="720"/>
      <w:contextualSpacing/>
    </w:pPr>
  </w:style>
  <w:style w:type="paragraph" w:customStyle="1" w:styleId="ParaAttribute1">
    <w:name w:val="ParaAttribute1"/>
    <w:rsid w:val="00F9703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F9703A"/>
    <w:rPr>
      <w:rFonts w:ascii="Times New Roman" w:eastAsia="Times New Roman" w:hAnsi="Times New Roman" w:cs="Times New Roman" w:hint="default"/>
      <w:sz w:val="24"/>
    </w:rPr>
  </w:style>
  <w:style w:type="character" w:styleId="a8">
    <w:name w:val="Hyperlink"/>
    <w:basedOn w:val="a0"/>
    <w:uiPriority w:val="99"/>
    <w:semiHidden/>
    <w:unhideWhenUsed/>
    <w:rsid w:val="00F9703A"/>
    <w:rPr>
      <w:color w:val="0000FF"/>
      <w:u w:val="single"/>
    </w:rPr>
  </w:style>
  <w:style w:type="character" w:customStyle="1" w:styleId="25">
    <w:name w:val="Основной текст (2)"/>
    <w:basedOn w:val="a0"/>
    <w:rsid w:val="008D1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wmi-callto">
    <w:name w:val="wmi-callto"/>
    <w:basedOn w:val="a0"/>
    <w:rsid w:val="00CF66FF"/>
  </w:style>
  <w:style w:type="table" w:styleId="a9">
    <w:name w:val="Table Grid"/>
    <w:basedOn w:val="a1"/>
    <w:uiPriority w:val="59"/>
    <w:rsid w:val="00B8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30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0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6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81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871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6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3</cp:revision>
  <cp:lastPrinted>2021-04-03T13:29:00Z</cp:lastPrinted>
  <dcterms:created xsi:type="dcterms:W3CDTF">2022-12-20T10:32:00Z</dcterms:created>
  <dcterms:modified xsi:type="dcterms:W3CDTF">2023-05-02T08:04:00Z</dcterms:modified>
</cp:coreProperties>
</file>