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1A" w:rsidRPr="006B0B1A" w:rsidRDefault="009D643D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, (495)2340400 (доб.421), shtefan@auction-house.ru, далее-Организатор торгов, ОТ, АО </w:t>
      </w:r>
      <w:r w:rsidR="00984921">
        <w:rPr>
          <w:rFonts w:ascii="Times New Roman" w:hAnsi="Times New Roman" w:cs="Times New Roman"/>
          <w:sz w:val="20"/>
          <w:szCs w:val="20"/>
          <w:lang w:eastAsia="ru-RU"/>
        </w:rPr>
        <w:t xml:space="preserve">«РАД»), действующее на </w:t>
      </w:r>
      <w:proofErr w:type="spellStart"/>
      <w:r w:rsidR="00984921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98492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ООО «ДЭНВЕР»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(ИНН 7705913482, далее-Должник), в лице конкурсного управляющего 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Тилькунова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С.А. (ИНН 772589182339, далее-КУ), член 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САУ"Авангард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>" (ИНН 770547</w:t>
      </w:r>
      <w:r w:rsidR="00984921">
        <w:rPr>
          <w:rFonts w:ascii="Times New Roman" w:hAnsi="Times New Roman" w:cs="Times New Roman"/>
          <w:sz w:val="20"/>
          <w:szCs w:val="20"/>
          <w:lang w:eastAsia="ru-RU"/>
        </w:rPr>
        <w:t xml:space="preserve">9434), действующего на </w:t>
      </w:r>
      <w:proofErr w:type="spellStart"/>
      <w:r w:rsidR="00984921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98492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Решения АС г. Москвы от 23.09.2019 по делу №А40-315662/18-186-443Б</w:t>
      </w:r>
      <w:r w:rsidR="00793B43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>сообщает о результатах проведения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</w:t>
      </w:r>
      <w:r w:rsidR="004E221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6E9A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>далее-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29.06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>на электронной площад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>ке АО «РАД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», по адресу в сети интернет: http://lot-online.ru </w:t>
      </w:r>
      <w:r w:rsidR="000C620D" w:rsidRPr="006B0B1A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(№ Т</w:t>
      </w:r>
      <w:r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оргов 156817</w:t>
      </w:r>
      <w:r w:rsidR="006F22B0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="006F22B0" w:rsidRPr="006B0B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E221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  <w:r w:rsidR="004E2216" w:rsidRPr="006B0B1A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6B0B1A" w:rsidRPr="006B0B1A" w:rsidRDefault="004E2216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E0CB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D643D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Торги ППП) на ЭП. 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827DA5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заявок–</w:t>
      </w:r>
      <w:r w:rsidR="009D643D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11.07.2023 </w:t>
      </w:r>
      <w:r w:rsidR="002A68CF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с 17:00</w:t>
      </w:r>
      <w:r w:rsidR="00827DA5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827DA5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Сокращение: календарный день–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>к/день. Прием за</w:t>
      </w:r>
      <w:r w:rsidR="00827DA5" w:rsidRPr="006B0B1A">
        <w:rPr>
          <w:rFonts w:ascii="Times New Roman" w:hAnsi="Times New Roman" w:cs="Times New Roman"/>
          <w:sz w:val="20"/>
          <w:szCs w:val="20"/>
          <w:lang w:eastAsia="ru-RU"/>
        </w:rPr>
        <w:t>явок составляет: в 1-ом периоде-</w:t>
      </w:r>
      <w:r w:rsidR="006B0B1A" w:rsidRPr="006B0B1A">
        <w:rPr>
          <w:rFonts w:ascii="Times New Roman" w:hAnsi="Times New Roman" w:cs="Times New Roman"/>
          <w:sz w:val="20"/>
          <w:szCs w:val="20"/>
          <w:lang w:eastAsia="ru-RU"/>
        </w:rPr>
        <w:t>37к/д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без изменения нач. </w:t>
      </w:r>
      <w:r w:rsidR="009D643D" w:rsidRPr="006B0B1A">
        <w:rPr>
          <w:rFonts w:ascii="Times New Roman" w:hAnsi="Times New Roman" w:cs="Times New Roman"/>
          <w:sz w:val="20"/>
          <w:szCs w:val="20"/>
          <w:lang w:eastAsia="ru-RU"/>
        </w:rPr>
        <w:t>цены</w:t>
      </w:r>
      <w:r w:rsidR="00984921">
        <w:rPr>
          <w:rFonts w:ascii="Times New Roman" w:hAnsi="Times New Roman" w:cs="Times New Roman"/>
          <w:sz w:val="20"/>
          <w:szCs w:val="20"/>
          <w:lang w:eastAsia="ru-RU"/>
        </w:rPr>
        <w:t xml:space="preserve"> (далее-НЦ)</w:t>
      </w:r>
      <w:r w:rsidR="009D643D" w:rsidRPr="006B0B1A">
        <w:rPr>
          <w:rFonts w:ascii="Times New Roman" w:hAnsi="Times New Roman" w:cs="Times New Roman"/>
          <w:sz w:val="20"/>
          <w:szCs w:val="20"/>
          <w:lang w:eastAsia="ru-RU"/>
        </w:rPr>
        <w:t>, со 2-го по 10</w:t>
      </w:r>
      <w:r w:rsidR="006B0B1A" w:rsidRPr="006B0B1A">
        <w:rPr>
          <w:rFonts w:ascii="Times New Roman" w:hAnsi="Times New Roman" w:cs="Times New Roman"/>
          <w:sz w:val="20"/>
          <w:szCs w:val="20"/>
          <w:lang w:eastAsia="ru-RU"/>
        </w:rPr>
        <w:t>-ый периоды–7к/д</w:t>
      </w:r>
      <w:r w:rsidR="00827DA5" w:rsidRPr="006B0B1A">
        <w:rPr>
          <w:rFonts w:ascii="Times New Roman" w:hAnsi="Times New Roman" w:cs="Times New Roman"/>
          <w:sz w:val="20"/>
          <w:szCs w:val="20"/>
          <w:lang w:eastAsia="ru-RU"/>
        </w:rPr>
        <w:t>, величина снижения–</w:t>
      </w:r>
      <w:r w:rsidR="009D643D" w:rsidRPr="006B0B1A">
        <w:rPr>
          <w:rFonts w:ascii="Times New Roman" w:hAnsi="Times New Roman" w:cs="Times New Roman"/>
          <w:sz w:val="20"/>
          <w:szCs w:val="20"/>
          <w:lang w:eastAsia="ru-RU"/>
        </w:rPr>
        <w:t>10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% от </w:t>
      </w:r>
      <w:r w:rsidR="00984921">
        <w:rPr>
          <w:rFonts w:ascii="Times New Roman" w:hAnsi="Times New Roman" w:cs="Times New Roman"/>
          <w:sz w:val="20"/>
          <w:szCs w:val="20"/>
          <w:lang w:eastAsia="ru-RU"/>
        </w:rPr>
        <w:t>НЦ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периоде. 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Мини</w:t>
      </w:r>
      <w:r w:rsidR="00827DA5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мальная цена (цена </w:t>
      </w:r>
      <w:proofErr w:type="gramStart"/>
      <w:r w:rsidR="00827DA5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от</w:t>
      </w:r>
      <w:r w:rsidR="00792A62">
        <w:rPr>
          <w:rFonts w:ascii="Times New Roman" w:hAnsi="Times New Roman" w:cs="Times New Roman"/>
          <w:b/>
          <w:sz w:val="20"/>
          <w:szCs w:val="20"/>
          <w:lang w:eastAsia="ru-RU"/>
        </w:rPr>
        <w:t>сечения)-</w:t>
      </w:r>
      <w:proofErr w:type="gramEnd"/>
      <w:r w:rsidR="009D643D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11 582 415 </w:t>
      </w:r>
      <w:r w:rsidR="00114FE6"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</w:t>
      </w:r>
      <w:r w:rsidR="00190167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ППП</w:t>
      </w:r>
      <w:r w:rsidR="00114FE6"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</w:p>
    <w:p w:rsidR="00792A62" w:rsidRDefault="006B0B1A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ППП единым лотом подлежит имущество (далее-Лот): </w:t>
      </w:r>
      <w:r w:rsidRPr="00792A62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>: Права требования (дебиторская задолженность) к ООО «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Энергоцентр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>» (ОГРН 1067758238800, ИНН 7710647885) в разм</w:t>
      </w:r>
      <w:r w:rsidR="00792A62">
        <w:rPr>
          <w:rFonts w:ascii="Times New Roman" w:hAnsi="Times New Roman" w:cs="Times New Roman"/>
          <w:sz w:val="20"/>
          <w:szCs w:val="20"/>
          <w:lang w:eastAsia="ru-RU"/>
        </w:rPr>
        <w:t>ере 2 500 000 руб., на основании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определения Арбитражного суда г. Москвы от 09.09.2020 по делу № А40-315662/18-186-443Б; Права требования (дебиторская задолженность) к ООО «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Кефрон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МСК» (ОГРН 1187746688030, ИНН 7720437164) в размер</w:t>
      </w:r>
      <w:r w:rsidR="00792A62">
        <w:rPr>
          <w:rFonts w:ascii="Times New Roman" w:hAnsi="Times New Roman" w:cs="Times New Roman"/>
          <w:sz w:val="20"/>
          <w:szCs w:val="20"/>
          <w:lang w:eastAsia="ru-RU"/>
        </w:rPr>
        <w:t>е 126 193 500 руб., на основании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определений Арбитражного суда г. Москвы по делу № А40-315662/18-186-443Б от 04.05.2022 и двух определений от 25.07.2022. </w:t>
      </w:r>
      <w:r w:rsidR="00984921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Pr="006B0B1A">
        <w:rPr>
          <w:rFonts w:ascii="Times New Roman" w:hAnsi="Times New Roman" w:cs="Times New Roman"/>
          <w:b/>
          <w:sz w:val="20"/>
          <w:szCs w:val="20"/>
          <w:lang w:eastAsia="ru-RU"/>
        </w:rPr>
        <w:t>-115 824 150 руб.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B0B1A" w:rsidRPr="006B0B1A" w:rsidRDefault="006B0B1A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sz w:val="20"/>
          <w:szCs w:val="20"/>
          <w:lang w:eastAsia="ru-RU"/>
        </w:rPr>
        <w:t>Ознакомление с документами в отношении Лота производится у ОТ: тел. 8(499)3950020 (с 09:00 до 18:00 (</w:t>
      </w:r>
      <w:proofErr w:type="spellStart"/>
      <w:r w:rsidRPr="006B0B1A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) в раб. дни) </w:t>
      </w:r>
      <w:hyperlink r:id="rId4" w:history="1">
        <w:r w:rsidRPr="006B0B1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6B0B1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B0B1A" w:rsidRPr="006B0B1A" w:rsidRDefault="00827DA5" w:rsidP="006B0B1A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</w:t>
      </w:r>
      <w:r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702A35" w:rsidRPr="006B0B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702A35" w:rsidRPr="006B0B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Pr="006B0B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6B0B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проведения Торгов</w:t>
      </w:r>
      <w:r w:rsidRPr="006B0B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6B0B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02A3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6B0B1A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</w:t>
      </w:r>
      <w:r w:rsidR="006B0B1A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ться информация: «№ л/</w:t>
      </w:r>
      <w:proofErr w:type="spellStart"/>
      <w:r w:rsidR="006B0B1A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с_</w:t>
      </w:r>
      <w:r w:rsidR="00702A3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_Средства</w:t>
      </w:r>
      <w:proofErr w:type="spellEnd"/>
      <w:r w:rsidR="00702A3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AC3D7D" w:rsidRDefault="00AC3D7D" w:rsidP="00AC3D7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3D7D">
        <w:rPr>
          <w:rFonts w:ascii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C3D7D">
        <w:rPr>
          <w:rFonts w:ascii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Pr="00AC3D7D">
        <w:rPr>
          <w:rFonts w:ascii="Times New Roman" w:hAnsi="Times New Roman" w:cs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AC3D7D" w:rsidRPr="00AC3D7D" w:rsidRDefault="00AC3D7D" w:rsidP="00AC3D7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C3D7D">
        <w:rPr>
          <w:rFonts w:ascii="Times New Roman" w:hAnsi="Times New Roman" w:cs="Times New Roman"/>
          <w:sz w:val="20"/>
          <w:szCs w:val="20"/>
          <w:lang w:eastAsia="ru-RU"/>
        </w:rPr>
        <w:t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</w:t>
      </w:r>
    </w:p>
    <w:p w:rsidR="00702A35" w:rsidRDefault="00702A35" w:rsidP="0098492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в течение 30 дней со дня подписания ДКП на </w:t>
      </w:r>
      <w:proofErr w:type="spellStart"/>
      <w:r w:rsidR="006B0B1A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6B0B1A"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r w:rsidRPr="006B0B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6B0B1A" w:rsidRPr="006B0B1A">
        <w:rPr>
          <w:rFonts w:ascii="Times New Roman" w:hAnsi="Times New Roman" w:cs="Times New Roman"/>
          <w:sz w:val="20"/>
          <w:szCs w:val="20"/>
          <w:lang w:eastAsia="ru-RU"/>
        </w:rPr>
        <w:t>Р/с № 40702810200000044975 АО "Райффайзенбанк»" г. Москва, к/с № 30101810200000000700, БИК 044525700</w:t>
      </w:r>
      <w:r w:rsidRPr="006B0B1A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6B0B1A" w:rsidRDefault="006B0B1A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0B1A" w:rsidRDefault="006B0B1A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0B1A" w:rsidRDefault="006B0B1A" w:rsidP="006B0B1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4921" w:rsidRDefault="00984921" w:rsidP="00AC3D7D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984921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872CD"/>
    <w:rsid w:val="00190167"/>
    <w:rsid w:val="00273880"/>
    <w:rsid w:val="00292EE9"/>
    <w:rsid w:val="002A68CF"/>
    <w:rsid w:val="00312581"/>
    <w:rsid w:val="00393193"/>
    <w:rsid w:val="003E20E1"/>
    <w:rsid w:val="004947D7"/>
    <w:rsid w:val="004E2216"/>
    <w:rsid w:val="004F516C"/>
    <w:rsid w:val="005E0CB6"/>
    <w:rsid w:val="00601EFC"/>
    <w:rsid w:val="006914AF"/>
    <w:rsid w:val="006B0B1A"/>
    <w:rsid w:val="006F22B0"/>
    <w:rsid w:val="00702A35"/>
    <w:rsid w:val="00792A62"/>
    <w:rsid w:val="00793B43"/>
    <w:rsid w:val="00827DA5"/>
    <w:rsid w:val="00984921"/>
    <w:rsid w:val="009D643D"/>
    <w:rsid w:val="009D7FE2"/>
    <w:rsid w:val="00A508F4"/>
    <w:rsid w:val="00AB34C1"/>
    <w:rsid w:val="00AC3D7D"/>
    <w:rsid w:val="00B07FED"/>
    <w:rsid w:val="00B44388"/>
    <w:rsid w:val="00C05275"/>
    <w:rsid w:val="00CE09C8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B0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Степина Алла Всеволодовна</cp:lastModifiedBy>
  <cp:revision>12</cp:revision>
  <cp:lastPrinted>2023-06-30T07:48:00Z</cp:lastPrinted>
  <dcterms:created xsi:type="dcterms:W3CDTF">2022-10-11T07:06:00Z</dcterms:created>
  <dcterms:modified xsi:type="dcterms:W3CDTF">2023-07-04T11:46:00Z</dcterms:modified>
</cp:coreProperties>
</file>