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BC417DB" w:rsidR="0004186C" w:rsidRPr="00C36CA5" w:rsidRDefault="00BC4D12" w:rsidP="00651B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36CA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36CA5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C36CA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C36C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C36CA5" w:rsidRDefault="00651D54" w:rsidP="00651B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1BDA8020" w:rsidR="002845C8" w:rsidRPr="00C36CA5" w:rsidRDefault="002845C8" w:rsidP="00651B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826D60F" w14:textId="37D92F1F" w:rsidR="00234709" w:rsidRPr="00C36CA5" w:rsidRDefault="00234709" w:rsidP="00651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C36CA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371BF" w:rsidRPr="001371B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«УНИКОР-Сервис», ИНН 7701005480, КД K1911-2014 от 14.04.2017, определение АС г. Москвы от 11.04.2016 по делу А40-26474/16 о включении требований в третью очередь РТК, введена процедура банкротства (969 140 615,87 руб.)</w:t>
      </w:r>
      <w:r w:rsidRPr="00C36CA5">
        <w:rPr>
          <w:rFonts w:ascii="Times New Roman" w:hAnsi="Times New Roman" w:cs="Times New Roman"/>
          <w:sz w:val="24"/>
          <w:szCs w:val="24"/>
        </w:rPr>
        <w:t xml:space="preserve">– </w:t>
      </w:r>
      <w:r w:rsidR="001C246A" w:rsidRPr="001C246A">
        <w:rPr>
          <w:rFonts w:ascii="Times New Roman" w:eastAsia="Times New Roman" w:hAnsi="Times New Roman" w:cs="Times New Roman"/>
          <w:color w:val="000000"/>
          <w:sz w:val="24"/>
          <w:szCs w:val="24"/>
        </w:rPr>
        <w:t>787 532 338,82</w:t>
      </w:r>
      <w:r w:rsidR="001C246A"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6CA5">
        <w:rPr>
          <w:rFonts w:ascii="Times New Roman" w:hAnsi="Times New Roman" w:cs="Times New Roman"/>
          <w:sz w:val="24"/>
          <w:szCs w:val="24"/>
        </w:rPr>
        <w:t>руб.</w:t>
      </w:r>
    </w:p>
    <w:p w14:paraId="74EEC288" w14:textId="756ED473" w:rsidR="00234709" w:rsidRPr="00C36CA5" w:rsidRDefault="00234709" w:rsidP="00651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CA5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1371BF" w:rsidRPr="001371B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«ТРАНСТРИАЛ», ИНН 7731440200, КД К1386-2013 от 30.12.2013, КД Т682-2015 от 31.03.2015, решения АС г. Москвы от 23.04.2018 по делу А40-189082/17, от 14.03.2016 по делу А40-251644/15, наличие судебных споров по предметам залога и по обращению взыскания на залог (3 661 894 538,26 руб.)</w:t>
      </w:r>
      <w:r w:rsidRPr="00C36CA5">
        <w:rPr>
          <w:rFonts w:ascii="Times New Roman" w:hAnsi="Times New Roman" w:cs="Times New Roman"/>
          <w:sz w:val="24"/>
          <w:szCs w:val="24"/>
        </w:rPr>
        <w:t xml:space="preserve">– </w:t>
      </w:r>
      <w:r w:rsidR="001C246A" w:rsidRPr="001C246A">
        <w:rPr>
          <w:rFonts w:ascii="Times New Roman" w:eastAsia="Times New Roman" w:hAnsi="Times New Roman" w:cs="Times New Roman"/>
          <w:color w:val="000000"/>
          <w:sz w:val="24"/>
          <w:szCs w:val="24"/>
        </w:rPr>
        <w:t>2 554 171 440,43</w:t>
      </w:r>
      <w:r w:rsidR="001C246A"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6CA5">
        <w:rPr>
          <w:rFonts w:ascii="Times New Roman" w:hAnsi="Times New Roman" w:cs="Times New Roman"/>
          <w:sz w:val="24"/>
          <w:szCs w:val="24"/>
        </w:rPr>
        <w:t>руб.</w:t>
      </w:r>
    </w:p>
    <w:p w14:paraId="06A9C762" w14:textId="511A34F7" w:rsidR="00234709" w:rsidRPr="00C36CA5" w:rsidRDefault="00234709" w:rsidP="00651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C36CA5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1371BF" w:rsidRPr="001371BF">
        <w:rPr>
          <w:rFonts w:ascii="Times New Roman" w:eastAsia="Times New Roman" w:hAnsi="Times New Roman" w:cs="Times New Roman"/>
          <w:color w:val="000000"/>
          <w:sz w:val="24"/>
          <w:szCs w:val="24"/>
        </w:rPr>
        <w:t>ОАО «ИКМА», ИНН 7711037272, КД K2429-2014 от 16.09.2014, КД K3382-2014 от 19.12.2014, КД К116-2015 от 26.01.2015, КД КЛ-Ю-2928/13 от 08.11.2013, КД КЛ-Ю-2986/13 от 17.12.2013, КД Ю-3014/14 от 22.01.2014, КД Ю-3015/14 от 29.01.2014, КД КЛ-Ю-3039/14 от 20.02.2014, КД КЛ-Ю-3057/14 от 12.03.2014, КД К1547-2014 от 24.06.2014, определения АС г. Москвы от 23.01.2017, 03.02.2017 и 05.04.2019 по делу А40-38632/15 о включении в РТК третьей очереди как обеспеченные залогом должника, находится в стадии банкротства (4 930 725 726,25 руб.)</w:t>
      </w:r>
      <w:r w:rsidRPr="00C36CA5">
        <w:rPr>
          <w:rFonts w:ascii="Times New Roman" w:hAnsi="Times New Roman" w:cs="Times New Roman"/>
          <w:sz w:val="24"/>
          <w:szCs w:val="24"/>
        </w:rPr>
        <w:t xml:space="preserve">– </w:t>
      </w:r>
      <w:r w:rsidR="001C246A" w:rsidRPr="001C246A">
        <w:rPr>
          <w:rFonts w:ascii="Times New Roman" w:eastAsia="Times New Roman" w:hAnsi="Times New Roman" w:cs="Times New Roman"/>
          <w:color w:val="000000"/>
          <w:sz w:val="24"/>
          <w:szCs w:val="24"/>
        </w:rPr>
        <w:t>1 522 347 580,47</w:t>
      </w:r>
      <w:r w:rsidR="001C246A"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6CA5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3A52A456" w14:textId="4FB7969F" w:rsidR="00234709" w:rsidRPr="00C36CA5" w:rsidRDefault="00234709" w:rsidP="00651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CA5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1371BF" w:rsidRPr="001371B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«РОСТАГРО», ИНН 5020019295, КД К2613-2014 от 03.10.2014, КД К872-2015 от 17.04.2015, решение АС г. Москвы от 10.05.2018 по делу А40-51125/2018, решение АС г. Москвы от 13.06.2018 по делу А40-51126, истек срок для повторного предъявления исполнительного документа (578 224 760,81 руб.)</w:t>
      </w:r>
      <w:r w:rsidRPr="00C36CA5">
        <w:rPr>
          <w:rFonts w:ascii="Times New Roman" w:hAnsi="Times New Roman" w:cs="Times New Roman"/>
          <w:sz w:val="24"/>
          <w:szCs w:val="24"/>
        </w:rPr>
        <w:t xml:space="preserve">– </w:t>
      </w:r>
      <w:r w:rsidR="001C246A" w:rsidRPr="001C246A">
        <w:rPr>
          <w:rFonts w:ascii="Times New Roman" w:eastAsia="Times New Roman" w:hAnsi="Times New Roman" w:cs="Times New Roman"/>
          <w:color w:val="000000"/>
          <w:sz w:val="24"/>
          <w:szCs w:val="24"/>
        </w:rPr>
        <w:t>286 221 256,60</w:t>
      </w:r>
      <w:r w:rsidR="001C246A"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6CA5">
        <w:rPr>
          <w:rFonts w:ascii="Times New Roman" w:hAnsi="Times New Roman" w:cs="Times New Roman"/>
          <w:sz w:val="24"/>
          <w:szCs w:val="24"/>
        </w:rPr>
        <w:t>руб.</w:t>
      </w:r>
    </w:p>
    <w:p w14:paraId="28E3E4A0" w14:textId="77777777" w:rsidR="00CF5F6F" w:rsidRPr="00C36CA5" w:rsidRDefault="00CF5F6F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36CA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C36CA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C36CA5" w:rsidRDefault="00CF5F6F" w:rsidP="00651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36CA5">
        <w:rPr>
          <w:b/>
          <w:bCs/>
          <w:color w:val="000000"/>
        </w:rPr>
        <w:t>Торги ППП</w:t>
      </w:r>
      <w:r w:rsidRPr="00C36CA5">
        <w:rPr>
          <w:color w:val="000000"/>
          <w:shd w:val="clear" w:color="auto" w:fill="FFFFFF"/>
        </w:rPr>
        <w:t xml:space="preserve"> будут проведены на </w:t>
      </w:r>
      <w:r w:rsidR="00651D54" w:rsidRPr="00C36CA5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C36CA5">
          <w:rPr>
            <w:color w:val="000000"/>
            <w:u w:val="single"/>
          </w:rPr>
          <w:t>http://lot-online.ru</w:t>
        </w:r>
      </w:hyperlink>
      <w:r w:rsidR="00651D54" w:rsidRPr="00C36CA5">
        <w:rPr>
          <w:color w:val="000000"/>
        </w:rPr>
        <w:t xml:space="preserve"> (далее – ЭТП)</w:t>
      </w:r>
      <w:r w:rsidR="0004186C" w:rsidRPr="00C36CA5">
        <w:rPr>
          <w:color w:val="000000"/>
          <w:shd w:val="clear" w:color="auto" w:fill="FFFFFF"/>
        </w:rPr>
        <w:t>:</w:t>
      </w:r>
    </w:p>
    <w:p w14:paraId="617A8AB1" w14:textId="00C6D56B" w:rsidR="0004186C" w:rsidRPr="00C36CA5" w:rsidRDefault="0004186C" w:rsidP="00651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36CA5">
        <w:rPr>
          <w:b/>
          <w:bCs/>
          <w:color w:val="000000"/>
        </w:rPr>
        <w:t>по лот</w:t>
      </w:r>
      <w:r w:rsidR="001371BF" w:rsidRPr="00C36CA5">
        <w:rPr>
          <w:b/>
          <w:bCs/>
          <w:color w:val="000000"/>
        </w:rPr>
        <w:t>у</w:t>
      </w:r>
      <w:r w:rsidRPr="00C36CA5">
        <w:rPr>
          <w:b/>
          <w:bCs/>
          <w:color w:val="000000"/>
        </w:rPr>
        <w:t xml:space="preserve"> </w:t>
      </w:r>
      <w:r w:rsidR="001371BF" w:rsidRPr="00C36CA5">
        <w:rPr>
          <w:b/>
          <w:bCs/>
          <w:color w:val="000000"/>
        </w:rPr>
        <w:t>1</w:t>
      </w:r>
      <w:r w:rsidRPr="00C36CA5">
        <w:rPr>
          <w:b/>
          <w:bCs/>
          <w:color w:val="000000"/>
        </w:rPr>
        <w:t xml:space="preserve"> - с </w:t>
      </w:r>
      <w:r w:rsidR="003767CE" w:rsidRPr="00632B63">
        <w:rPr>
          <w:rFonts w:eastAsia="Times New Roman"/>
          <w:b/>
          <w:bCs/>
          <w:color w:val="000000"/>
        </w:rPr>
        <w:t xml:space="preserve">18 июля 2023 </w:t>
      </w:r>
      <w:r w:rsidRPr="00C36CA5">
        <w:rPr>
          <w:b/>
          <w:bCs/>
          <w:color w:val="000000"/>
        </w:rPr>
        <w:t xml:space="preserve">г. по </w:t>
      </w:r>
      <w:r w:rsidR="00922735" w:rsidRPr="00632B63">
        <w:rPr>
          <w:rFonts w:eastAsia="Times New Roman"/>
          <w:b/>
          <w:bCs/>
          <w:color w:val="000000"/>
        </w:rPr>
        <w:t xml:space="preserve">11 сентября 2023 </w:t>
      </w:r>
      <w:r w:rsidRPr="00C36CA5">
        <w:rPr>
          <w:b/>
          <w:bCs/>
          <w:color w:val="000000"/>
        </w:rPr>
        <w:t>г.;</w:t>
      </w:r>
    </w:p>
    <w:p w14:paraId="3E0EB00E" w14:textId="5423080F" w:rsidR="008B5083" w:rsidRPr="00C36CA5" w:rsidRDefault="008B5083" w:rsidP="00651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36CA5">
        <w:rPr>
          <w:b/>
          <w:bCs/>
          <w:color w:val="000000"/>
        </w:rPr>
        <w:t xml:space="preserve">по лотам </w:t>
      </w:r>
      <w:r w:rsidR="001371BF" w:rsidRPr="00C36CA5">
        <w:rPr>
          <w:b/>
          <w:bCs/>
          <w:color w:val="000000"/>
        </w:rPr>
        <w:t>2-4</w:t>
      </w:r>
      <w:r w:rsidRPr="00C36CA5">
        <w:rPr>
          <w:b/>
          <w:bCs/>
          <w:color w:val="000000"/>
        </w:rPr>
        <w:t xml:space="preserve">- с </w:t>
      </w:r>
      <w:r w:rsidR="003767CE" w:rsidRPr="00632B63">
        <w:rPr>
          <w:rFonts w:eastAsia="Times New Roman"/>
          <w:b/>
          <w:bCs/>
          <w:color w:val="000000"/>
        </w:rPr>
        <w:t xml:space="preserve">18 июля 2023 </w:t>
      </w:r>
      <w:r w:rsidRPr="00C36CA5">
        <w:rPr>
          <w:b/>
          <w:bCs/>
          <w:color w:val="000000"/>
        </w:rPr>
        <w:t xml:space="preserve">г. по </w:t>
      </w:r>
      <w:r w:rsidR="005E63D3" w:rsidRPr="00632B63">
        <w:rPr>
          <w:rFonts w:eastAsia="Times New Roman"/>
          <w:b/>
          <w:bCs/>
          <w:color w:val="000000"/>
        </w:rPr>
        <w:t xml:space="preserve">23 сентября 2023 </w:t>
      </w:r>
      <w:r w:rsidRPr="00C36CA5">
        <w:rPr>
          <w:b/>
          <w:bCs/>
          <w:color w:val="000000"/>
        </w:rPr>
        <w:t>г.</w:t>
      </w:r>
    </w:p>
    <w:p w14:paraId="7404B6B0" w14:textId="5484F043" w:rsidR="00220317" w:rsidRPr="00C36CA5" w:rsidRDefault="00220317" w:rsidP="00651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36CA5">
        <w:rPr>
          <w:color w:val="000000"/>
        </w:rPr>
        <w:t>Оператор ЭТП (далее – Оператор) обеспечивает проведение Торгов.</w:t>
      </w:r>
    </w:p>
    <w:p w14:paraId="73E16243" w14:textId="030AADCF" w:rsidR="0004186C" w:rsidRPr="00C36CA5" w:rsidRDefault="0004186C" w:rsidP="00651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6CA5">
        <w:rPr>
          <w:color w:val="000000"/>
        </w:rPr>
        <w:t>Заявки на участие в Торгах ППП приним</w:t>
      </w:r>
      <w:r w:rsidR="00107714" w:rsidRPr="00C36CA5">
        <w:rPr>
          <w:color w:val="000000"/>
        </w:rPr>
        <w:t>а</w:t>
      </w:r>
      <w:r w:rsidR="00B93A5E" w:rsidRPr="00C36CA5">
        <w:rPr>
          <w:color w:val="000000"/>
        </w:rPr>
        <w:t>ются Оператором, начиная с 00:00</w:t>
      </w:r>
      <w:r w:rsidRPr="00C36CA5">
        <w:rPr>
          <w:color w:val="000000"/>
        </w:rPr>
        <w:t xml:space="preserve"> часов по московскому времени </w:t>
      </w:r>
      <w:r w:rsidR="00922735" w:rsidRPr="00632B63">
        <w:rPr>
          <w:rFonts w:eastAsia="Times New Roman"/>
          <w:b/>
          <w:bCs/>
          <w:color w:val="000000"/>
        </w:rPr>
        <w:t>18 июля 2023</w:t>
      </w:r>
      <w:r w:rsidR="008B5083" w:rsidRPr="00C36CA5">
        <w:rPr>
          <w:b/>
          <w:bCs/>
          <w:color w:val="000000"/>
        </w:rPr>
        <w:t xml:space="preserve"> г.</w:t>
      </w:r>
      <w:r w:rsidRPr="00C36CA5">
        <w:rPr>
          <w:color w:val="000000"/>
        </w:rPr>
        <w:t xml:space="preserve"> Прием заявок на участие в Торгах ППП и задатков прекращается </w:t>
      </w:r>
      <w:r w:rsidRPr="00651BCD">
        <w:rPr>
          <w:color w:val="000000"/>
          <w:shd w:val="clear" w:color="auto" w:fill="D9D9D9" w:themeFill="background1" w:themeFillShade="D9"/>
        </w:rPr>
        <w:t xml:space="preserve">за </w:t>
      </w:r>
      <w:r w:rsidR="00651BCD" w:rsidRPr="00651BCD">
        <w:rPr>
          <w:color w:val="000000"/>
          <w:shd w:val="clear" w:color="auto" w:fill="D9D9D9" w:themeFill="background1" w:themeFillShade="D9"/>
        </w:rPr>
        <w:t>1</w:t>
      </w:r>
      <w:r w:rsidRPr="00651BCD">
        <w:rPr>
          <w:color w:val="000000"/>
          <w:shd w:val="clear" w:color="auto" w:fill="D9D9D9" w:themeFill="background1" w:themeFillShade="D9"/>
        </w:rPr>
        <w:t xml:space="preserve"> (</w:t>
      </w:r>
      <w:r w:rsidR="00651BCD" w:rsidRPr="00651BCD">
        <w:rPr>
          <w:color w:val="000000"/>
          <w:shd w:val="clear" w:color="auto" w:fill="D9D9D9" w:themeFill="background1" w:themeFillShade="D9"/>
        </w:rPr>
        <w:t>Один</w:t>
      </w:r>
      <w:r w:rsidRPr="00651BCD">
        <w:rPr>
          <w:color w:val="000000"/>
          <w:shd w:val="clear" w:color="auto" w:fill="D9D9D9" w:themeFill="background1" w:themeFillShade="D9"/>
        </w:rPr>
        <w:t>) календарны</w:t>
      </w:r>
      <w:r w:rsidR="00651BCD" w:rsidRPr="00651BCD">
        <w:rPr>
          <w:color w:val="000000"/>
          <w:shd w:val="clear" w:color="auto" w:fill="D9D9D9" w:themeFill="background1" w:themeFillShade="D9"/>
        </w:rPr>
        <w:t>й</w:t>
      </w:r>
      <w:r w:rsidRPr="00651BCD">
        <w:rPr>
          <w:color w:val="000000"/>
          <w:shd w:val="clear" w:color="auto" w:fill="D9D9D9" w:themeFill="background1" w:themeFillShade="D9"/>
        </w:rPr>
        <w:t xml:space="preserve"> д</w:t>
      </w:r>
      <w:r w:rsidR="00651BCD" w:rsidRPr="00651BCD">
        <w:rPr>
          <w:color w:val="000000"/>
          <w:shd w:val="clear" w:color="auto" w:fill="D9D9D9" w:themeFill="background1" w:themeFillShade="D9"/>
        </w:rPr>
        <w:t>ень</w:t>
      </w:r>
      <w:r w:rsidRPr="00C36CA5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C36CA5" w:rsidRDefault="00CF5F6F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C36CA5" w:rsidRDefault="0004186C" w:rsidP="00651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36CA5">
        <w:rPr>
          <w:color w:val="000000"/>
        </w:rPr>
        <w:t>Начальные цены продажи лотов устанавливаются следующие:</w:t>
      </w:r>
    </w:p>
    <w:p w14:paraId="621E1C25" w14:textId="77777777" w:rsidR="00A613DD" w:rsidRPr="00C36CA5" w:rsidRDefault="00707F65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1371BF" w:rsidRPr="00C36CA5">
        <w:rPr>
          <w:rFonts w:ascii="Times New Roman" w:hAnsi="Times New Roman" w:cs="Times New Roman"/>
          <w:b/>
          <w:color w:val="000000"/>
          <w:sz w:val="24"/>
          <w:szCs w:val="24"/>
        </w:rPr>
        <w:t>а 1</w:t>
      </w:r>
      <w:r w:rsidRPr="00C36CA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613DD"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86E4E0" w14:textId="37F58C8F" w:rsidR="00A613DD" w:rsidRPr="00C36CA5" w:rsidRDefault="00A613DD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августа 2023 г. - в размере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073998" w14:textId="77777777" w:rsidR="00A613DD" w:rsidRPr="00C36CA5" w:rsidRDefault="00A613DD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25 августа 2023 г. по 27 августа 2023 г. - в размере 90,28%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395C5B" w14:textId="77777777" w:rsidR="00A613DD" w:rsidRPr="00C36CA5" w:rsidRDefault="00A613DD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30 августа 2023 г. - в размере 80,56%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98C442" w14:textId="77777777" w:rsidR="00A613DD" w:rsidRPr="00C36CA5" w:rsidRDefault="00A613DD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70,84%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ADF078" w14:textId="77777777" w:rsidR="00A613DD" w:rsidRPr="00C36CA5" w:rsidRDefault="00A613DD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61,12%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EEF2EC" w14:textId="77777777" w:rsidR="00A613DD" w:rsidRPr="00C36CA5" w:rsidRDefault="00A613DD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51,40%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3190A4" w14:textId="02EA44F2" w:rsidR="0004186C" w:rsidRPr="00C36CA5" w:rsidRDefault="00A613DD" w:rsidP="00651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32B63">
        <w:rPr>
          <w:rFonts w:eastAsia="Times New Roman"/>
          <w:color w:val="000000"/>
        </w:rPr>
        <w:t>с 09 сентября 2023 г. по 11 сентября 2023 г. - в размере 41,68% от начальной цены продажи лот</w:t>
      </w:r>
      <w:r w:rsidRPr="00C36CA5">
        <w:rPr>
          <w:rFonts w:eastAsia="Times New Roman"/>
          <w:color w:val="000000"/>
        </w:rPr>
        <w:t>а.</w:t>
      </w:r>
    </w:p>
    <w:p w14:paraId="50FE9739" w14:textId="77777777" w:rsidR="00A613DD" w:rsidRPr="00C36CA5" w:rsidRDefault="00707F65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1371BF" w:rsidRPr="00C36CA5">
        <w:rPr>
          <w:rFonts w:ascii="Times New Roman" w:hAnsi="Times New Roman" w:cs="Times New Roman"/>
          <w:b/>
          <w:color w:val="000000"/>
          <w:sz w:val="24"/>
          <w:szCs w:val="24"/>
        </w:rPr>
        <w:t>а 2</w:t>
      </w:r>
      <w:r w:rsidRPr="00C36CA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613DD"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422315" w14:textId="5303B9E0" w:rsidR="00A613DD" w:rsidRPr="00C36CA5" w:rsidRDefault="00A613DD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августа 2023 г. - в размере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48AA09" w14:textId="77777777" w:rsidR="00A613DD" w:rsidRPr="00C36CA5" w:rsidRDefault="00A613DD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27 августа 2023 г. - в размере 94,31%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AFC0BC" w14:textId="77777777" w:rsidR="00A613DD" w:rsidRPr="00C36CA5" w:rsidRDefault="00A613DD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30 августа 2023 г. - в размере 88,62%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81BF3D" w14:textId="77777777" w:rsidR="00A613DD" w:rsidRPr="00C36CA5" w:rsidRDefault="00A613DD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82,93%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928A49" w14:textId="77777777" w:rsidR="00A613DD" w:rsidRPr="00C36CA5" w:rsidRDefault="00A613DD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77,24%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CFE790" w14:textId="77777777" w:rsidR="00A613DD" w:rsidRPr="00C36CA5" w:rsidRDefault="00A613DD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71,55%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F35F60" w14:textId="77777777" w:rsidR="00A613DD" w:rsidRPr="00C36CA5" w:rsidRDefault="00A613DD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65,86%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9E941C" w14:textId="77777777" w:rsidR="00A613DD" w:rsidRPr="00C36CA5" w:rsidRDefault="00A613DD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2023 г. по 14 сентября 2023 г. - в размере 60,17%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A4AC6C" w14:textId="77777777" w:rsidR="00A613DD" w:rsidRPr="00C36CA5" w:rsidRDefault="00A613DD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2023 г. по 17 сентября 2023 г. - в размере 54,48%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777231" w14:textId="77777777" w:rsidR="00A613DD" w:rsidRPr="00C36CA5" w:rsidRDefault="00A613DD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18 сентября 2023 г. по 20 сентября 2023 г. - в размере 48,79%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F82829" w14:textId="10649C2B" w:rsidR="0004186C" w:rsidRPr="00C36CA5" w:rsidRDefault="00A613DD" w:rsidP="00651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32B63">
        <w:rPr>
          <w:rFonts w:eastAsia="Times New Roman"/>
          <w:color w:val="000000"/>
        </w:rPr>
        <w:t>с 21 сентября 2023 г. по 23 сентября 2023 г. - в размере 43,10% от начальной цены продажи лот</w:t>
      </w:r>
      <w:r w:rsidRPr="00C36CA5">
        <w:rPr>
          <w:rFonts w:eastAsia="Times New Roman"/>
          <w:color w:val="000000"/>
        </w:rPr>
        <w:t>а.</w:t>
      </w:r>
    </w:p>
    <w:p w14:paraId="5FDF6AB3" w14:textId="77777777" w:rsidR="00C82123" w:rsidRPr="00C36CA5" w:rsidRDefault="00707F65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1371BF" w:rsidRPr="00C36CA5">
        <w:rPr>
          <w:rFonts w:ascii="Times New Roman" w:hAnsi="Times New Roman" w:cs="Times New Roman"/>
          <w:b/>
          <w:color w:val="000000"/>
          <w:sz w:val="24"/>
          <w:szCs w:val="24"/>
        </w:rPr>
        <w:t>а 3</w:t>
      </w:r>
      <w:r w:rsidRPr="00C36CA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82123"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F4E37A" w14:textId="7C76426E" w:rsidR="00C82123" w:rsidRPr="00AC1C2D" w:rsidRDefault="00C82123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июля </w:t>
      </w: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 г. по 24 августа 2023 г. - в размере начальной цены продажи лот</w:t>
      </w:r>
      <w:r w:rsidRPr="00AC1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2C7A239" w14:textId="77777777" w:rsidR="00C82123" w:rsidRPr="00AC1C2D" w:rsidRDefault="00C82123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25 августа 2023 г. по 27 августа 2023 г. - в размере 94,66% от начальной цены продажи лот</w:t>
      </w:r>
      <w:r w:rsidRPr="00AC1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FA75BEA" w14:textId="77777777" w:rsidR="00C82123" w:rsidRPr="00AC1C2D" w:rsidRDefault="00C82123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28 августа 2023 г. по 30 августа 2023 г. - в размере 89,32% от начальной цены продажи лот</w:t>
      </w:r>
      <w:r w:rsidRPr="00AC1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27E1FEA" w14:textId="77777777" w:rsidR="00C82123" w:rsidRPr="00AC1C2D" w:rsidRDefault="00C82123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31 августа 2023 г. по 02 сентября 2023 г. - в размере 83,98% от начальной цены продажи лот</w:t>
      </w:r>
      <w:r w:rsidRPr="00AC1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B9B09E2" w14:textId="77777777" w:rsidR="00C82123" w:rsidRPr="00AC1C2D" w:rsidRDefault="00C82123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03 сентября 2023 г. по 05 сентября 2023 г. - в размере 78,64% от начальной цены продажи лот</w:t>
      </w:r>
      <w:r w:rsidRPr="00AC1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5D6ED95" w14:textId="77777777" w:rsidR="00C82123" w:rsidRPr="00AC1C2D" w:rsidRDefault="00C82123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06 сентября 2023 г. по 08 сентября 2023 г. - в размере 73,30% от начальной цены продажи лот</w:t>
      </w:r>
      <w:r w:rsidRPr="00AC1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1654CBC" w14:textId="77777777" w:rsidR="00C82123" w:rsidRPr="00AC1C2D" w:rsidRDefault="00C82123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09 сентября 2023 г. по 11 сентября 2023 г. - в размере 67,96% от начальной цены продажи лот</w:t>
      </w:r>
      <w:r w:rsidRPr="00AC1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63DBFD0" w14:textId="77777777" w:rsidR="00C82123" w:rsidRPr="00AC1C2D" w:rsidRDefault="00C82123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12 сентября 2023 г. по 14 сентября 2023 г. - в размере 62,62% от начальной цены продажи лот</w:t>
      </w:r>
      <w:r w:rsidRPr="00AC1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9F4372D" w14:textId="77777777" w:rsidR="00C82123" w:rsidRPr="00AC1C2D" w:rsidRDefault="00C82123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15 сентября 2023 г. по 17 сентября 2023 г. - в размере 57,28% от начальной цены продажи лот</w:t>
      </w:r>
      <w:r w:rsidRPr="00AC1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8F57E0E" w14:textId="77777777" w:rsidR="00C82123" w:rsidRPr="00AC1C2D" w:rsidRDefault="00C82123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18 сентября 2023 г. по 20 сентября 2023 г. - в размере 51,94% от начальной цены продажи лот</w:t>
      </w:r>
      <w:r w:rsidRPr="00AC1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230D461" w14:textId="4D7F4206" w:rsidR="0004186C" w:rsidRPr="00AC1C2D" w:rsidRDefault="00C82123" w:rsidP="00651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 w:themeColor="text1"/>
        </w:rPr>
      </w:pPr>
      <w:r w:rsidRPr="00632B63">
        <w:rPr>
          <w:rFonts w:eastAsia="Times New Roman"/>
          <w:color w:val="000000" w:themeColor="text1"/>
        </w:rPr>
        <w:t>с 21 сентября 2023 г. по 23 сентября 2023 г. - в размере 46,6</w:t>
      </w:r>
      <w:r w:rsidR="00651BCD" w:rsidRPr="00AC1C2D">
        <w:rPr>
          <w:rFonts w:eastAsia="Times New Roman"/>
          <w:color w:val="000000" w:themeColor="text1"/>
        </w:rPr>
        <w:t>4</w:t>
      </w:r>
      <w:r w:rsidRPr="00632B63">
        <w:rPr>
          <w:rFonts w:eastAsia="Times New Roman"/>
          <w:color w:val="000000" w:themeColor="text1"/>
        </w:rPr>
        <w:t>% от начальной цены продажи лот</w:t>
      </w:r>
      <w:r w:rsidRPr="00AC1C2D">
        <w:rPr>
          <w:rFonts w:eastAsia="Times New Roman"/>
          <w:color w:val="000000" w:themeColor="text1"/>
        </w:rPr>
        <w:t>а.</w:t>
      </w:r>
    </w:p>
    <w:p w14:paraId="092E8F2F" w14:textId="77777777" w:rsidR="004A3CEB" w:rsidRPr="00C36CA5" w:rsidRDefault="001371BF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C36CA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C36CA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A3CEB"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3C1581" w14:textId="17A0A6E0" w:rsidR="004A3CEB" w:rsidRPr="00C36CA5" w:rsidRDefault="004A3CEB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августа 2023 г. - в размере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11DE63" w14:textId="77777777" w:rsidR="004A3CEB" w:rsidRPr="00C36CA5" w:rsidRDefault="004A3CEB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27 августа 2023 г. - в размере 90,11%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8D64B7" w14:textId="77777777" w:rsidR="004A3CEB" w:rsidRPr="00C36CA5" w:rsidRDefault="004A3CEB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30 августа 2023 г. - в размере 80,22%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5D97EC" w14:textId="77777777" w:rsidR="004A3CEB" w:rsidRPr="00C36CA5" w:rsidRDefault="004A3CEB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70,33%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9A119A" w14:textId="77777777" w:rsidR="004A3CEB" w:rsidRPr="00C36CA5" w:rsidRDefault="004A3CEB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60,44%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A204C2" w14:textId="77777777" w:rsidR="004A3CEB" w:rsidRPr="00C36CA5" w:rsidRDefault="004A3CEB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50,55%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9D48B6" w14:textId="77777777" w:rsidR="004A3CEB" w:rsidRPr="00C36CA5" w:rsidRDefault="004A3CEB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40,66%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FB5DD6" w14:textId="77777777" w:rsidR="004A3CEB" w:rsidRPr="00C36CA5" w:rsidRDefault="004A3CEB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2023 г. по 14 сентября 2023 г. - в размере 30,77%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4BADFD" w14:textId="77777777" w:rsidR="004A3CEB" w:rsidRPr="00C36CA5" w:rsidRDefault="004A3CEB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2023 г. по 17 сентября 2023 г. - в размере 20,88%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5E952F" w14:textId="77777777" w:rsidR="004A3CEB" w:rsidRPr="00C36CA5" w:rsidRDefault="004A3CEB" w:rsidP="00651B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с 18 сентября 2023 г. по 20 сентября 2023 г. - в размере 10,99% от начальной цены продажи лот</w:t>
      </w:r>
      <w:r w:rsidRPr="00C36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07A43B" w14:textId="378DF07C" w:rsidR="008B5083" w:rsidRPr="00C36CA5" w:rsidRDefault="004A3CEB" w:rsidP="00651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632B63">
        <w:rPr>
          <w:rFonts w:eastAsia="Times New Roman"/>
          <w:color w:val="000000"/>
        </w:rPr>
        <w:t>с 21 сентября 2023 г. по 23 сентября 2023 г. - в размере 1,10% от начальной цены продажи лот</w:t>
      </w:r>
      <w:r w:rsidRPr="00C36CA5">
        <w:rPr>
          <w:rFonts w:eastAsia="Times New Roman"/>
          <w:color w:val="000000"/>
        </w:rPr>
        <w:t>а.</w:t>
      </w:r>
    </w:p>
    <w:p w14:paraId="0BB4DCEA" w14:textId="762232E6" w:rsidR="0004186C" w:rsidRPr="00C36CA5" w:rsidRDefault="0004186C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C36CA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36CA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C36CA5" w:rsidRDefault="0004186C" w:rsidP="00651B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CA5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C36CA5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A4A78" w:rsidRPr="00C36CA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C36CA5" w:rsidRDefault="00CF5F6F" w:rsidP="00651B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C36CA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C36CA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C36C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C36CA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C36CA5" w:rsidRDefault="0004186C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C36CA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36C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C36CA5" w:rsidRDefault="00CF5F6F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C36CA5" w:rsidRDefault="0004186C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C36CA5" w:rsidRDefault="00CF5F6F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CA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C36CA5" w:rsidRDefault="00CF5F6F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C36CA5" w:rsidRDefault="00CF5F6F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C36CA5" w:rsidRDefault="00CF5F6F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C36CA5" w:rsidRDefault="00CF5F6F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C36CA5" w:rsidRDefault="00CF5F6F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C36CA5" w:rsidRDefault="00D242FD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C36CA5" w:rsidRDefault="00CF5F6F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C36CA5" w:rsidRDefault="00CB09B7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C36CA5" w:rsidRDefault="00CF5F6F" w:rsidP="00651B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0580722B" w:rsidR="00E67DEB" w:rsidRPr="00C36CA5" w:rsidRDefault="00E67DEB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BC4D12"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4D12" w:rsidRPr="00C36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C4D12" w:rsidRPr="00C36CA5">
        <w:rPr>
          <w:rFonts w:ascii="Times New Roman" w:hAnsi="Times New Roman" w:cs="Times New Roman"/>
          <w:noProof/>
          <w:spacing w:val="3"/>
          <w:sz w:val="24"/>
          <w:szCs w:val="24"/>
        </w:rPr>
        <w:t>10:00 до 16:00 часов</w:t>
      </w:r>
      <w:r w:rsidR="00BC4D12" w:rsidRPr="00C36CA5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BC4D12" w:rsidRPr="00C36CA5">
        <w:rPr>
          <w:rFonts w:ascii="Times New Roman" w:hAnsi="Times New Roman" w:cs="Times New Roman"/>
          <w:noProof/>
          <w:spacing w:val="3"/>
          <w:sz w:val="24"/>
          <w:szCs w:val="24"/>
        </w:rPr>
        <w:t>kondratenkota@lfo1.ru</w:t>
      </w:r>
      <w:r w:rsidR="00BC4D12" w:rsidRPr="00C36CA5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BC4D12" w:rsidRPr="00C36CA5">
        <w:rPr>
          <w:rFonts w:ascii="Times New Roman" w:hAnsi="Times New Roman" w:cs="Times New Roman"/>
          <w:noProof/>
          <w:spacing w:val="3"/>
          <w:sz w:val="24"/>
          <w:szCs w:val="24"/>
        </w:rPr>
        <w:t>8 800 505-80-32</w:t>
      </w:r>
      <w:r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B4B75" w:rsidRPr="00C36CA5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38201A"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B75" w:rsidRPr="00C36CA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810D4" w:rsidRPr="00C36CA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C36CA5" w:rsidRDefault="00220F07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C36CA5" w:rsidRDefault="002C116A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A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C36CA5" w:rsidRDefault="0004186C" w:rsidP="00651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C36CA5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1371BF"/>
    <w:rsid w:val="001C246A"/>
    <w:rsid w:val="00203862"/>
    <w:rsid w:val="00220317"/>
    <w:rsid w:val="00220F07"/>
    <w:rsid w:val="00234709"/>
    <w:rsid w:val="002845C8"/>
    <w:rsid w:val="002A0202"/>
    <w:rsid w:val="002C116A"/>
    <w:rsid w:val="002C2BDE"/>
    <w:rsid w:val="00360DC6"/>
    <w:rsid w:val="003767CE"/>
    <w:rsid w:val="0038201A"/>
    <w:rsid w:val="00405C92"/>
    <w:rsid w:val="004A3CEB"/>
    <w:rsid w:val="004C3ABB"/>
    <w:rsid w:val="00507F0D"/>
    <w:rsid w:val="0051664E"/>
    <w:rsid w:val="00577987"/>
    <w:rsid w:val="005B4B75"/>
    <w:rsid w:val="005E63D3"/>
    <w:rsid w:val="005F1F68"/>
    <w:rsid w:val="00632B63"/>
    <w:rsid w:val="00651BCD"/>
    <w:rsid w:val="00651D54"/>
    <w:rsid w:val="00707F65"/>
    <w:rsid w:val="008B5083"/>
    <w:rsid w:val="008E2B16"/>
    <w:rsid w:val="00922735"/>
    <w:rsid w:val="00A613DD"/>
    <w:rsid w:val="00A810D4"/>
    <w:rsid w:val="00A81DF3"/>
    <w:rsid w:val="00AC1C2D"/>
    <w:rsid w:val="00B141BB"/>
    <w:rsid w:val="00B220F8"/>
    <w:rsid w:val="00B93A5E"/>
    <w:rsid w:val="00BA2A00"/>
    <w:rsid w:val="00BC4D12"/>
    <w:rsid w:val="00C2598A"/>
    <w:rsid w:val="00C36CA5"/>
    <w:rsid w:val="00C82123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0EDB3E70-276D-4EC3-8F0A-53EFD789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40</cp:revision>
  <dcterms:created xsi:type="dcterms:W3CDTF">2019-07-23T07:54:00Z</dcterms:created>
  <dcterms:modified xsi:type="dcterms:W3CDTF">2023-07-06T11:29:00Z</dcterms:modified>
</cp:coreProperties>
</file>