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EFBFEF4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17722B">
        <w:rPr>
          <w:rFonts w:ascii="Times New Roman" w:hAnsi="Times New Roman" w:cs="Times New Roman"/>
          <w:sz w:val="24"/>
        </w:rPr>
        <w:t xml:space="preserve"> </w:t>
      </w:r>
      <w:r w:rsidR="0017722B" w:rsidRPr="0017722B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17722B" w:rsidRPr="0017722B">
        <w:rPr>
          <w:rFonts w:ascii="Times New Roman" w:hAnsi="Times New Roman" w:cs="Times New Roman"/>
          <w:sz w:val="24"/>
          <w:szCs w:val="24"/>
        </w:rPr>
        <w:t>сообщение 02030173464 в газете АО «Коммерсантъ» №235(7436) от 17.12.2022 г.)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7722B" w:rsidRPr="0017722B">
        <w:rPr>
          <w:rFonts w:ascii="Times New Roman" w:hAnsi="Times New Roman" w:cs="Times New Roman"/>
          <w:sz w:val="24"/>
          <w:szCs w:val="24"/>
        </w:rPr>
        <w:t>22.06.2023 г. по 28.06.2023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7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17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17722B" w:rsidRPr="00C80ADF" w14:paraId="6C5889FB" w14:textId="77777777" w:rsidTr="009B659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21D2BF5" w:rsidR="0017722B" w:rsidRPr="00C80ADF" w:rsidRDefault="0017722B" w:rsidP="0017722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375869F" w:rsidR="0017722B" w:rsidRPr="00C80ADF" w:rsidRDefault="0017722B" w:rsidP="0017722B">
            <w:pPr>
              <w:jc w:val="center"/>
            </w:pPr>
            <w:r>
              <w:rPr>
                <w:sz w:val="22"/>
                <w:szCs w:val="22"/>
              </w:rPr>
              <w:t>120 000,00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56F589B6" w:rsidR="0017722B" w:rsidRPr="00C80ADF" w:rsidRDefault="0017722B" w:rsidP="0017722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Тиганова</w:t>
            </w:r>
            <w:proofErr w:type="spellEnd"/>
            <w:r>
              <w:rPr>
                <w:sz w:val="22"/>
                <w:szCs w:val="22"/>
              </w:rPr>
              <w:t xml:space="preserve"> Юлия Андреевна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17722B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2023-07-14T11:25:00Z</dcterms:created>
  <dcterms:modified xsi:type="dcterms:W3CDTF">2023-07-14T11:25:00Z</dcterms:modified>
</cp:coreProperties>
</file>