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4B65AE" w:rsidRPr="004B65AE" w:rsidRDefault="004B65AE" w:rsidP="004B65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65A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65A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B65A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B65A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B65A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B65AE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4B65AE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4B65AE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4B65A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4B65AE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4B65AE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28.05.2018 г. по делу № А55-10304/2018 является государственная корпорация «Агентство по страхованию вкладов» (109240, г. Москва, ул. Высоцкого, д. 4) (далее – КУ), на основании полученного поручения КУ от 14.04.2023 г. сообщает об отмене ошибочно опубликованного на ЕФРСБ сообщения (№11192921 от 07.04.2023 г.) о заключении договора по итогам первых электронных торгов</w:t>
      </w:r>
      <w:proofErr w:type="gramEnd"/>
      <w:r w:rsidRPr="004B6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5AE">
        <w:rPr>
          <w:rFonts w:ascii="Times New Roman" w:hAnsi="Times New Roman" w:cs="Times New Roman"/>
          <w:sz w:val="24"/>
          <w:szCs w:val="24"/>
        </w:rPr>
        <w:t>в форме аукциона открытых по составу участников с открытой формой представления предложений о цене (сообщение №02030184750 в газете АО «Коммерсантъ» №26(7471) от 11.02.2023 г.), на электронной площадке АО «Российский аукционный дом», по адресу в сети интернет: bankruptcy.lot-online.ru, проведенных 29.03.2023 г. по лоту 3 - ООО «КОНКОР», ИНН 6311067400 солидарно с Абрамовой Инной Александровной, КД 23/1-2017 от 21.02.2017</w:t>
      </w:r>
      <w:proofErr w:type="gramEnd"/>
      <w:r w:rsidRPr="004B65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B65AE">
        <w:rPr>
          <w:rFonts w:ascii="Times New Roman" w:hAnsi="Times New Roman" w:cs="Times New Roman"/>
          <w:sz w:val="24"/>
          <w:szCs w:val="24"/>
        </w:rPr>
        <w:t>К01-17-000-0149 от 11.12.2017, КЛВ01-17-000-0045 от 04.08.2017, решение Ленинского районного суда г. Самары от 23.10.2019 по делу 2-2503/2019, заочное решение Ленинского районного суда г. Самары от 01.06.2020 по делу 2-820/2020, решение Ленинского районного суда г. Самары от 04.12.2019 по делу 2-5570/2019, определение АС Самарской области от 23.09.2022 по делу № А55-24615/2021 о включении в РТК, поручитель Абрамова И.</w:t>
      </w:r>
      <w:proofErr w:type="gramEnd"/>
      <w:r w:rsidRPr="004B65AE">
        <w:rPr>
          <w:rFonts w:ascii="Times New Roman" w:hAnsi="Times New Roman" w:cs="Times New Roman"/>
          <w:sz w:val="24"/>
          <w:szCs w:val="24"/>
        </w:rPr>
        <w:t>А. в процедуре банкротства (217 436 795,43 руб.) (далее – лот 3).</w:t>
      </w:r>
    </w:p>
    <w:p w:rsidR="004B65AE" w:rsidRPr="004B65AE" w:rsidRDefault="004B65AE" w:rsidP="004B65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5AE">
        <w:rPr>
          <w:rFonts w:ascii="Times New Roman" w:hAnsi="Times New Roman" w:cs="Times New Roman"/>
          <w:sz w:val="24"/>
          <w:szCs w:val="24"/>
        </w:rPr>
        <w:t>Организатор торгов сообщает об отмене торгов по лоту 3 на основании поручения КУ.</w:t>
      </w:r>
    </w:p>
    <w:bookmarkEnd w:id="0"/>
    <w:p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B2"/>
    <w:multiLevelType w:val="hybridMultilevel"/>
    <w:tmpl w:val="E2A0B420"/>
    <w:lvl w:ilvl="0" w:tplc="F57C5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 Т.">
    <w15:presenceInfo w15:providerId="None" w15:userId="Кан Т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333AC"/>
    <w:rsid w:val="00086E5A"/>
    <w:rsid w:val="000D3BBC"/>
    <w:rsid w:val="001024D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0793E"/>
    <w:rsid w:val="00465CD4"/>
    <w:rsid w:val="004B65AE"/>
    <w:rsid w:val="005E79DA"/>
    <w:rsid w:val="006F59A9"/>
    <w:rsid w:val="007A3A1B"/>
    <w:rsid w:val="007E67D7"/>
    <w:rsid w:val="008119C2"/>
    <w:rsid w:val="00871817"/>
    <w:rsid w:val="008F69EA"/>
    <w:rsid w:val="00964D49"/>
    <w:rsid w:val="009F3778"/>
    <w:rsid w:val="00A0415B"/>
    <w:rsid w:val="00A66ED6"/>
    <w:rsid w:val="00AB00F7"/>
    <w:rsid w:val="00AD0413"/>
    <w:rsid w:val="00AE12C4"/>
    <w:rsid w:val="00AE62B1"/>
    <w:rsid w:val="00B32460"/>
    <w:rsid w:val="00B43988"/>
    <w:rsid w:val="00B853F8"/>
    <w:rsid w:val="00C15F9E"/>
    <w:rsid w:val="00CA3C3B"/>
    <w:rsid w:val="00D603B5"/>
    <w:rsid w:val="00DA7917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4</cp:revision>
  <cp:lastPrinted>2016-10-26T09:10:00Z</cp:lastPrinted>
  <dcterms:created xsi:type="dcterms:W3CDTF">2023-04-14T13:45:00Z</dcterms:created>
  <dcterms:modified xsi:type="dcterms:W3CDTF">2023-04-17T06:44:00Z</dcterms:modified>
</cp:coreProperties>
</file>