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30400B1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C7F54" w:rsidRPr="00EC7F54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EC7F54" w:rsidRPr="00EC7F54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EC7F54" w:rsidRPr="00EC7F54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E054758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EC7F54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188EE62C" w14:textId="7F323279" w:rsid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r>
        <w:t>Права требования к 33 физическим лицам, г. Екатеринбург, Зотов В. И., Мартемьянова Н. Г. находятся в стадии банкротства, имеются права требования с истекшим сроком предъявления исполнительного листа к исполнению (53 481 051,86 руб.)</w:t>
      </w:r>
      <w:r>
        <w:t xml:space="preserve"> - </w:t>
      </w:r>
      <w:r>
        <w:t>53 481 051,86</w:t>
      </w:r>
      <w:r>
        <w:t xml:space="preserve"> руб.;</w:t>
      </w:r>
    </w:p>
    <w:p w14:paraId="3D20DA5C" w14:textId="04EEB449" w:rsid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 xml:space="preserve">Давыдова Надежда Степановна, КД PK001-89173 от 26.12.2014, Иванов Александр Анатольевич (поручитель Якимов Сергей Сергеевич), КД PK012-25837 от 24.08.2012, решение Ленинского районного суда г. Тюмени от 20.09.2013 по делу 2-4906/2013; решение Ленинского районного суда г. Тюмени от 03.10.2018 по делу 2-6823/2018, Коновалов Максим Сергеевич, КД PK013-55089 от 14.08.2013, решение Ленинского районного суда г. Перми от 29.09.2020 по делу 2-4680/2020, Найденов Владимир Митрофанович (поручители Чернуха Ольга Владимировна, Чечулин Андрей Сергеевич, залогодатель Афонина Полина Михайловна), КД 275-07ПК от 22.05.2007, решение Железнодорожного районного суда г. Екатеринбург от 29.03.2011 по делу 2-311/2011, </w:t>
      </w:r>
      <w:proofErr w:type="spellStart"/>
      <w:r>
        <w:t>Нурматов</w:t>
      </w:r>
      <w:proofErr w:type="spellEnd"/>
      <w:r>
        <w:t xml:space="preserve"> Марат Рашидович (поручитель, залогодатель </w:t>
      </w:r>
      <w:proofErr w:type="spellStart"/>
      <w:r>
        <w:t>Нурматова</w:t>
      </w:r>
      <w:proofErr w:type="spellEnd"/>
      <w:r>
        <w:t xml:space="preserve"> Эльмира </w:t>
      </w:r>
      <w:proofErr w:type="spellStart"/>
      <w:r>
        <w:t>Ахнафовна</w:t>
      </w:r>
      <w:proofErr w:type="spellEnd"/>
      <w:r>
        <w:t>), КД PK001-86774 от 01.12.2014, решение Серовского районного суда Свердловской области от 04.09.2017 по делу 2-1201/2017 (6 737 338,88 руб.)</w:t>
      </w:r>
      <w:r>
        <w:t xml:space="preserve"> - </w:t>
      </w:r>
      <w:r>
        <w:t>6 737 338,88</w:t>
      </w:r>
      <w:r>
        <w:t xml:space="preserve"> руб.;</w:t>
      </w:r>
    </w:p>
    <w:p w14:paraId="3065D3FD" w14:textId="4319C396" w:rsid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3</w:t>
      </w:r>
      <w:r>
        <w:t xml:space="preserve"> - </w:t>
      </w:r>
      <w:proofErr w:type="spellStart"/>
      <w:r>
        <w:t>Садрисламов</w:t>
      </w:r>
      <w:proofErr w:type="spellEnd"/>
      <w:r>
        <w:t xml:space="preserve"> Фанил </w:t>
      </w:r>
      <w:proofErr w:type="spellStart"/>
      <w:r>
        <w:t>Фанавиевич</w:t>
      </w:r>
      <w:proofErr w:type="spellEnd"/>
      <w:r>
        <w:t xml:space="preserve"> солидарно с </w:t>
      </w:r>
      <w:proofErr w:type="spellStart"/>
      <w:r>
        <w:t>Садрисламовой</w:t>
      </w:r>
      <w:proofErr w:type="spellEnd"/>
      <w:r>
        <w:t xml:space="preserve"> Ниной Михайловной, КД 56-10/МБ от 30.09.2010, решение Железнодорожного районного суда г. Екатеринбурга от 21.05.2013 по делу 2-1178/2013 на сумму 817 599,89 руб. (835 025,59 руб.)</w:t>
      </w:r>
      <w:r>
        <w:t xml:space="preserve"> - </w:t>
      </w:r>
      <w:r>
        <w:t>835 025,59</w:t>
      </w:r>
      <w:r>
        <w:t xml:space="preserve"> руб.;</w:t>
      </w:r>
    </w:p>
    <w:p w14:paraId="08569E58" w14:textId="2EC8D81F" w:rsidR="00EC7F54" w:rsidRDefault="00EC7F54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4</w:t>
      </w:r>
      <w:r>
        <w:t xml:space="preserve"> - </w:t>
      </w:r>
      <w:r>
        <w:t>Александрова Елена Анатольевна, КД PK001-54417 от 08.08.2013, решение Сургутского районного суда ХМАО-Югры от 28.07.2017 по делу 2-5398/2017 (630 179,64 руб.)</w:t>
      </w:r>
      <w:r>
        <w:t xml:space="preserve">  - </w:t>
      </w:r>
      <w:r>
        <w:t>630 179,64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EC7F54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A8A011A" w14:textId="431FB0F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C7F54" w:rsidRPr="00EC7F54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="00EC7F54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7ADE72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EC7F54" w:rsidRPr="00EC7F54">
        <w:rPr>
          <w:b/>
          <w:bCs/>
          <w:color w:val="000000"/>
        </w:rPr>
        <w:t>19 апреля</w:t>
      </w:r>
      <w:r w:rsidR="00EC7F5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C7F54" w:rsidRPr="00EC7F54">
        <w:rPr>
          <w:b/>
          <w:bCs/>
          <w:color w:val="000000"/>
        </w:rPr>
        <w:t>07 июня</w:t>
      </w:r>
      <w:r w:rsidR="00EC7F5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3AF21F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C7F54" w:rsidRPr="00EC7F54">
        <w:rPr>
          <w:b/>
          <w:bCs/>
          <w:color w:val="000000"/>
        </w:rPr>
        <w:t xml:space="preserve">07 марта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C7F54" w:rsidRPr="00EC7F54">
        <w:rPr>
          <w:b/>
          <w:bCs/>
          <w:color w:val="000000"/>
        </w:rPr>
        <w:t>24 апреля</w:t>
      </w:r>
      <w:r w:rsidR="00EC7F5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EC7F54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F90549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EC7F54">
        <w:rPr>
          <w:b/>
          <w:bCs/>
          <w:color w:val="000000"/>
        </w:rPr>
        <w:t xml:space="preserve">14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C7F54">
        <w:rPr>
          <w:b/>
          <w:bCs/>
          <w:color w:val="000000"/>
        </w:rPr>
        <w:t xml:space="preserve">26 сентября </w:t>
      </w:r>
      <w:r w:rsidR="00777765" w:rsidRPr="00777765">
        <w:rPr>
          <w:b/>
          <w:bCs/>
          <w:color w:val="000000"/>
        </w:rPr>
        <w:t>2023 г.</w:t>
      </w:r>
    </w:p>
    <w:p w14:paraId="154FF146" w14:textId="165FB07B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EC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EC7F54" w:rsidRPr="00EC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июня</w:t>
      </w:r>
      <w:r w:rsidR="00EC7F54" w:rsidRPr="00EC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EC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C7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C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DEBB2A3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14 июня 2023 г. по 20 июня 2023 г. - в размере начальной цены продажи лотов;</w:t>
      </w:r>
    </w:p>
    <w:p w14:paraId="56310AD4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21 июня 2023 г. по 27 июня 2023 г. - в размере 92,90% от начальной цены продажи лотов;</w:t>
      </w:r>
    </w:p>
    <w:p w14:paraId="32794B59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28 июня 2023 г. по 04 июля 2023 г. - в размере 85,80% от начальной цены продажи лотов;</w:t>
      </w:r>
    </w:p>
    <w:p w14:paraId="724C511F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05 июля 2023 г. по 11 июля 2023 г. - в размере 78,70% от начальной цены продажи лотов;</w:t>
      </w:r>
    </w:p>
    <w:p w14:paraId="74D11083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12 июля 2023 г. по 18 июля 2023 г. - в размере 71,60% от начальной цены продажи лотов;</w:t>
      </w:r>
    </w:p>
    <w:p w14:paraId="13737458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19 июля 2023 г. по 25 июля 2023 г. - в размере 64,50% от начальной цены продажи лотов;</w:t>
      </w:r>
    </w:p>
    <w:p w14:paraId="4F430618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26 июля 2023 г. по 01 августа 2023 г. - в размере 57,40% от начальной цены продажи лотов;</w:t>
      </w:r>
    </w:p>
    <w:p w14:paraId="594DB46A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02 августа 2023 г. по 08 августа 2023 г. - в размере 50,30% от начальной цены продажи лотов;</w:t>
      </w:r>
    </w:p>
    <w:p w14:paraId="150F1D5A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09 августа 2023 г. по 15 августа 2023 г. - в размере 43,20% от начальной цены продажи лотов;</w:t>
      </w:r>
    </w:p>
    <w:p w14:paraId="7FE5CD2C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16 августа 2023 г. по 22 августа 2023 г. - в размере 36,10% от начальной цены продажи лотов;</w:t>
      </w:r>
    </w:p>
    <w:p w14:paraId="2DFD1C21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23 августа 2023 г. по 29 августа 2023 г. - в размере 29,00% от начальной цены продажи лотов;</w:t>
      </w:r>
    </w:p>
    <w:p w14:paraId="622CDD4D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30 августа 2023 г. по 05 сентября 2023 г. - в размере 21,90% от начальной цены продажи лотов;</w:t>
      </w:r>
    </w:p>
    <w:p w14:paraId="6E32BF77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06 сентября 2023 г. по 12 сентября 2023 г. - в размере 14,80% от начальной цены продажи лотов;</w:t>
      </w:r>
    </w:p>
    <w:p w14:paraId="2BE83909" w14:textId="77777777" w:rsidR="00EC7F54" w:rsidRPr="00EC7F54" w:rsidRDefault="00EC7F54" w:rsidP="00EC7F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7F54">
        <w:rPr>
          <w:color w:val="000000"/>
        </w:rPr>
        <w:lastRenderedPageBreak/>
        <w:t>с 13 сентября 2023 г. по 19 сентября 2023 г. - в размере 7,70% от начальной цены продажи лотов;</w:t>
      </w:r>
    </w:p>
    <w:p w14:paraId="69B85C01" w14:textId="61118641" w:rsidR="00EC7F54" w:rsidRPr="00181132" w:rsidRDefault="00EC7F54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7F54">
        <w:rPr>
          <w:color w:val="000000"/>
        </w:rPr>
        <w:t>с 20 сентября 2023 г. по 26 сентября 2023 г. - в размере 0,60%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EC7F5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EC7F54">
        <w:rPr>
          <w:rFonts w:ascii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07F0E2F1" w14:textId="77777777" w:rsidR="00A21CDC" w:rsidRPr="00EC7F5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5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EC7F5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5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EC7F5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5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F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26A3C0B" w:rsidR="00A21CDC" w:rsidRPr="00E276AF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6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E276AF" w:rsidRPr="00E27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E27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E276AF" w:rsidRPr="00E27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Екатеринбург, ул. Братьев Быковых, д.28, тел. 8(800)505-80-32; у ОТ: ekb@auction-house.ru, Светличная Елена, тел 8(343)3793555, 8(992)310-07-10 (мск+2 часа).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6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04C33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276AF"/>
    <w:rsid w:val="00E454A6"/>
    <w:rsid w:val="00E614D3"/>
    <w:rsid w:val="00E63959"/>
    <w:rsid w:val="00EA7238"/>
    <w:rsid w:val="00EC6937"/>
    <w:rsid w:val="00EC7F54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0650528-2766-4196-89B9-2EE3232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2182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2023-02-28T12:38:00Z</dcterms:created>
  <dcterms:modified xsi:type="dcterms:W3CDTF">2023-02-28T12:46:00Z</dcterms:modified>
</cp:coreProperties>
</file>