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29580394" w:rsidR="00EE2718" w:rsidRPr="002B1B81" w:rsidRDefault="00941D7F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1D7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41D7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41D7F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Московско-Уральским акционерным коммерческим банком (акционерное общество) (АКБ «</w:t>
      </w:r>
      <w:proofErr w:type="spellStart"/>
      <w:r w:rsidRPr="00941D7F">
        <w:rPr>
          <w:rFonts w:ascii="Times New Roman" w:hAnsi="Times New Roman" w:cs="Times New Roman"/>
          <w:color w:val="000000"/>
          <w:sz w:val="24"/>
          <w:szCs w:val="24"/>
        </w:rPr>
        <w:t>Мосуралбанк</w:t>
      </w:r>
      <w:proofErr w:type="spellEnd"/>
      <w:r w:rsidRPr="00941D7F">
        <w:rPr>
          <w:rFonts w:ascii="Times New Roman" w:hAnsi="Times New Roman" w:cs="Times New Roman"/>
          <w:color w:val="000000"/>
          <w:sz w:val="24"/>
          <w:szCs w:val="24"/>
        </w:rPr>
        <w:t xml:space="preserve">» (АО), адрес регистрации: 115035, г. Москва, Раушская наб., д. 22, стр. 2, ИНН 7707083011, ОГРН 1027700429855) (далее – финансовая организация), конкурсным управляющим (ликвидатором) которого на основании решения Арбитражного суда Арбитражного суда г. Москвы от 12 сентября 2018 г. по делу №А40-163705/18-174-216, является государственная корпорация «Агентство по страхованию вкладов» (109240, г. Москва, ул. Высоцкого, д. 4) 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2F84E062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A93F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1,3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1081C031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A93F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6EF40E2F" w14:textId="2E294F6A" w:rsidR="00A93F5A" w:rsidRPr="00A93F5A" w:rsidRDefault="00A93F5A" w:rsidP="00CC5C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93F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Основные средства:</w:t>
      </w:r>
    </w:p>
    <w:p w14:paraId="1918B59E" w14:textId="2EC7CF91" w:rsidR="00A93F5A" w:rsidRPr="00A93F5A" w:rsidRDefault="00A93F5A" w:rsidP="00A93F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F5A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3F5A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93F5A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NCR Self </w:t>
      </w:r>
      <w:proofErr w:type="spellStart"/>
      <w:r w:rsidRPr="00A93F5A">
        <w:rPr>
          <w:rFonts w:ascii="Times New Roman" w:hAnsi="Times New Roman" w:cs="Times New Roman"/>
          <w:color w:val="000000"/>
          <w:sz w:val="24"/>
          <w:szCs w:val="24"/>
        </w:rPr>
        <w:t>Serv</w:t>
      </w:r>
      <w:proofErr w:type="spellEnd"/>
      <w:r w:rsidRPr="00A93F5A">
        <w:rPr>
          <w:rFonts w:ascii="Times New Roman" w:hAnsi="Times New Roman" w:cs="Times New Roman"/>
          <w:color w:val="000000"/>
          <w:sz w:val="24"/>
          <w:szCs w:val="24"/>
        </w:rPr>
        <w:t xml:space="preserve"> 22e, кассета для банкомата, пластик, г. Видное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93F5A">
        <w:rPr>
          <w:rFonts w:ascii="Times New Roman" w:hAnsi="Times New Roman" w:cs="Times New Roman"/>
          <w:color w:val="000000"/>
          <w:sz w:val="24"/>
          <w:szCs w:val="24"/>
        </w:rPr>
        <w:t>251 061,00</w:t>
      </w:r>
      <w:r w:rsidRPr="00A93F5A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3A80CFFE" w14:textId="77777777" w:rsidR="00A93F5A" w:rsidRPr="00A93F5A" w:rsidRDefault="00A93F5A" w:rsidP="00A93F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93F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45362E8B" w14:textId="2D7EB4C1" w:rsidR="00A93F5A" w:rsidRDefault="00A93F5A" w:rsidP="00A93F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93F5A">
        <w:t xml:space="preserve">Лот 2 - </w:t>
      </w:r>
      <w:r w:rsidRPr="00A93F5A">
        <w:t>ООО «Пудра», ИНН 7705535618, КД 4589 от 17.10.2017, решение АС г. Москвы от 28.05.2019 по делу А40-75347/19-162-699 (5 513 833,79 руб.)</w:t>
      </w:r>
      <w:r>
        <w:t xml:space="preserve"> – </w:t>
      </w:r>
      <w:r w:rsidRPr="00A93F5A">
        <w:t>813</w:t>
      </w:r>
      <w:r>
        <w:t xml:space="preserve"> </w:t>
      </w:r>
      <w:r w:rsidRPr="00A93F5A">
        <w:t>345,62</w:t>
      </w:r>
      <w:r>
        <w:t xml:space="preserve"> руб.</w:t>
      </w:r>
    </w:p>
    <w:p w14:paraId="36ADF3AE" w14:textId="07D36F8A" w:rsidR="00A93F5A" w:rsidRDefault="00A93F5A" w:rsidP="00CC5C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F5A">
        <w:rPr>
          <w:rFonts w:ascii="Times New Roman" w:hAnsi="Times New Roman" w:cs="Times New Roman"/>
          <w:color w:val="000000"/>
          <w:sz w:val="24"/>
          <w:szCs w:val="24"/>
        </w:rPr>
        <w:t>Лот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93F5A">
        <w:rPr>
          <w:rFonts w:ascii="Times New Roman" w:hAnsi="Times New Roman" w:cs="Times New Roman"/>
          <w:color w:val="000000"/>
          <w:sz w:val="24"/>
          <w:szCs w:val="24"/>
        </w:rPr>
        <w:t>Лежебоков Дмитрий Геннадьевич, Круглов Владислав Юрьевич, КД 4705 от 03.05.2018, КД 3396 от 23.06.2014 (2 402 882,98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93F5A">
        <w:rPr>
          <w:rFonts w:ascii="Times New Roman" w:hAnsi="Times New Roman" w:cs="Times New Roman"/>
          <w:color w:val="000000"/>
          <w:sz w:val="24"/>
          <w:szCs w:val="24"/>
        </w:rPr>
        <w:t>2 402 882,98</w:t>
      </w:r>
      <w:r w:rsidRPr="00A93F5A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04625BAE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10C48">
        <w:t>5</w:t>
      </w:r>
      <w:r w:rsidR="00714773">
        <w:t xml:space="preserve"> (</w:t>
      </w:r>
      <w:r w:rsidR="00410C48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264AF883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410C48">
        <w:rPr>
          <w:rFonts w:ascii="Times New Roman CYR" w:hAnsi="Times New Roman CYR" w:cs="Times New Roman CYR"/>
          <w:b/>
          <w:bCs/>
          <w:color w:val="000000"/>
        </w:rPr>
        <w:t>15 марта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4E15DE">
        <w:rPr>
          <w:rFonts w:ascii="Times New Roman CYR" w:hAnsi="Times New Roman CYR" w:cs="Times New Roman CYR"/>
          <w:b/>
          <w:bCs/>
          <w:color w:val="000000"/>
        </w:rPr>
        <w:t xml:space="preserve">3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4793BFF4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410C48" w:rsidRPr="00410C48">
        <w:rPr>
          <w:b/>
          <w:bCs/>
          <w:color w:val="000000"/>
        </w:rPr>
        <w:t>15 марта 2023</w:t>
      </w:r>
      <w:r w:rsidR="00714773" w:rsidRPr="00410C48">
        <w:rPr>
          <w:b/>
          <w:bCs/>
          <w:color w:val="000000"/>
        </w:rPr>
        <w:t xml:space="preserve"> г.</w:t>
      </w:r>
      <w:r w:rsidRPr="00410C48">
        <w:rPr>
          <w:b/>
          <w:bCs/>
          <w:color w:val="000000"/>
        </w:rPr>
        <w:t>,</w:t>
      </w:r>
      <w:r w:rsidRPr="002B1B81">
        <w:rPr>
          <w:color w:val="000000"/>
        </w:rPr>
        <w:t xml:space="preserve"> лоты не реализованы, то в 14:00 часов по московскому времени </w:t>
      </w:r>
      <w:r w:rsidR="00410C48">
        <w:rPr>
          <w:b/>
          <w:bCs/>
          <w:color w:val="000000"/>
        </w:rPr>
        <w:t>03 мая</w:t>
      </w:r>
      <w:r w:rsidR="00714773">
        <w:rPr>
          <w:b/>
          <w:bCs/>
          <w:color w:val="000000"/>
        </w:rPr>
        <w:t xml:space="preserve"> 202</w:t>
      </w:r>
      <w:r w:rsidR="00A33F49">
        <w:rPr>
          <w:b/>
          <w:bCs/>
          <w:color w:val="000000"/>
        </w:rPr>
        <w:t>3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7E4E4FAD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410C48" w:rsidRPr="00410C48">
        <w:rPr>
          <w:b/>
          <w:bCs/>
          <w:color w:val="000000"/>
        </w:rPr>
        <w:t xml:space="preserve">31 января </w:t>
      </w:r>
      <w:r w:rsidR="00240848" w:rsidRPr="00410C48">
        <w:rPr>
          <w:b/>
          <w:bCs/>
          <w:color w:val="000000"/>
        </w:rPr>
        <w:t>202</w:t>
      </w:r>
      <w:r w:rsidR="00493A91" w:rsidRPr="00410C48">
        <w:rPr>
          <w:b/>
          <w:bCs/>
          <w:color w:val="000000"/>
        </w:rPr>
        <w:t>3</w:t>
      </w:r>
      <w:r w:rsidR="00240848" w:rsidRPr="00410C48">
        <w:rPr>
          <w:b/>
          <w:bCs/>
          <w:color w:val="000000"/>
        </w:rPr>
        <w:t xml:space="preserve"> г.</w:t>
      </w:r>
      <w:r w:rsidRPr="00410C48">
        <w:rPr>
          <w:b/>
          <w:bCs/>
          <w:color w:val="000000"/>
        </w:rPr>
        <w:t>,</w:t>
      </w:r>
      <w:r w:rsidRPr="002B1B81">
        <w:rPr>
          <w:color w:val="000000"/>
        </w:rPr>
        <w:t xml:space="preserve">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410C48" w:rsidRPr="00410C48">
        <w:rPr>
          <w:b/>
          <w:bCs/>
          <w:color w:val="000000"/>
        </w:rPr>
        <w:t>22 марта</w:t>
      </w:r>
      <w:r w:rsidR="00240848" w:rsidRPr="00410C48">
        <w:rPr>
          <w:b/>
          <w:bCs/>
          <w:color w:val="000000"/>
        </w:rPr>
        <w:t xml:space="preserve"> 202</w:t>
      </w:r>
      <w:r w:rsidR="00493A91" w:rsidRPr="00410C48">
        <w:rPr>
          <w:b/>
          <w:bCs/>
          <w:color w:val="000000"/>
        </w:rPr>
        <w:t>3</w:t>
      </w:r>
      <w:r w:rsidR="00240848" w:rsidRPr="00410C48">
        <w:rPr>
          <w:b/>
          <w:bCs/>
          <w:color w:val="000000"/>
        </w:rPr>
        <w:t xml:space="preserve"> г</w:t>
      </w:r>
      <w:r w:rsidRPr="00410C48">
        <w:rPr>
          <w:b/>
          <w:bCs/>
        </w:rPr>
        <w:t>.</w:t>
      </w:r>
      <w:r w:rsidRPr="00410C48">
        <w:rPr>
          <w:color w:val="000000"/>
        </w:rPr>
        <w:t xml:space="preserve"> Прием</w:t>
      </w:r>
      <w:r w:rsidRPr="002B1B81">
        <w:rPr>
          <w:color w:val="000000"/>
        </w:rPr>
        <w:t xml:space="preserve"> заявок на участие в Торгах и задатков прекращается в 14:00 часов по московскому времени за </w:t>
      </w:r>
      <w:r w:rsidRPr="00410C48">
        <w:rPr>
          <w:color w:val="000000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29087778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664D3D">
        <w:rPr>
          <w:b/>
          <w:color w:val="000000"/>
        </w:rPr>
        <w:t>ы</w:t>
      </w:r>
      <w:r w:rsidR="00240848">
        <w:rPr>
          <w:b/>
          <w:color w:val="000000"/>
        </w:rPr>
        <w:t xml:space="preserve"> </w:t>
      </w:r>
      <w:r w:rsidR="00664D3D">
        <w:rPr>
          <w:b/>
          <w:color w:val="000000"/>
        </w:rPr>
        <w:t>1,3</w:t>
      </w:r>
      <w:r w:rsidRPr="002B1B81">
        <w:rPr>
          <w:color w:val="000000"/>
        </w:rPr>
        <w:t>, не реализованны</w:t>
      </w:r>
      <w:r w:rsidR="00664D3D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735EAD" w:rsidRPr="002B1B81">
        <w:rPr>
          <w:b/>
          <w:color w:val="000000"/>
        </w:rPr>
        <w:t xml:space="preserve"> </w:t>
      </w:r>
      <w:r w:rsidR="00664D3D">
        <w:rPr>
          <w:b/>
          <w:color w:val="000000"/>
        </w:rPr>
        <w:t>2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lastRenderedPageBreak/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5CBD0033" w:rsidR="00EE2718" w:rsidRPr="002B1B81" w:rsidRDefault="00662676" w:rsidP="00493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35EAD" w:rsidRPr="002B1B81">
        <w:rPr>
          <w:b/>
          <w:bCs/>
          <w:color w:val="000000"/>
        </w:rPr>
        <w:t>у</w:t>
      </w:r>
      <w:r w:rsidR="00EF783A">
        <w:rPr>
          <w:b/>
          <w:bCs/>
          <w:color w:val="000000"/>
        </w:rPr>
        <w:t xml:space="preserve"> 3</w:t>
      </w:r>
      <w:r w:rsidR="00493A91">
        <w:rPr>
          <w:b/>
          <w:bCs/>
          <w:color w:val="000000"/>
        </w:rPr>
        <w:t xml:space="preserve">: </w:t>
      </w:r>
      <w:r w:rsidRPr="002B1B81">
        <w:rPr>
          <w:b/>
          <w:bCs/>
          <w:color w:val="000000"/>
        </w:rPr>
        <w:t xml:space="preserve">с </w:t>
      </w:r>
      <w:r w:rsidR="00EF783A">
        <w:rPr>
          <w:b/>
          <w:bCs/>
          <w:color w:val="000000"/>
        </w:rPr>
        <w:t xml:space="preserve">05 мая </w:t>
      </w:r>
      <w:r w:rsidR="00493A91">
        <w:rPr>
          <w:b/>
          <w:bCs/>
          <w:color w:val="000000"/>
        </w:rPr>
        <w:t xml:space="preserve">2023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>. по</w:t>
      </w:r>
      <w:r w:rsidR="00493A91">
        <w:rPr>
          <w:b/>
          <w:bCs/>
          <w:color w:val="000000"/>
        </w:rPr>
        <w:t xml:space="preserve"> </w:t>
      </w:r>
      <w:r w:rsidR="00EF783A">
        <w:rPr>
          <w:b/>
          <w:bCs/>
          <w:color w:val="000000"/>
        </w:rPr>
        <w:t xml:space="preserve">11 июля </w:t>
      </w:r>
      <w:r w:rsidR="00493A91">
        <w:rPr>
          <w:b/>
          <w:bCs/>
          <w:color w:val="000000"/>
        </w:rPr>
        <w:t>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199219E" w14:textId="77777777" w:rsidR="00EF783A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035F0" w:rsidRPr="002B1B81">
        <w:rPr>
          <w:b/>
          <w:bCs/>
          <w:color w:val="000000"/>
        </w:rPr>
        <w:t>у</w:t>
      </w:r>
      <w:r w:rsidR="00EF783A">
        <w:rPr>
          <w:b/>
          <w:bCs/>
          <w:color w:val="000000"/>
        </w:rPr>
        <w:t xml:space="preserve"> 1</w:t>
      </w:r>
      <w:r w:rsidR="00493A91">
        <w:rPr>
          <w:b/>
          <w:bCs/>
          <w:color w:val="000000"/>
        </w:rPr>
        <w:t>:</w:t>
      </w:r>
      <w:r w:rsidRPr="002B1B81">
        <w:rPr>
          <w:b/>
          <w:bCs/>
          <w:color w:val="000000"/>
        </w:rPr>
        <w:t xml:space="preserve"> </w:t>
      </w:r>
      <w:r w:rsidR="00714773" w:rsidRPr="002B1B81">
        <w:rPr>
          <w:b/>
          <w:bCs/>
          <w:color w:val="000000"/>
        </w:rPr>
        <w:t xml:space="preserve">с </w:t>
      </w:r>
      <w:r w:rsidR="00EF783A" w:rsidRPr="00EF783A">
        <w:rPr>
          <w:b/>
          <w:bCs/>
          <w:color w:val="000000"/>
        </w:rPr>
        <w:t xml:space="preserve">05 мая 2023 </w:t>
      </w:r>
      <w:r w:rsidR="00714773" w:rsidRPr="002B1B81">
        <w:rPr>
          <w:b/>
          <w:bCs/>
          <w:color w:val="000000"/>
        </w:rPr>
        <w:t xml:space="preserve">г. по </w:t>
      </w:r>
      <w:r w:rsidR="00EF783A">
        <w:rPr>
          <w:b/>
          <w:bCs/>
          <w:color w:val="000000"/>
        </w:rPr>
        <w:t xml:space="preserve">29 августа 2023 </w:t>
      </w:r>
      <w:r w:rsidR="00714773" w:rsidRPr="002B1B81">
        <w:rPr>
          <w:b/>
          <w:bCs/>
          <w:color w:val="000000"/>
        </w:rPr>
        <w:t>г.</w:t>
      </w:r>
      <w:r w:rsidR="00EF783A">
        <w:rPr>
          <w:b/>
          <w:bCs/>
          <w:color w:val="000000"/>
        </w:rPr>
        <w:t>;</w:t>
      </w:r>
    </w:p>
    <w:p w14:paraId="33D6479B" w14:textId="1AC6E3C1" w:rsidR="00714773" w:rsidRDefault="00EF783A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лоту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: </w:t>
      </w:r>
      <w:r w:rsidRPr="002B1B81">
        <w:rPr>
          <w:b/>
          <w:bCs/>
          <w:color w:val="000000"/>
        </w:rPr>
        <w:t xml:space="preserve">с </w:t>
      </w:r>
      <w:r>
        <w:rPr>
          <w:b/>
          <w:bCs/>
          <w:color w:val="000000"/>
        </w:rPr>
        <w:t xml:space="preserve">05 мая 2023 </w:t>
      </w:r>
      <w:r w:rsidRPr="002B1B81">
        <w:rPr>
          <w:b/>
          <w:bCs/>
          <w:color w:val="000000"/>
        </w:rPr>
        <w:t>г. по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19 сентября</w:t>
      </w:r>
      <w:r>
        <w:rPr>
          <w:b/>
          <w:bCs/>
          <w:color w:val="000000"/>
        </w:rPr>
        <w:t xml:space="preserve"> 2023</w:t>
      </w:r>
      <w:r w:rsidRPr="002B1B81">
        <w:rPr>
          <w:b/>
          <w:bCs/>
          <w:color w:val="000000"/>
        </w:rPr>
        <w:t xml:space="preserve"> г.</w:t>
      </w:r>
    </w:p>
    <w:p w14:paraId="2D284BB7" w14:textId="22A4700C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EF783A" w:rsidRPr="00EF783A">
        <w:rPr>
          <w:b/>
          <w:bCs/>
          <w:color w:val="000000"/>
        </w:rPr>
        <w:t xml:space="preserve">05 мая </w:t>
      </w:r>
      <w:r w:rsidR="00240848" w:rsidRPr="00EF783A">
        <w:rPr>
          <w:b/>
          <w:bCs/>
          <w:color w:val="000000"/>
        </w:rPr>
        <w:t>202</w:t>
      </w:r>
      <w:r w:rsidR="006652A3" w:rsidRPr="00EF783A">
        <w:rPr>
          <w:b/>
          <w:bCs/>
          <w:color w:val="000000"/>
        </w:rPr>
        <w:t>3</w:t>
      </w:r>
      <w:r w:rsidR="00240848" w:rsidRPr="00EF783A">
        <w:rPr>
          <w:b/>
          <w:bCs/>
          <w:color w:val="000000"/>
        </w:rPr>
        <w:t xml:space="preserve"> г.</w:t>
      </w:r>
      <w:r w:rsidRPr="002B1B81">
        <w:rPr>
          <w:color w:val="000000"/>
        </w:rPr>
        <w:t xml:space="preserve"> Прием заявок на участие в Торгах ППП и задатков прекращается за </w:t>
      </w:r>
      <w:r w:rsidRPr="00EF783A">
        <w:rPr>
          <w:color w:val="000000"/>
        </w:rPr>
        <w:t>5 (Пять) календарных дней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72635FDC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3C0A5B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2E1B47E3" w14:textId="77777777" w:rsidR="003C0A5B" w:rsidRPr="003C0A5B" w:rsidRDefault="003C0A5B" w:rsidP="003C0A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C0A5B">
        <w:rPr>
          <w:bCs/>
          <w:color w:val="000000"/>
        </w:rPr>
        <w:t>с 05 мая 2023 г. по 20 июня 2023 г. - в размере начальной цены продажи лота;</w:t>
      </w:r>
    </w:p>
    <w:p w14:paraId="67A19C7D" w14:textId="46E2DFCF" w:rsidR="003C0A5B" w:rsidRPr="003C0A5B" w:rsidRDefault="003C0A5B" w:rsidP="003C0A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C0A5B">
        <w:rPr>
          <w:bCs/>
          <w:color w:val="000000"/>
        </w:rPr>
        <w:t>с 21 июня 2023 г. по 27 июня 2023 г. - в размере 90,01% от начальной цены продажи лота;</w:t>
      </w:r>
    </w:p>
    <w:p w14:paraId="3DFD5D1F" w14:textId="3693AFB6" w:rsidR="003C0A5B" w:rsidRPr="003C0A5B" w:rsidRDefault="003C0A5B" w:rsidP="003C0A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C0A5B">
        <w:rPr>
          <w:bCs/>
          <w:color w:val="000000"/>
        </w:rPr>
        <w:t>с 28 июня 2023 г. по 04 июля 2023 г. - в размере 80,02% от начальной цены продажи лота;</w:t>
      </w:r>
    </w:p>
    <w:p w14:paraId="3BEA55D0" w14:textId="7050361A" w:rsidR="003C0A5B" w:rsidRPr="003C0A5B" w:rsidRDefault="003C0A5B" w:rsidP="003C0A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C0A5B">
        <w:rPr>
          <w:bCs/>
          <w:color w:val="000000"/>
        </w:rPr>
        <w:t>с 05 июля 2023 г. по 11 июля 2023 г. - в размере 70,03% от начальной цены продажи лота;</w:t>
      </w:r>
    </w:p>
    <w:p w14:paraId="27EAE774" w14:textId="14374889" w:rsidR="003C0A5B" w:rsidRPr="003C0A5B" w:rsidRDefault="003C0A5B" w:rsidP="003C0A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C0A5B">
        <w:rPr>
          <w:bCs/>
          <w:color w:val="000000"/>
        </w:rPr>
        <w:t>с 12 июля 2023 г. по 18 июля 2023 г. - в размере 60,04% от начальной цены продажи лота;</w:t>
      </w:r>
    </w:p>
    <w:p w14:paraId="79BE0D47" w14:textId="36DB80F1" w:rsidR="003C0A5B" w:rsidRPr="003C0A5B" w:rsidRDefault="003C0A5B" w:rsidP="003C0A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C0A5B">
        <w:rPr>
          <w:bCs/>
          <w:color w:val="000000"/>
        </w:rPr>
        <w:t>с 19 июля 2023 г. по 25 июля 2023 г. - в размере 50,05% от начальной цены продажи лота;</w:t>
      </w:r>
    </w:p>
    <w:p w14:paraId="0B104938" w14:textId="77D6084E" w:rsidR="003C0A5B" w:rsidRPr="003C0A5B" w:rsidRDefault="003C0A5B" w:rsidP="003C0A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C0A5B">
        <w:rPr>
          <w:bCs/>
          <w:color w:val="000000"/>
        </w:rPr>
        <w:t>с 26 июля 2023 г. по 01 августа 2023 г. - в размере 40,06% от начальной цены продажи лота;</w:t>
      </w:r>
    </w:p>
    <w:p w14:paraId="0AD59687" w14:textId="693E4FA6" w:rsidR="003C0A5B" w:rsidRPr="003C0A5B" w:rsidRDefault="003C0A5B" w:rsidP="003C0A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C0A5B">
        <w:rPr>
          <w:bCs/>
          <w:color w:val="000000"/>
        </w:rPr>
        <w:t>с 02 августа 2023 г. по 08 августа 2023 г. - в размере 30,07% от начальной цены продажи лота;</w:t>
      </w:r>
    </w:p>
    <w:p w14:paraId="3EFC80D3" w14:textId="3A9739B9" w:rsidR="003C0A5B" w:rsidRPr="003C0A5B" w:rsidRDefault="003C0A5B" w:rsidP="003C0A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C0A5B">
        <w:rPr>
          <w:bCs/>
          <w:color w:val="000000"/>
        </w:rPr>
        <w:t>с 09 августа 2023 г. по 15 августа 2023 г. - в размере 20,08% от начальной цены продажи лота;</w:t>
      </w:r>
    </w:p>
    <w:p w14:paraId="77E6F8F0" w14:textId="3A990E25" w:rsidR="003C0A5B" w:rsidRPr="003C0A5B" w:rsidRDefault="003C0A5B" w:rsidP="003C0A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C0A5B">
        <w:rPr>
          <w:bCs/>
          <w:color w:val="000000"/>
        </w:rPr>
        <w:t>с 16 августа 2023 г. по 22 августа 2023 г. - в размере 10,09% от начальной цены продажи лота;</w:t>
      </w:r>
    </w:p>
    <w:p w14:paraId="7FE50913" w14:textId="438BCCDB" w:rsidR="00714773" w:rsidRPr="003C0A5B" w:rsidRDefault="003C0A5B" w:rsidP="003C0A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C0A5B">
        <w:rPr>
          <w:bCs/>
          <w:color w:val="000000"/>
        </w:rPr>
        <w:t>с 23 августа 2023 г. по 29 августа 2023 г. - в размере 0,10% от начальной цены продажи лота</w:t>
      </w:r>
      <w:r>
        <w:rPr>
          <w:bCs/>
          <w:color w:val="000000"/>
        </w:rPr>
        <w:t>.</w:t>
      </w:r>
    </w:p>
    <w:p w14:paraId="1DEAE197" w14:textId="35A7F7E4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3C0A5B">
        <w:rPr>
          <w:b/>
          <w:color w:val="000000"/>
        </w:rPr>
        <w:t>2</w:t>
      </w:r>
      <w:r w:rsidRPr="002B1B81">
        <w:rPr>
          <w:b/>
          <w:color w:val="000000"/>
        </w:rPr>
        <w:t>:</w:t>
      </w:r>
    </w:p>
    <w:p w14:paraId="391C08D4" w14:textId="77777777" w:rsidR="00C862FA" w:rsidRPr="00C862FA" w:rsidRDefault="00C862FA" w:rsidP="00C86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2FA">
        <w:rPr>
          <w:rFonts w:ascii="Times New Roman" w:hAnsi="Times New Roman" w:cs="Times New Roman"/>
          <w:color w:val="000000"/>
          <w:sz w:val="24"/>
          <w:szCs w:val="24"/>
        </w:rPr>
        <w:t>с 05 мая 2023 г. по 20 июня 2023 г. - в размере начальной цены продажи лота;</w:t>
      </w:r>
    </w:p>
    <w:p w14:paraId="038B8549" w14:textId="2F211783" w:rsidR="00C862FA" w:rsidRPr="00C862FA" w:rsidRDefault="00C862FA" w:rsidP="00C86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2FA">
        <w:rPr>
          <w:rFonts w:ascii="Times New Roman" w:hAnsi="Times New Roman" w:cs="Times New Roman"/>
          <w:color w:val="000000"/>
          <w:sz w:val="24"/>
          <w:szCs w:val="24"/>
        </w:rPr>
        <w:t>с 21 июня 2023 г. по 27 июня 2023 г. - в размере 92,57% от начальной цены продажи лота;</w:t>
      </w:r>
    </w:p>
    <w:p w14:paraId="1A84F3F3" w14:textId="5ECC277D" w:rsidR="00C862FA" w:rsidRPr="00C862FA" w:rsidRDefault="00C862FA" w:rsidP="00C86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2FA">
        <w:rPr>
          <w:rFonts w:ascii="Times New Roman" w:hAnsi="Times New Roman" w:cs="Times New Roman"/>
          <w:color w:val="000000"/>
          <w:sz w:val="24"/>
          <w:szCs w:val="24"/>
        </w:rPr>
        <w:t>с 28 июня 2023 г. по 04 июля 2023 г. - в размере 85,14% от начальной цены продажи лота;</w:t>
      </w:r>
    </w:p>
    <w:p w14:paraId="798F6E1E" w14:textId="76C9B36A" w:rsidR="00C862FA" w:rsidRPr="00C862FA" w:rsidRDefault="00C862FA" w:rsidP="00C86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2FA">
        <w:rPr>
          <w:rFonts w:ascii="Times New Roman" w:hAnsi="Times New Roman" w:cs="Times New Roman"/>
          <w:color w:val="000000"/>
          <w:sz w:val="24"/>
          <w:szCs w:val="24"/>
        </w:rPr>
        <w:t>с 05 июля 2023 г. по 11 июля 2023 г. - в размере 77,71% от начальной цены продажи лота;</w:t>
      </w:r>
    </w:p>
    <w:p w14:paraId="0E80619F" w14:textId="45317ADD" w:rsidR="00C862FA" w:rsidRPr="00C862FA" w:rsidRDefault="00C862FA" w:rsidP="00C86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2FA">
        <w:rPr>
          <w:rFonts w:ascii="Times New Roman" w:hAnsi="Times New Roman" w:cs="Times New Roman"/>
          <w:color w:val="000000"/>
          <w:sz w:val="24"/>
          <w:szCs w:val="24"/>
        </w:rPr>
        <w:t>с 12 июля 2023 г. по 18 июля 2023 г. - в размере 70,28% от начальной цены продажи лота;</w:t>
      </w:r>
    </w:p>
    <w:p w14:paraId="6E2DD9D0" w14:textId="36F78091" w:rsidR="00C862FA" w:rsidRPr="00C862FA" w:rsidRDefault="00C862FA" w:rsidP="00C86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2FA">
        <w:rPr>
          <w:rFonts w:ascii="Times New Roman" w:hAnsi="Times New Roman" w:cs="Times New Roman"/>
          <w:color w:val="000000"/>
          <w:sz w:val="24"/>
          <w:szCs w:val="24"/>
        </w:rPr>
        <w:t>с 19 июля 2023 г. по 25 июля 2023 г. - в размере 62,85% от начальной цены продажи лота;</w:t>
      </w:r>
    </w:p>
    <w:p w14:paraId="700A0495" w14:textId="2100DA45" w:rsidR="00C862FA" w:rsidRPr="00C862FA" w:rsidRDefault="00C862FA" w:rsidP="00C86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2FA">
        <w:rPr>
          <w:rFonts w:ascii="Times New Roman" w:hAnsi="Times New Roman" w:cs="Times New Roman"/>
          <w:color w:val="000000"/>
          <w:sz w:val="24"/>
          <w:szCs w:val="24"/>
        </w:rPr>
        <w:t>с 26 июля 2023 г. по 01 августа 2023 г. - в размере 55,42% от начальной цены продажи лота;</w:t>
      </w:r>
    </w:p>
    <w:p w14:paraId="4B5ECA6E" w14:textId="2F414096" w:rsidR="00C862FA" w:rsidRPr="00C862FA" w:rsidRDefault="00C862FA" w:rsidP="00C86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2FA">
        <w:rPr>
          <w:rFonts w:ascii="Times New Roman" w:hAnsi="Times New Roman" w:cs="Times New Roman"/>
          <w:color w:val="000000"/>
          <w:sz w:val="24"/>
          <w:szCs w:val="24"/>
        </w:rPr>
        <w:t>с 02 августа 2023 г. по 08 августа 2023 г. - в размере 47,99% от начальной цены продажи лота;</w:t>
      </w:r>
    </w:p>
    <w:p w14:paraId="0E88B302" w14:textId="06FA0971" w:rsidR="00C862FA" w:rsidRPr="00C862FA" w:rsidRDefault="00C862FA" w:rsidP="00C86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2FA">
        <w:rPr>
          <w:rFonts w:ascii="Times New Roman" w:hAnsi="Times New Roman" w:cs="Times New Roman"/>
          <w:color w:val="000000"/>
          <w:sz w:val="24"/>
          <w:szCs w:val="24"/>
        </w:rPr>
        <w:t>с 09 августа 2023 г. по 15 августа 2023 г. - в размере 40,56% от начальной цены продажи лота;</w:t>
      </w:r>
    </w:p>
    <w:p w14:paraId="2D480D6C" w14:textId="2640D37B" w:rsidR="00C862FA" w:rsidRPr="00C862FA" w:rsidRDefault="00C862FA" w:rsidP="00C86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2FA">
        <w:rPr>
          <w:rFonts w:ascii="Times New Roman" w:hAnsi="Times New Roman" w:cs="Times New Roman"/>
          <w:color w:val="000000"/>
          <w:sz w:val="24"/>
          <w:szCs w:val="24"/>
        </w:rPr>
        <w:t>с 16 августа 2023 г. по 22 августа 2023 г. - в размере 33,13% от начальной цены продажи лота;</w:t>
      </w:r>
    </w:p>
    <w:p w14:paraId="4037BCD4" w14:textId="6BDAB959" w:rsidR="00C862FA" w:rsidRPr="00C862FA" w:rsidRDefault="00C862FA" w:rsidP="00C86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2FA">
        <w:rPr>
          <w:rFonts w:ascii="Times New Roman" w:hAnsi="Times New Roman" w:cs="Times New Roman"/>
          <w:color w:val="000000"/>
          <w:sz w:val="24"/>
          <w:szCs w:val="24"/>
        </w:rPr>
        <w:t>с 23 августа 2023 г. по 29 августа 2023 г. - в размере 25,70% от начальной цены продажи лота;</w:t>
      </w:r>
    </w:p>
    <w:p w14:paraId="3553EDA1" w14:textId="2DC6A4F8" w:rsidR="00C862FA" w:rsidRPr="00C862FA" w:rsidRDefault="00C862FA" w:rsidP="00C86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2FA">
        <w:rPr>
          <w:rFonts w:ascii="Times New Roman" w:hAnsi="Times New Roman" w:cs="Times New Roman"/>
          <w:color w:val="000000"/>
          <w:sz w:val="24"/>
          <w:szCs w:val="24"/>
        </w:rPr>
        <w:t>с 30 августа 2023 г. по 05 сентября 2023 г. - в размере 18,27% от начальной цены продажи лота;</w:t>
      </w:r>
    </w:p>
    <w:p w14:paraId="6FD00071" w14:textId="165004C5" w:rsidR="00C862FA" w:rsidRPr="00C862FA" w:rsidRDefault="00C862FA" w:rsidP="00C86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2F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06 сентября 2023 г. по 12 сентября 2023 г. - в размере 10,84% от начальной цены продажи лота;</w:t>
      </w:r>
    </w:p>
    <w:p w14:paraId="013D1DAF" w14:textId="52C667B8" w:rsidR="00714773" w:rsidRDefault="00C862FA" w:rsidP="00C86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2FA">
        <w:rPr>
          <w:rFonts w:ascii="Times New Roman" w:hAnsi="Times New Roman" w:cs="Times New Roman"/>
          <w:color w:val="000000"/>
          <w:sz w:val="24"/>
          <w:szCs w:val="24"/>
        </w:rPr>
        <w:t>с 13 сентября 2023 г. по 19 сентября 2023 г. - в размере 3,</w:t>
      </w:r>
      <w:r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Pr="00C862FA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7A08E3" w14:textId="3A4B900B" w:rsidR="00C862FA" w:rsidRDefault="00C862FA" w:rsidP="00C86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6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3:</w:t>
      </w:r>
    </w:p>
    <w:p w14:paraId="1E965828" w14:textId="77777777" w:rsidR="00D17BB3" w:rsidRPr="00D17BB3" w:rsidRDefault="00D17BB3" w:rsidP="00D17B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BB3">
        <w:rPr>
          <w:rFonts w:ascii="Times New Roman" w:hAnsi="Times New Roman" w:cs="Times New Roman"/>
          <w:color w:val="000000"/>
          <w:sz w:val="24"/>
          <w:szCs w:val="24"/>
        </w:rPr>
        <w:t>с 05 мая 2023 г. по 20 июня 2023 г. - в размере начальной цены продажи лота;</w:t>
      </w:r>
    </w:p>
    <w:p w14:paraId="08C0ABA9" w14:textId="12A291CC" w:rsidR="00D17BB3" w:rsidRPr="00D17BB3" w:rsidRDefault="00D17BB3" w:rsidP="00D17B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BB3">
        <w:rPr>
          <w:rFonts w:ascii="Times New Roman" w:hAnsi="Times New Roman" w:cs="Times New Roman"/>
          <w:color w:val="000000"/>
          <w:sz w:val="24"/>
          <w:szCs w:val="24"/>
        </w:rPr>
        <w:t>с 21 июня 2023 г. по 27 июня 2023 г. - в размере 96,70% от начальной цены продажи лота;</w:t>
      </w:r>
    </w:p>
    <w:p w14:paraId="62861D8D" w14:textId="3A4BE75D" w:rsidR="00D17BB3" w:rsidRPr="00D17BB3" w:rsidRDefault="00D17BB3" w:rsidP="00D17B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BB3">
        <w:rPr>
          <w:rFonts w:ascii="Times New Roman" w:hAnsi="Times New Roman" w:cs="Times New Roman"/>
          <w:color w:val="000000"/>
          <w:sz w:val="24"/>
          <w:szCs w:val="24"/>
        </w:rPr>
        <w:t>с 28 июня 2023 г. по 04 июля 2023 г. - в размере 93,40% от начальной цены продажи лота;</w:t>
      </w:r>
    </w:p>
    <w:p w14:paraId="2A988405" w14:textId="176E9491" w:rsidR="00C862FA" w:rsidRPr="00C862FA" w:rsidRDefault="00D17BB3" w:rsidP="00C86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7BB3">
        <w:rPr>
          <w:rFonts w:ascii="Times New Roman" w:hAnsi="Times New Roman" w:cs="Times New Roman"/>
          <w:color w:val="000000"/>
          <w:sz w:val="24"/>
          <w:szCs w:val="24"/>
        </w:rPr>
        <w:t>с 05 июля 2023 г. по 11 июля 2023 г. - в размере 90,10%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>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A115B3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BB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0D6928FB" w:rsidR="006037E3" w:rsidRPr="004914BB" w:rsidRDefault="006037E3" w:rsidP="00D17B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BB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D17BB3" w:rsidRPr="00D17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16:00 часов по адресу: г. Москва, Павелецкая наб., д.8, тел. </w:t>
      </w:r>
      <w:r w:rsidR="00D17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8(800)505-80-32; у ОТ: по лоту 1: </w:t>
      </w:r>
      <w:r w:rsidR="00D17BB3" w:rsidRPr="00D17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8(812)334-20-50 (с 9.00 до 18.00 по Московскому времени в рабочие дни)</w:t>
      </w:r>
      <w:r w:rsidR="00D17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hyperlink r:id="rId7" w:history="1">
        <w:r w:rsidR="00D17BB3" w:rsidRPr="001E4D73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informspb@auction-house.ru</w:t>
        </w:r>
      </w:hyperlink>
      <w:r w:rsidR="00D17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по лотам 2,3: </w:t>
      </w:r>
      <w:r w:rsidR="00D17BB3" w:rsidRPr="00D17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(499) 395-00-20 (с 9.00 до 18.00 по Московскому времени в рабочие дни)</w:t>
      </w:r>
      <w:r w:rsidR="00D17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hyperlink r:id="rId8" w:history="1">
        <w:r w:rsidR="00D17BB3" w:rsidRPr="001E4D73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D17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72C16"/>
    <w:rsid w:val="00082F5E"/>
    <w:rsid w:val="000D2CD1"/>
    <w:rsid w:val="0015099D"/>
    <w:rsid w:val="001B75B3"/>
    <w:rsid w:val="001E7487"/>
    <w:rsid w:val="001F039D"/>
    <w:rsid w:val="00240848"/>
    <w:rsid w:val="00284B1D"/>
    <w:rsid w:val="002B1B81"/>
    <w:rsid w:val="0031121C"/>
    <w:rsid w:val="003C0A5B"/>
    <w:rsid w:val="00410C48"/>
    <w:rsid w:val="00432832"/>
    <w:rsid w:val="00467D6B"/>
    <w:rsid w:val="00493A91"/>
    <w:rsid w:val="004E15DE"/>
    <w:rsid w:val="0054753F"/>
    <w:rsid w:val="0059668F"/>
    <w:rsid w:val="005B346C"/>
    <w:rsid w:val="005F1F68"/>
    <w:rsid w:val="006037E3"/>
    <w:rsid w:val="00662676"/>
    <w:rsid w:val="00664D3D"/>
    <w:rsid w:val="006652A3"/>
    <w:rsid w:val="00714773"/>
    <w:rsid w:val="007229EA"/>
    <w:rsid w:val="00735EAD"/>
    <w:rsid w:val="007B575E"/>
    <w:rsid w:val="007E3E1A"/>
    <w:rsid w:val="00814A72"/>
    <w:rsid w:val="00825B29"/>
    <w:rsid w:val="00865FD7"/>
    <w:rsid w:val="00882E21"/>
    <w:rsid w:val="00927CB6"/>
    <w:rsid w:val="00941D7F"/>
    <w:rsid w:val="00A33F49"/>
    <w:rsid w:val="00A93F5A"/>
    <w:rsid w:val="00AB030D"/>
    <w:rsid w:val="00AF3005"/>
    <w:rsid w:val="00B41D69"/>
    <w:rsid w:val="00B953CE"/>
    <w:rsid w:val="00C035F0"/>
    <w:rsid w:val="00C11EFF"/>
    <w:rsid w:val="00C3752E"/>
    <w:rsid w:val="00C64DBE"/>
    <w:rsid w:val="00C862FA"/>
    <w:rsid w:val="00CC5C42"/>
    <w:rsid w:val="00CF06A5"/>
    <w:rsid w:val="00D1566F"/>
    <w:rsid w:val="00D17BB3"/>
    <w:rsid w:val="00D437B1"/>
    <w:rsid w:val="00D62667"/>
    <w:rsid w:val="00DA477E"/>
    <w:rsid w:val="00E614D3"/>
    <w:rsid w:val="00E82DD0"/>
    <w:rsid w:val="00EE2718"/>
    <w:rsid w:val="00EF783A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CC12B8B5-F41E-4F0C-BB9A-71A6CE22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D17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40</cp:revision>
  <dcterms:created xsi:type="dcterms:W3CDTF">2019-07-23T07:42:00Z</dcterms:created>
  <dcterms:modified xsi:type="dcterms:W3CDTF">2023-01-20T13:04:00Z</dcterms:modified>
</cp:coreProperties>
</file>