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659870A1" w:rsidR="00E41D4C" w:rsidRPr="00B141BB" w:rsidRDefault="00F809DE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9D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809D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809D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809D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809D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809DE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«Крыловский» (акционерное общество) АКБ «Крыловский» (АО), адрес регистрации: 350059, Краснодарский край, г. Краснодар, ул. 9-го Мая, д.46А, ИНН 2338002040, ОГРН 1022300002670, КПП 231001001) (</w:t>
      </w:r>
      <w:proofErr w:type="gramStart"/>
      <w:r w:rsidRPr="00F809DE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Краснодарского края от 28 сентября 2017 г. по делу №А32-33874/2017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07051834" w:rsidR="00655998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623EF4B" w14:textId="6ED67E4B" w:rsidR="00C56153" w:rsidRDefault="00F809DE" w:rsidP="00F809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t xml:space="preserve">Лот 1 - </w:t>
      </w:r>
      <w:r w:rsidRPr="00F809DE">
        <w:t>Зеленев Александр Александрович, КД  275кф от 15.12.2016, решение Перовского районного суда г. Москвы от 09.04.2021 по делу 2-109/2021 с учетом дополнительного решения Перовского районного суда г. Москвы от 01.10.2021 по делу 2-109/2021, апелляционное  определение судебной коллегии по гражданским делам Московского городского суда от 18.01.2022 по делу  02-109/2021, определение судебной коллегии по гражданским делам  Второго кассационного</w:t>
      </w:r>
      <w:proofErr w:type="gramEnd"/>
      <w:r w:rsidRPr="00F809DE">
        <w:t xml:space="preserve"> суда общей юрисдикции г. Москвы от 12.04.2022 по делу 88-8027/2022 (52 740 960,46 руб.)</w:t>
      </w:r>
      <w:r>
        <w:t xml:space="preserve"> – </w:t>
      </w:r>
      <w:r w:rsidRPr="00F809DE">
        <w:t>24</w:t>
      </w:r>
      <w:r>
        <w:t xml:space="preserve"> </w:t>
      </w:r>
      <w:r w:rsidRPr="00F809DE">
        <w:t>492</w:t>
      </w:r>
      <w:r>
        <w:t xml:space="preserve"> </w:t>
      </w:r>
      <w:r w:rsidRPr="00F809DE">
        <w:t>902,04</w:t>
      </w:r>
      <w:r>
        <w:t xml:space="preserve"> руб.</w:t>
      </w:r>
    </w:p>
    <w:p w14:paraId="14351655" w14:textId="0778FF54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675CE2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6897545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675C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06 июня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611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августа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B369ED0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75CE2" w:rsidRPr="00675CE2">
        <w:rPr>
          <w:rFonts w:ascii="Times New Roman" w:hAnsi="Times New Roman" w:cs="Times New Roman"/>
          <w:b/>
          <w:color w:val="000000"/>
          <w:sz w:val="24"/>
          <w:szCs w:val="24"/>
        </w:rPr>
        <w:t>06 июня 2023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43622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EB02C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6906B4C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B02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B02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BC30E90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EB02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6775563" w14:textId="35255233" w:rsidR="00EB02C1" w:rsidRPr="00EB02C1" w:rsidRDefault="00EB02C1" w:rsidP="00EB0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2C1">
        <w:rPr>
          <w:rFonts w:ascii="Times New Roman" w:hAnsi="Times New Roman" w:cs="Times New Roman"/>
          <w:color w:val="000000"/>
          <w:sz w:val="24"/>
          <w:szCs w:val="24"/>
        </w:rPr>
        <w:t>с 06 июня 2023 г. по 18 июля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B02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139680" w14:textId="5202CDF9" w:rsidR="00EB02C1" w:rsidRPr="00EB02C1" w:rsidRDefault="00EB02C1" w:rsidP="00EB0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2C1">
        <w:rPr>
          <w:rFonts w:ascii="Times New Roman" w:hAnsi="Times New Roman" w:cs="Times New Roman"/>
          <w:color w:val="000000"/>
          <w:sz w:val="24"/>
          <w:szCs w:val="24"/>
        </w:rPr>
        <w:t xml:space="preserve">с 19 июля 2023 г. по 25 июля 2023 г. - в размере 97,00% от начальной цены продажи </w:t>
      </w:r>
      <w:r w:rsidRPr="00EB02C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B02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8176AD" w14:textId="35FBEB87" w:rsidR="00EB02C1" w:rsidRPr="00EB02C1" w:rsidRDefault="00EB02C1" w:rsidP="00EB0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2C1">
        <w:rPr>
          <w:rFonts w:ascii="Times New Roman" w:hAnsi="Times New Roman" w:cs="Times New Roman"/>
          <w:color w:val="000000"/>
          <w:sz w:val="24"/>
          <w:szCs w:val="24"/>
        </w:rPr>
        <w:t xml:space="preserve">с 26 июля 2023 г. по 01 августа 2023 г. - в размере 94,00% от начальной цены продажи </w:t>
      </w:r>
      <w:r w:rsidRPr="00EB02C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B02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B2C44E" w14:textId="4FB3E9FC" w:rsidR="00EB02C1" w:rsidRPr="00EB02C1" w:rsidRDefault="00EB02C1" w:rsidP="00EB0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2C1">
        <w:rPr>
          <w:rFonts w:ascii="Times New Roman" w:hAnsi="Times New Roman" w:cs="Times New Roman"/>
          <w:color w:val="000000"/>
          <w:sz w:val="24"/>
          <w:szCs w:val="24"/>
        </w:rPr>
        <w:t xml:space="preserve">с 02 августа 2023 г. по 08 августа 2023 г. - в размере 91,00% от начальной цены продажи </w:t>
      </w:r>
      <w:r w:rsidRPr="00EB02C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B02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2F5EA0" w14:textId="787C7B51" w:rsidR="00C56153" w:rsidRDefault="00EB02C1" w:rsidP="00EB0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2C1">
        <w:rPr>
          <w:rFonts w:ascii="Times New Roman" w:hAnsi="Times New Roman" w:cs="Times New Roman"/>
          <w:color w:val="000000"/>
          <w:sz w:val="24"/>
          <w:szCs w:val="24"/>
        </w:rPr>
        <w:t xml:space="preserve">с 09 августа 2023 г. по 15 августа 2023 г. - в размере 88,00% от начальной цены продажи </w:t>
      </w:r>
      <w:r w:rsidRPr="00EB02C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EC79E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EC79E4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60A64BB4" w14:textId="77777777" w:rsidR="000707F6" w:rsidRPr="00EC79E4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79E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EC79E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9964E4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9E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C79E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C79E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и проекта Договора, подписать Договор и не позднее 2 (Два) дней с даты подписания направить </w:t>
      </w:r>
      <w:r w:rsidRPr="009964E4">
        <w:rPr>
          <w:rFonts w:ascii="Times New Roman" w:hAnsi="Times New Roman" w:cs="Times New Roman"/>
          <w:color w:val="000000"/>
          <w:sz w:val="24"/>
          <w:szCs w:val="24"/>
        </w:rPr>
        <w:t xml:space="preserve">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9964E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9964E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 w:rsidRPr="009964E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 w:rsidRPr="009964E4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9964E4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64E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9964E4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9964E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964E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9964E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64E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964E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9964E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964E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7BF9206" w14:textId="77777777" w:rsidR="009964E4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964E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9964E4" w:rsidRPr="00996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15:00 часов по адресу: г. Краснодар, ул. Пушкина, д.38, тел. 8-800-505-80-32; </w:t>
      </w:r>
      <w:proofErr w:type="gramStart"/>
      <w:r w:rsidR="009964E4" w:rsidRPr="00996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9964E4" w:rsidRPr="00996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</w:t>
      </w:r>
      <w:bookmarkStart w:id="0" w:name="_GoBack"/>
      <w:bookmarkEnd w:id="0"/>
      <w:r w:rsidR="009964E4" w:rsidRPr="00996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Золотько </w:t>
      </w:r>
      <w:proofErr w:type="gramStart"/>
      <w:r w:rsidR="009964E4" w:rsidRPr="00996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9964E4" w:rsidRPr="00996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8 (812) 777-57-57 (доб.523).</w:t>
      </w:r>
    </w:p>
    <w:p w14:paraId="3339A18B" w14:textId="1B51DBB4" w:rsidR="008F6C92" w:rsidRPr="004914BB" w:rsidRDefault="0027680F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80F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516C44" w15:done="0"/>
  <w15:commentEx w15:paraId="66B31F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516C44" w16cid:durableId="26EACAFB"/>
  <w16cid:commentId w16cid:paraId="66B31F1E" w16cid:durableId="26EACA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7680F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66114A"/>
    <w:rsid w:val="00675CE2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964E4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B02C1"/>
    <w:rsid w:val="00EC79E4"/>
    <w:rsid w:val="00EE3F19"/>
    <w:rsid w:val="00F463FC"/>
    <w:rsid w:val="00F809DE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1546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40</cp:revision>
  <dcterms:created xsi:type="dcterms:W3CDTF">2019-07-23T07:53:00Z</dcterms:created>
  <dcterms:modified xsi:type="dcterms:W3CDTF">2023-05-29T07:53:00Z</dcterms:modified>
</cp:coreProperties>
</file>