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BFDBFE2" w:rsidR="00777765" w:rsidRPr="0037642D" w:rsidRDefault="00223CEA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3C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3C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23CE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223CEA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223CEA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223CE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223CEA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3B50792B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61796429" w:rsidR="00777765" w:rsidRDefault="004B1E49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 w:rsidRPr="004B1E49">
        <w:t>Хажанов</w:t>
      </w:r>
      <w:proofErr w:type="spellEnd"/>
      <w:r w:rsidRPr="004B1E49">
        <w:t xml:space="preserve"> Виталий Анатольевич, КД 503/15-К-101 от 07.10.2015, решение Пятигорского городского суда Ставропольского края от 13.04.2017 по делу 2-1090/2017, срок предъявления ИЛ истек (4 631 199,32 руб.)</w:t>
      </w:r>
      <w:r>
        <w:t xml:space="preserve"> – </w:t>
      </w:r>
      <w:r w:rsidRPr="004B1E49">
        <w:t>4</w:t>
      </w:r>
      <w:r>
        <w:t xml:space="preserve"> </w:t>
      </w:r>
      <w:r w:rsidRPr="004B1E49">
        <w:t>631</w:t>
      </w:r>
      <w:r>
        <w:t xml:space="preserve"> </w:t>
      </w:r>
      <w:r w:rsidRPr="004B1E49">
        <w:t>199,32</w:t>
      </w:r>
      <w:r>
        <w:t xml:space="preserve"> руб.</w:t>
      </w:r>
    </w:p>
    <w:p w14:paraId="416B66DC" w14:textId="660CD07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9465E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2538C56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9465E" w:rsidRPr="00B9465E">
        <w:rPr>
          <w:rFonts w:ascii="Times New Roman CYR" w:hAnsi="Times New Roman CYR" w:cs="Times New Roman CYR"/>
          <w:b/>
          <w:color w:val="000000"/>
        </w:rPr>
        <w:t>25 апреля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ED03F8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B9465E" w:rsidRPr="00B9465E">
        <w:rPr>
          <w:b/>
          <w:color w:val="000000"/>
        </w:rPr>
        <w:t>25 апреля 2023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9465E" w:rsidRPr="00B9465E">
        <w:rPr>
          <w:b/>
          <w:color w:val="000000"/>
          <w:highlight w:val="lightGray"/>
        </w:rPr>
        <w:t>14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9465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9465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8F3783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9465E" w:rsidRPr="00B9465E">
        <w:rPr>
          <w:b/>
          <w:color w:val="000000"/>
        </w:rPr>
        <w:t>14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E110D" w:rsidRPr="00CE110D">
        <w:rPr>
          <w:b/>
          <w:color w:val="000000"/>
        </w:rPr>
        <w:t>02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029E79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CE110D">
        <w:rPr>
          <w:b/>
          <w:bCs/>
          <w:color w:val="000000"/>
        </w:rPr>
        <w:t xml:space="preserve">19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CE110D">
        <w:rPr>
          <w:b/>
          <w:bCs/>
          <w:color w:val="000000"/>
        </w:rPr>
        <w:t>24 июля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5FBA7C79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E110D" w:rsidRPr="00CE1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 июня 2023</w:t>
      </w:r>
      <w:r w:rsidRPr="00CE1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CE110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CE110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CA5C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310639E9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A5CD6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A5CD6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676908E8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CA5CD6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CA5CD6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0B47E3AC" w14:textId="653FFEE4" w:rsidR="00CA5CD6" w:rsidRPr="00CA5CD6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5CD6">
        <w:rPr>
          <w:color w:val="000000"/>
        </w:rPr>
        <w:t>с 19 июня 2023 г. по 21 июня 2023 г. - в размере начальной цены продажи лот</w:t>
      </w:r>
      <w:r>
        <w:rPr>
          <w:color w:val="000000"/>
        </w:rPr>
        <w:t>а</w:t>
      </w:r>
      <w:r w:rsidRPr="00CA5CD6">
        <w:rPr>
          <w:color w:val="000000"/>
        </w:rPr>
        <w:t>;</w:t>
      </w:r>
    </w:p>
    <w:p w14:paraId="5FF5FA2D" w14:textId="451FF6E4" w:rsidR="00CA5CD6" w:rsidRPr="00CA5CD6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5CD6">
        <w:rPr>
          <w:color w:val="000000"/>
        </w:rPr>
        <w:t xml:space="preserve">с 22 июня 2023 г. по 24 июня 2023 г. - в размере 94,00% от начальной цены продажи </w:t>
      </w:r>
      <w:r w:rsidRPr="00CA5CD6">
        <w:rPr>
          <w:color w:val="000000"/>
        </w:rPr>
        <w:t>лота</w:t>
      </w:r>
      <w:r w:rsidRPr="00CA5CD6">
        <w:rPr>
          <w:color w:val="000000"/>
        </w:rPr>
        <w:t>;</w:t>
      </w:r>
    </w:p>
    <w:p w14:paraId="7A8B6F21" w14:textId="2A03EE4E" w:rsidR="00CA5CD6" w:rsidRPr="00CA5CD6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5CD6">
        <w:rPr>
          <w:color w:val="000000"/>
        </w:rPr>
        <w:t xml:space="preserve">с 25 июня 2023 г. по 27 июня 2023 г. - в размере 88,00% от начальной цены продажи </w:t>
      </w:r>
      <w:r w:rsidRPr="00CA5CD6">
        <w:rPr>
          <w:color w:val="000000"/>
        </w:rPr>
        <w:t>лота</w:t>
      </w:r>
      <w:r w:rsidRPr="00CA5CD6">
        <w:rPr>
          <w:color w:val="000000"/>
        </w:rPr>
        <w:t>;</w:t>
      </w:r>
    </w:p>
    <w:p w14:paraId="52333C93" w14:textId="6D7D9E06" w:rsidR="00CA5CD6" w:rsidRPr="00CA5CD6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5CD6">
        <w:rPr>
          <w:color w:val="000000"/>
        </w:rPr>
        <w:t xml:space="preserve">с 28 июня 2023 г. по 30 июня 2023 г. - в размере 82,00% от начальной цены продажи </w:t>
      </w:r>
      <w:r w:rsidRPr="00CA5CD6">
        <w:rPr>
          <w:color w:val="000000"/>
        </w:rPr>
        <w:t>лота</w:t>
      </w:r>
      <w:r w:rsidRPr="00CA5CD6">
        <w:rPr>
          <w:color w:val="000000"/>
        </w:rPr>
        <w:t>;</w:t>
      </w:r>
    </w:p>
    <w:p w14:paraId="12A7A959" w14:textId="58EEDD10" w:rsidR="00CA5CD6" w:rsidRPr="00CA5CD6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5CD6">
        <w:rPr>
          <w:color w:val="000000"/>
        </w:rPr>
        <w:t xml:space="preserve">с 01 июля 2023 г. по 03 июля 2023 г. - в размере 76,00% от начальной цены продажи </w:t>
      </w:r>
      <w:r w:rsidRPr="00CA5CD6">
        <w:rPr>
          <w:color w:val="000000"/>
        </w:rPr>
        <w:t>лота</w:t>
      </w:r>
      <w:r w:rsidRPr="00CA5CD6">
        <w:rPr>
          <w:color w:val="000000"/>
        </w:rPr>
        <w:t>;</w:t>
      </w:r>
    </w:p>
    <w:p w14:paraId="45187BEC" w14:textId="07D61A37" w:rsidR="00CA5CD6" w:rsidRPr="00CA5CD6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5CD6">
        <w:rPr>
          <w:color w:val="000000"/>
        </w:rPr>
        <w:t xml:space="preserve">с 04 июля 2023 г. по 06 июля 2023 г. - в размере 70,00% от начальной цены продажи </w:t>
      </w:r>
      <w:r w:rsidRPr="00CA5CD6">
        <w:rPr>
          <w:color w:val="000000"/>
        </w:rPr>
        <w:t>лота</w:t>
      </w:r>
      <w:r w:rsidRPr="00CA5CD6">
        <w:rPr>
          <w:color w:val="000000"/>
        </w:rPr>
        <w:t>;</w:t>
      </w:r>
    </w:p>
    <w:p w14:paraId="5756D63D" w14:textId="43EF497D" w:rsidR="00CA5CD6" w:rsidRPr="00CA5CD6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5CD6">
        <w:rPr>
          <w:color w:val="000000"/>
        </w:rPr>
        <w:t xml:space="preserve">с 07 июля 2023 г. по 09 июля 2023 г. - в размере 64,00% от начальной цены продажи </w:t>
      </w:r>
      <w:r w:rsidRPr="00CA5CD6">
        <w:rPr>
          <w:color w:val="000000"/>
        </w:rPr>
        <w:t>лота</w:t>
      </w:r>
      <w:r w:rsidRPr="00CA5CD6">
        <w:rPr>
          <w:color w:val="000000"/>
        </w:rPr>
        <w:t>;</w:t>
      </w:r>
    </w:p>
    <w:p w14:paraId="3965C345" w14:textId="152468B8" w:rsidR="00CA5CD6" w:rsidRPr="00CA5CD6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5CD6">
        <w:rPr>
          <w:color w:val="000000"/>
        </w:rPr>
        <w:t xml:space="preserve">с 10 июля 2023 г. по 12 июля 2023 г. - в размере 58,00% от начальной цены продажи </w:t>
      </w:r>
      <w:r w:rsidRPr="00CA5CD6">
        <w:rPr>
          <w:color w:val="000000"/>
        </w:rPr>
        <w:t>лота</w:t>
      </w:r>
      <w:r w:rsidRPr="00CA5CD6">
        <w:rPr>
          <w:color w:val="000000"/>
        </w:rPr>
        <w:t>;</w:t>
      </w:r>
    </w:p>
    <w:p w14:paraId="1000F121" w14:textId="4A9E3D1D" w:rsidR="00CA5CD6" w:rsidRPr="00CA5CD6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5CD6">
        <w:rPr>
          <w:color w:val="000000"/>
        </w:rPr>
        <w:t xml:space="preserve">с 13 июля 2023 г. по 15 июля 2023 г. - в размере 52,00% от начальной цены продажи </w:t>
      </w:r>
      <w:r w:rsidRPr="00CA5CD6">
        <w:rPr>
          <w:color w:val="000000"/>
        </w:rPr>
        <w:t>лота</w:t>
      </w:r>
      <w:r w:rsidRPr="00CA5CD6">
        <w:rPr>
          <w:color w:val="000000"/>
        </w:rPr>
        <w:t>;</w:t>
      </w:r>
    </w:p>
    <w:p w14:paraId="0F2F4845" w14:textId="23FEF012" w:rsidR="00CA5CD6" w:rsidRPr="00CA5CD6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5CD6">
        <w:rPr>
          <w:color w:val="000000"/>
        </w:rPr>
        <w:t xml:space="preserve">с 16 июля 2023 г. по 18 июля 2023 г. - в размере 46,00% от начальной цены продажи </w:t>
      </w:r>
      <w:r w:rsidRPr="00CA5CD6">
        <w:rPr>
          <w:color w:val="000000"/>
        </w:rPr>
        <w:t>лота</w:t>
      </w:r>
      <w:r w:rsidRPr="00CA5CD6">
        <w:rPr>
          <w:color w:val="000000"/>
        </w:rPr>
        <w:t>;</w:t>
      </w:r>
    </w:p>
    <w:p w14:paraId="23F44B45" w14:textId="1F06EF3A" w:rsidR="00CA5CD6" w:rsidRPr="00CA5CD6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5CD6">
        <w:rPr>
          <w:color w:val="000000"/>
        </w:rPr>
        <w:t xml:space="preserve">с 19 июля 2023 г. по 21 июля 2023 г. - в размере 40,00% от начальной цены продажи </w:t>
      </w:r>
      <w:r w:rsidRPr="00CA5CD6">
        <w:rPr>
          <w:color w:val="000000"/>
        </w:rPr>
        <w:t>лота</w:t>
      </w:r>
      <w:r w:rsidRPr="00CA5CD6">
        <w:rPr>
          <w:color w:val="000000"/>
        </w:rPr>
        <w:t>;</w:t>
      </w:r>
    </w:p>
    <w:p w14:paraId="729D1444" w14:textId="463E2DF4" w:rsidR="007765D6" w:rsidRPr="00181132" w:rsidRDefault="00CA5CD6" w:rsidP="00CA5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5CD6">
        <w:rPr>
          <w:color w:val="000000"/>
        </w:rPr>
        <w:t xml:space="preserve">с 22 июля 2023 г. по 24 июля 2023 г. - в размере 34,00% от начальной цены продажи </w:t>
      </w:r>
      <w:r w:rsidRPr="00CA5CD6">
        <w:rPr>
          <w:color w:val="000000"/>
        </w:rPr>
        <w:t>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2E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112E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A112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</w:t>
      </w:r>
      <w:r w:rsidRPr="00A112E8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A112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2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2E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2E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FD48B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2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A112E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112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2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2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2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не возвращается, а Торги (</w:t>
      </w:r>
      <w:r w:rsidRPr="00FD48B4">
        <w:rPr>
          <w:rFonts w:ascii="Times New Roman" w:hAnsi="Times New Roman" w:cs="Times New Roman"/>
          <w:color w:val="000000"/>
          <w:sz w:val="24"/>
          <w:szCs w:val="24"/>
        </w:rPr>
        <w:t>Торги ППП) признаются несостоявшимися.</w:t>
      </w:r>
    </w:p>
    <w:p w14:paraId="0E999F17" w14:textId="77777777" w:rsidR="00A21CDC" w:rsidRPr="00FD48B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48B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48B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D48B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48B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33C6DFBB" w:rsidR="00A21CDC" w:rsidRPr="00FD48B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8B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D4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D48B4">
        <w:rPr>
          <w:rFonts w:ascii="Times New Roman" w:hAnsi="Times New Roman" w:cs="Times New Roman"/>
          <w:sz w:val="24"/>
          <w:szCs w:val="24"/>
        </w:rPr>
        <w:t xml:space="preserve"> д</w:t>
      </w:r>
      <w:r w:rsidRPr="00FD4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112E8" w:rsidRPr="00FD4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D4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D48B4">
        <w:rPr>
          <w:rFonts w:ascii="Times New Roman" w:hAnsi="Times New Roman" w:cs="Times New Roman"/>
          <w:sz w:val="24"/>
          <w:szCs w:val="24"/>
        </w:rPr>
        <w:t xml:space="preserve"> </w:t>
      </w:r>
      <w:r w:rsidRPr="00FD48B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A112E8" w:rsidRPr="00FD48B4">
        <w:rPr>
          <w:rFonts w:ascii="Times New Roman" w:hAnsi="Times New Roman" w:cs="Times New Roman"/>
          <w:color w:val="000000"/>
          <w:sz w:val="24"/>
          <w:szCs w:val="24"/>
        </w:rPr>
        <w:t>Уфа</w:t>
      </w:r>
      <w:r w:rsidRPr="00FD48B4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FD48B4" w:rsidRPr="00FD48B4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8(992)310-07-10 (</w:t>
      </w:r>
      <w:proofErr w:type="gramStart"/>
      <w:r w:rsidR="00FD48B4" w:rsidRPr="00FD48B4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FD48B4" w:rsidRPr="00FD48B4">
        <w:rPr>
          <w:rFonts w:ascii="Times New Roman" w:hAnsi="Times New Roman" w:cs="Times New Roman"/>
          <w:color w:val="000000"/>
          <w:sz w:val="24"/>
          <w:szCs w:val="24"/>
        </w:rPr>
        <w:t>+2 часа).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8B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23CEA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B1E49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9F6054"/>
    <w:rsid w:val="00A03865"/>
    <w:rsid w:val="00A112E8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9465E"/>
    <w:rsid w:val="00BE0BF1"/>
    <w:rsid w:val="00BE1559"/>
    <w:rsid w:val="00C11EFF"/>
    <w:rsid w:val="00C9585C"/>
    <w:rsid w:val="00CA5CD6"/>
    <w:rsid w:val="00CE0CC1"/>
    <w:rsid w:val="00CE110D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1932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79</cp:revision>
  <dcterms:created xsi:type="dcterms:W3CDTF">2019-07-23T07:45:00Z</dcterms:created>
  <dcterms:modified xsi:type="dcterms:W3CDTF">2023-03-03T08:14:00Z</dcterms:modified>
</cp:coreProperties>
</file>