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B5D1765" w:rsidR="00777765" w:rsidRPr="0037642D" w:rsidRDefault="001B0557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5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B05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B055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B0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055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1B0557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А40-21255/16-174-39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5A577EF1" w:rsidR="00777765" w:rsidRDefault="001B0557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1B0557">
        <w:t>Земельные участки (4 шт.) - 20 327 +/- 50 кв. м, 7 900 +/- 31 кв. м, 13 447 +/- 41 кв. м, 23 689 +/- 54 кв. м, адрес:</w:t>
      </w:r>
      <w:proofErr w:type="gramEnd"/>
      <w:r w:rsidRPr="001B0557">
        <w:t xml:space="preserve"> Ростовская обл., г. Азов, юго-западная часть города в районе ул. Победы, кадастровые номера 61:45:0000414:335, 61:45:0000414:334, 61:45:0000414:333, 61:45:0000414:317, земли населенных пунктов - отдельно стоящие жилые дома коттеджного типа на одну семью</w:t>
      </w:r>
      <w:r>
        <w:t xml:space="preserve"> – </w:t>
      </w:r>
      <w:r w:rsidRPr="001B0557">
        <w:t>31</w:t>
      </w:r>
      <w:r>
        <w:t xml:space="preserve"> </w:t>
      </w:r>
      <w:r w:rsidRPr="001B0557">
        <w:t>548</w:t>
      </w:r>
      <w:r>
        <w:t xml:space="preserve"> </w:t>
      </w:r>
      <w:r w:rsidRPr="001B0557">
        <w:t>569,4</w:t>
      </w:r>
      <w:r>
        <w:t>0 руб.</w:t>
      </w:r>
    </w:p>
    <w:p w14:paraId="416B66DC" w14:textId="2431AA0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B0557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A474B7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B0557" w:rsidRPr="001B0557">
        <w:rPr>
          <w:rFonts w:ascii="Times New Roman CYR" w:hAnsi="Times New Roman CYR" w:cs="Times New Roman CYR"/>
          <w:b/>
          <w:color w:val="000000"/>
        </w:rPr>
        <w:t>22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1B05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- по истечении 30 минут, если после представления последнего предложения о цене предмета Торгов (лота) не поступило </w:t>
      </w:r>
      <w:r w:rsidRPr="001B0557">
        <w:rPr>
          <w:color w:val="000000"/>
        </w:rPr>
        <w:t>следующее предложение о цене предмета Торгов (лота).</w:t>
      </w:r>
    </w:p>
    <w:p w14:paraId="0D12678E" w14:textId="52841E3D" w:rsidR="00777765" w:rsidRPr="001B055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557">
        <w:rPr>
          <w:color w:val="000000"/>
        </w:rPr>
        <w:t>В случае</w:t>
      </w:r>
      <w:proofErr w:type="gramStart"/>
      <w:r w:rsidRPr="001B0557">
        <w:rPr>
          <w:color w:val="000000"/>
        </w:rPr>
        <w:t>,</w:t>
      </w:r>
      <w:proofErr w:type="gramEnd"/>
      <w:r w:rsidRPr="001B0557">
        <w:rPr>
          <w:color w:val="000000"/>
        </w:rPr>
        <w:t xml:space="preserve"> если по итогам Торгов, назначенных на </w:t>
      </w:r>
      <w:r w:rsidR="001B0557" w:rsidRPr="001B0557">
        <w:rPr>
          <w:b/>
          <w:color w:val="000000"/>
        </w:rPr>
        <w:t>22 мая 2023</w:t>
      </w:r>
      <w:r w:rsidR="00EC6937" w:rsidRPr="001B0557">
        <w:rPr>
          <w:b/>
          <w:bCs/>
          <w:color w:val="000000"/>
        </w:rPr>
        <w:t xml:space="preserve"> </w:t>
      </w:r>
      <w:r w:rsidRPr="001B0557">
        <w:rPr>
          <w:b/>
          <w:bCs/>
          <w:color w:val="000000"/>
        </w:rPr>
        <w:t>г.,</w:t>
      </w:r>
      <w:r w:rsidRPr="001B0557">
        <w:rPr>
          <w:color w:val="000000"/>
        </w:rPr>
        <w:t xml:space="preserve"> лот не реализован, то в 14:00 часов по московскому времени </w:t>
      </w:r>
      <w:r w:rsidR="001B0557" w:rsidRPr="001B0557">
        <w:rPr>
          <w:b/>
          <w:color w:val="000000"/>
        </w:rPr>
        <w:t>05 июля</w:t>
      </w:r>
      <w:r w:rsidRPr="001B0557">
        <w:rPr>
          <w:color w:val="000000"/>
        </w:rPr>
        <w:t xml:space="preserve"> </w:t>
      </w:r>
      <w:r w:rsidRPr="001B0557">
        <w:rPr>
          <w:b/>
          <w:bCs/>
          <w:color w:val="000000"/>
        </w:rPr>
        <w:t>202</w:t>
      </w:r>
      <w:r w:rsidR="00EC6937" w:rsidRPr="001B0557">
        <w:rPr>
          <w:b/>
          <w:bCs/>
          <w:color w:val="000000"/>
        </w:rPr>
        <w:t>3</w:t>
      </w:r>
      <w:r w:rsidRPr="001B0557">
        <w:rPr>
          <w:b/>
        </w:rPr>
        <w:t xml:space="preserve"> г.</w:t>
      </w:r>
      <w:r w:rsidRPr="001B0557">
        <w:t xml:space="preserve"> </w:t>
      </w:r>
      <w:r w:rsidRPr="001B0557">
        <w:rPr>
          <w:color w:val="000000"/>
        </w:rPr>
        <w:t>на ЭТП</w:t>
      </w:r>
      <w:r w:rsidRPr="001B0557">
        <w:t xml:space="preserve"> </w:t>
      </w:r>
      <w:r w:rsidRPr="001B0557">
        <w:rPr>
          <w:color w:val="000000"/>
        </w:rPr>
        <w:t>будут проведены</w:t>
      </w:r>
      <w:r w:rsidRPr="001B0557">
        <w:rPr>
          <w:b/>
          <w:bCs/>
          <w:color w:val="000000"/>
        </w:rPr>
        <w:t xml:space="preserve"> повторные Торги </w:t>
      </w:r>
      <w:r w:rsidRPr="001B0557">
        <w:rPr>
          <w:color w:val="000000"/>
        </w:rPr>
        <w:t>нереализованным лот</w:t>
      </w:r>
      <w:r w:rsidR="001B0557">
        <w:rPr>
          <w:color w:val="000000"/>
        </w:rPr>
        <w:t>ом</w:t>
      </w:r>
      <w:r w:rsidRPr="001B0557">
        <w:rPr>
          <w:color w:val="000000"/>
        </w:rPr>
        <w:t xml:space="preserve"> со снижением начальной цены лот</w:t>
      </w:r>
      <w:r w:rsidR="001B0557">
        <w:rPr>
          <w:color w:val="000000"/>
        </w:rPr>
        <w:t>а</w:t>
      </w:r>
      <w:r w:rsidRPr="001B0557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557">
        <w:rPr>
          <w:color w:val="000000"/>
        </w:rPr>
        <w:t>Оператор ЭТП (далее – Оператор) обеспечивает</w:t>
      </w:r>
      <w:r w:rsidRPr="0037642D">
        <w:rPr>
          <w:color w:val="000000"/>
        </w:rPr>
        <w:t xml:space="preserve"> проведение Торгов.</w:t>
      </w:r>
    </w:p>
    <w:p w14:paraId="33698E05" w14:textId="015BD78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B0557" w:rsidRPr="001B0557">
        <w:rPr>
          <w:b/>
          <w:color w:val="000000"/>
        </w:rPr>
        <w:t>04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B0557" w:rsidRPr="001B0557">
        <w:rPr>
          <w:b/>
          <w:color w:val="000000"/>
        </w:rPr>
        <w:t>25 мая</w:t>
      </w:r>
      <w:r w:rsidR="001B055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3DA273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1B0557">
        <w:rPr>
          <w:b/>
          <w:bCs/>
          <w:color w:val="000000"/>
        </w:rPr>
        <w:t xml:space="preserve">10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1B0557">
        <w:rPr>
          <w:b/>
          <w:bCs/>
          <w:color w:val="000000"/>
        </w:rPr>
        <w:t>17 августа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2335E906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B0557" w:rsidRPr="001B0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июля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1B055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1B055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1B05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1B055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2D2D1B7A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B0557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B0557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FEBB8DB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1B0557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1B0557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27139C5E" w14:textId="489A512A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>с 10 июля 2023 г. по 12 июля 2023 г. - в размере начальной цены продажи лот</w:t>
      </w:r>
      <w:r>
        <w:rPr>
          <w:color w:val="000000"/>
        </w:rPr>
        <w:t>а</w:t>
      </w:r>
      <w:r w:rsidRPr="001B0557">
        <w:rPr>
          <w:color w:val="000000"/>
        </w:rPr>
        <w:t>;</w:t>
      </w:r>
    </w:p>
    <w:p w14:paraId="36627C5E" w14:textId="2C06A425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13 июля 2023 г. по 15 июля 2023 г. - в размере 92,15% от начальной цены продажи </w:t>
      </w:r>
      <w:r w:rsidRPr="001B0557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7B4A0127" w14:textId="65B7F80D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16 июля 2023 г. по 18 июля 2023 г. - в размере 84,30% от начальной цены продажи </w:t>
      </w:r>
      <w:r w:rsidR="009F20EC" w:rsidRPr="009F20EC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611B41A8" w14:textId="5F63BFF0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19 июля 2023 г. по 21 июля 2023 г. - в размере 76,45% от начальной цены продажи </w:t>
      </w:r>
      <w:r w:rsidR="009F20EC" w:rsidRPr="009F20EC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6DB2BA0C" w14:textId="59FC2826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22 июля 2023 г. по 24 июля 2023 г. - в размере 68,60% от начальной цены продажи </w:t>
      </w:r>
      <w:r w:rsidR="009F20EC" w:rsidRPr="009F20EC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7C984D66" w14:textId="40DE53F3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25 июля 2023 г. по 27 июля 2023 г. - в размере 60,75% от начальной цены продажи </w:t>
      </w:r>
      <w:r w:rsidR="009F20EC" w:rsidRPr="009F20EC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79DE49BF" w14:textId="75655152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28 июля 2023 г. по 30 июля 2023 г. - в размере 52,90% от начальной цены продажи </w:t>
      </w:r>
      <w:r w:rsidR="009F20EC" w:rsidRPr="009F20EC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5FC022CA" w14:textId="5950240C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31 июля 2023 г. по 02 августа 2023 г. - в размере 45,05% от начальной цены продажи </w:t>
      </w:r>
      <w:r w:rsidR="009F20EC" w:rsidRPr="009F20EC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690389B4" w14:textId="48AC254E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03 августа 2023 г. по 05 августа 2023 г. - в размере 37,20% от начальной цены продажи </w:t>
      </w:r>
      <w:r w:rsidR="009F20EC" w:rsidRPr="009F20EC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47C6B4ED" w14:textId="2BC8E439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06 августа 2023 г. по 08 августа 2023 г. - в размере 29,35% от начальной цены продажи </w:t>
      </w:r>
      <w:r w:rsidR="009F20EC" w:rsidRPr="009F20EC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2D17CF93" w14:textId="09900215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09 августа 2023 г. по 11 августа 2023 г. - в размере 21,50% от начальной цены продажи </w:t>
      </w:r>
      <w:r w:rsidR="009F20EC" w:rsidRPr="009F20EC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05830E53" w14:textId="307C9753" w:rsidR="001B0557" w:rsidRPr="001B0557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12 августа 2023 г. по 14 августа 2023 г. - в размере 13,65% от начальной цены продажи </w:t>
      </w:r>
      <w:r w:rsidR="009F20EC" w:rsidRPr="009F20EC">
        <w:rPr>
          <w:color w:val="000000"/>
        </w:rPr>
        <w:t>лота</w:t>
      </w:r>
      <w:r w:rsidRPr="001B0557">
        <w:rPr>
          <w:color w:val="000000"/>
        </w:rPr>
        <w:t>;</w:t>
      </w:r>
    </w:p>
    <w:p w14:paraId="729D1444" w14:textId="24F88073" w:rsidR="007765D6" w:rsidRDefault="001B0557" w:rsidP="001B0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557">
        <w:rPr>
          <w:color w:val="000000"/>
        </w:rPr>
        <w:t xml:space="preserve">с 15 августа 2023 г. по 17 августа 2023 г. - в размере 5,80% от начальной цены продажи </w:t>
      </w:r>
      <w:r w:rsidR="009F20EC" w:rsidRPr="009F20EC">
        <w:rPr>
          <w:color w:val="000000"/>
        </w:rPr>
        <w:t>лота</w:t>
      </w:r>
      <w:r w:rsidR="009F20EC"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9F20E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9F20EC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1D7BA4FD" w14:textId="77777777" w:rsidR="00A21CDC" w:rsidRPr="009F20E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0E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9F20E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0E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</w:t>
      </w:r>
      <w:r w:rsidRPr="009F20EC">
        <w:rPr>
          <w:rFonts w:ascii="Times New Roman" w:hAnsi="Times New Roman" w:cs="Times New Roman"/>
          <w:sz w:val="24"/>
          <w:szCs w:val="24"/>
        </w:rPr>
        <w:lastRenderedPageBreak/>
        <w:t>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F20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0EC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F20EC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9F20E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E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F20EC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F20EC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9F20E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EC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F20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F20EC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0E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9F20E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</w:t>
      </w:r>
      <w:r w:rsidRPr="009F20E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F20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F20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F20E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F20E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0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>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2611B769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lastRenderedPageBreak/>
        <w:t xml:space="preserve">Информацию о реализуемом имуществе можно получить у КУ 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с 10:00</w:t>
      </w:r>
      <w:r w:rsidRPr="00B418F1">
        <w:rPr>
          <w:rFonts w:ascii="Times New Roman" w:hAnsi="Times New Roman" w:cs="Times New Roman"/>
          <w:sz w:val="24"/>
          <w:szCs w:val="24"/>
          <w:highlight w:val="lightGray"/>
        </w:rPr>
        <w:t xml:space="preserve"> д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о 1</w:t>
      </w:r>
      <w:r w:rsidR="009F20EC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6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:00</w:t>
      </w:r>
      <w:r w:rsidRPr="00B418F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часов по адресу: г. Москва, Павелецкая наб., д. 8, тел. 8-800-505-80-32; </w:t>
      </w:r>
      <w:proofErr w:type="gramStart"/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у</w:t>
      </w:r>
      <w:proofErr w:type="gramEnd"/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ОТ: </w:t>
      </w:r>
      <w:r w:rsidR="009F20EC" w:rsidRPr="009F20EC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9F20EC" w:rsidRPr="009F20EC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9F20EC" w:rsidRPr="009F20EC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</w:t>
      </w:r>
      <w:bookmarkStart w:id="0" w:name="_GoBack"/>
      <w:bookmarkEnd w:id="0"/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0557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9F20EC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2199</Words>
  <Characters>13660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74</cp:revision>
  <dcterms:created xsi:type="dcterms:W3CDTF">2019-07-23T07:45:00Z</dcterms:created>
  <dcterms:modified xsi:type="dcterms:W3CDTF">2023-03-28T14:42:00Z</dcterms:modified>
</cp:coreProperties>
</file>