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348E1EA" w:rsidR="00950CC9" w:rsidRPr="0037642D" w:rsidRDefault="000D17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D17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D17F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D17F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0D17F6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</w:t>
      </w:r>
      <w:proofErr w:type="gramStart"/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</w:t>
      </w:r>
      <w:bookmarkStart w:id="0" w:name="_GoBack"/>
      <w:bookmarkEnd w:id="0"/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8BE1B22" w14:textId="4D33CD4D" w:rsidR="006E63AA" w:rsidRPr="00BD567B" w:rsidRDefault="007649B8" w:rsidP="000D17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7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0D17F6" w:rsidRPr="00BD567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D17F6"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="000D17F6" w:rsidRPr="00BD567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D17F6" w:rsidRPr="00BD567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11E1DFD" w14:textId="77777777" w:rsidR="000D17F6" w:rsidRPr="00BD567B" w:rsidRDefault="000D17F6" w:rsidP="000D17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Дарсигов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Исраил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Амурханович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Числов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 Иван Владимирович, 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Гребенкин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Сергеевич,  ООО «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Дэнсон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>», ИНН 7743690702, КФЛ/21 от  25.08.2011, решение Тушинского районного суда г. Москвы от 28.06.2013 по делу 2-2707/13, сроки предъявления ИЛ истекли (12 728 693,11 руб.) - 12 728 693,11 руб.;</w:t>
      </w:r>
    </w:p>
    <w:p w14:paraId="5757D338" w14:textId="4D82705C" w:rsidR="000D17F6" w:rsidRPr="00BD567B" w:rsidRDefault="000D17F6" w:rsidP="000D17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Гутиев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 xml:space="preserve"> Олег </w:t>
      </w:r>
      <w:proofErr w:type="spellStart"/>
      <w:r w:rsidRPr="00BD567B">
        <w:rPr>
          <w:rFonts w:ascii="Times New Roman" w:hAnsi="Times New Roman" w:cs="Times New Roman"/>
          <w:color w:val="000000"/>
          <w:sz w:val="24"/>
          <w:szCs w:val="24"/>
        </w:rPr>
        <w:t>Дзамболатович</w:t>
      </w:r>
      <w:proofErr w:type="spellEnd"/>
      <w:r w:rsidRPr="00BD567B">
        <w:rPr>
          <w:rFonts w:ascii="Times New Roman" w:hAnsi="Times New Roman" w:cs="Times New Roman"/>
          <w:color w:val="000000"/>
          <w:sz w:val="24"/>
          <w:szCs w:val="24"/>
        </w:rPr>
        <w:t>, КД/001/Ср/13 от 08.04.2013, определение АС г. Москвы от 14.12.2022 по делу А40-141961/2022, проходит процедуру банкротства (942 553 823,26 руб.) - 942 553 823,26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F0EE38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B6ACBA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0D17F6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0D17F6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0D17F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3C484A2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86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0283BED" w14:textId="79130559" w:rsidR="00786CA6" w:rsidRPr="00786CA6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 w:rsidRPr="00786CA6">
        <w:rPr>
          <w:b/>
          <w:bCs/>
          <w:color w:val="000000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0D17F6">
        <w:rPr>
          <w:b/>
          <w:bCs/>
          <w:color w:val="000000"/>
        </w:rPr>
        <w:t>20</w:t>
      </w:r>
      <w:r w:rsidR="00EC59C2">
        <w:rPr>
          <w:b/>
          <w:bCs/>
          <w:color w:val="000000"/>
        </w:rPr>
        <w:t xml:space="preserve"> ию</w:t>
      </w:r>
      <w:r w:rsidR="000D17F6">
        <w:rPr>
          <w:b/>
          <w:bCs/>
          <w:color w:val="000000"/>
        </w:rPr>
        <w:t>л</w:t>
      </w:r>
      <w:r w:rsidR="00EC59C2">
        <w:rPr>
          <w:b/>
          <w:bCs/>
          <w:color w:val="000000"/>
        </w:rPr>
        <w:t xml:space="preserve">я 2023 г. по </w:t>
      </w:r>
      <w:r w:rsidR="000D17F6">
        <w:rPr>
          <w:b/>
          <w:bCs/>
          <w:color w:val="000000"/>
        </w:rPr>
        <w:t>2</w:t>
      </w:r>
      <w:r w:rsidR="00786CA6">
        <w:rPr>
          <w:b/>
          <w:bCs/>
          <w:color w:val="000000"/>
        </w:rPr>
        <w:t>1</w:t>
      </w:r>
      <w:r w:rsidR="00EC59C2">
        <w:rPr>
          <w:b/>
          <w:bCs/>
          <w:color w:val="000000"/>
        </w:rPr>
        <w:t xml:space="preserve"> августа 2023 г.</w:t>
      </w:r>
    </w:p>
    <w:p w14:paraId="11692C3C" w14:textId="5242299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D17F6" w:rsidRP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BF4325D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начальной цены продажи лотов;</w:t>
      </w:r>
    </w:p>
    <w:p w14:paraId="623D07C7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90,00% от начальной цены продажи лотов;</w:t>
      </w:r>
    </w:p>
    <w:p w14:paraId="5A605002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80,00% от начальной цены продажи лотов;</w:t>
      </w:r>
    </w:p>
    <w:p w14:paraId="3BEA3A16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70,00% от начальной цены продажи лотов;</w:t>
      </w:r>
    </w:p>
    <w:p w14:paraId="23C34445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60,00% от начальной цены продажи лотов;</w:t>
      </w:r>
    </w:p>
    <w:p w14:paraId="151EE296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50,00% от начальной цены продажи лотов;</w:t>
      </w:r>
    </w:p>
    <w:p w14:paraId="5CE74DF6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40,00% от начальной цены продажи лотов;</w:t>
      </w:r>
    </w:p>
    <w:p w14:paraId="30A6BC6C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30,00% от начальной цены продажи лотов;</w:t>
      </w:r>
    </w:p>
    <w:p w14:paraId="07973DD9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20,00% от начальной цены продажи лотов;</w:t>
      </w:r>
    </w:p>
    <w:p w14:paraId="502C73AA" w14:textId="77777777" w:rsidR="000D17F6" w:rsidRP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10,00% от начальной цены продажи лотов;</w:t>
      </w:r>
    </w:p>
    <w:p w14:paraId="67D6ADCE" w14:textId="0104A69A" w:rsidR="000D17F6" w:rsidRDefault="000D17F6" w:rsidP="000D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2023 г. по 21 августа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86CA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0B7F32" w14:textId="77777777" w:rsidR="00786CA6" w:rsidRDefault="00786CA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6CA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86CA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21B736F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84F6F2E" w:rsidR="009E6456" w:rsidRDefault="000D17F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17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D17F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D17F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B60777D" w14:textId="1C22074E" w:rsidR="000D17F6" w:rsidRDefault="000D17F6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D17F6">
        <w:rPr>
          <w:rFonts w:ascii="Times New Roman" w:hAnsi="Times New Roman" w:cs="Times New Roman"/>
          <w:color w:val="000000"/>
          <w:sz w:val="24"/>
          <w:szCs w:val="24"/>
        </w:rPr>
        <w:t>:00 до 17:00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17F6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8-800-505-80-32, а также у ОТ: тел. 8(499)395-00-20 (с 9.00 до 18.00 по Московскому времени в рабочие дни) informmsk@auction-house.ru. </w:t>
      </w:r>
    </w:p>
    <w:p w14:paraId="0FF0C056" w14:textId="1ED4DA11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5099D"/>
    <w:rsid w:val="0015664A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E63AA"/>
    <w:rsid w:val="007229EA"/>
    <w:rsid w:val="007649B8"/>
    <w:rsid w:val="00786CA6"/>
    <w:rsid w:val="007A1F5D"/>
    <w:rsid w:val="007B55CF"/>
    <w:rsid w:val="00803558"/>
    <w:rsid w:val="008042A2"/>
    <w:rsid w:val="00863967"/>
    <w:rsid w:val="00865FD7"/>
    <w:rsid w:val="008738D2"/>
    <w:rsid w:val="00886E3A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BD567B"/>
    <w:rsid w:val="00C11EFF"/>
    <w:rsid w:val="00C61EC3"/>
    <w:rsid w:val="00CB3A06"/>
    <w:rsid w:val="00CC76B5"/>
    <w:rsid w:val="00D62667"/>
    <w:rsid w:val="00D969F5"/>
    <w:rsid w:val="00DE0234"/>
    <w:rsid w:val="00E614D3"/>
    <w:rsid w:val="00E6557C"/>
    <w:rsid w:val="00E72AD4"/>
    <w:rsid w:val="00E85BEE"/>
    <w:rsid w:val="00EC59C2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E4F7-AA4A-41F9-BAB9-12FA090A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1980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48</cp:revision>
  <dcterms:created xsi:type="dcterms:W3CDTF">2019-07-23T07:47:00Z</dcterms:created>
  <dcterms:modified xsi:type="dcterms:W3CDTF">2023-04-07T06:53:00Z</dcterms:modified>
</cp:coreProperties>
</file>