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52E8" w14:textId="77777777" w:rsidR="00E909A4" w:rsidRPr="003B7959" w:rsidRDefault="00E909A4" w:rsidP="003B7959"/>
    <w:p w14:paraId="24A872AC" w14:textId="0D86EE0B" w:rsidR="006A29E3" w:rsidRDefault="006A29E3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E3104F">
        <w:rPr>
          <w:rFonts w:ascii="Times New Roman" w:hAnsi="Times New Roman" w:cs="Times New Roman"/>
          <w:sz w:val="24"/>
          <w:szCs w:val="24"/>
        </w:rPr>
        <w:t xml:space="preserve"> </w:t>
      </w:r>
      <w:r w:rsidR="00E3104F" w:rsidRPr="00E3104F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Коммерческим банком «Русский ипотечный банк» (общество с ограниченной ответственностью) (КБ «Русский ипотечный банк» (ООО), адрес регистрации: 119180, г. Москва, ул. Полянка Б., д. 2, строение 2, ИНН 5433107271, ОГРН 1025400001637) конкурсным управляющим (ликвидатором) которого на основании решения Арбитражного суда г. Москвы от 21 марта 2019 г. по делу № А40-5391/19-4-9Б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 xml:space="preserve">), сообщает о результатах проведения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первых </w:t>
      </w:r>
      <w:r w:rsidRPr="00E20726">
        <w:rPr>
          <w:rFonts w:ascii="Times New Roman" w:hAnsi="Times New Roman" w:cs="Times New Roman"/>
          <w:bCs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</w:t>
      </w:r>
      <w:r w:rsidR="00E310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проведенных  </w:t>
      </w:r>
      <w:r w:rsidR="00BF1066" w:rsidRPr="00BF1066">
        <w:rPr>
          <w:rFonts w:ascii="Times New Roman" w:hAnsi="Times New Roman" w:cs="Times New Roman"/>
          <w:b/>
          <w:bCs/>
          <w:sz w:val="24"/>
          <w:szCs w:val="24"/>
        </w:rPr>
        <w:t>19.07.</w:t>
      </w:r>
      <w:r w:rsidRPr="00BF106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6EC2" w:rsidRPr="00BF1066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bookmarkStart w:id="0" w:name="_Hlk140655491"/>
      <w:r w:rsidR="00BF1066" w:rsidRPr="00BF1066">
        <w:rPr>
          <w:rFonts w:ascii="Times New Roman" w:hAnsi="Times New Roman" w:cs="Times New Roman"/>
          <w:sz w:val="24"/>
          <w:szCs w:val="24"/>
        </w:rPr>
        <w:t>02030210886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066" w:rsidRPr="00BF1066">
        <w:rPr>
          <w:rFonts w:ascii="Times New Roman" w:hAnsi="Times New Roman" w:cs="Times New Roman"/>
          <w:sz w:val="24"/>
          <w:szCs w:val="24"/>
        </w:rPr>
        <w:t>№98(7543) от 03.06.2023</w:t>
      </w:r>
      <w:bookmarkEnd w:id="0"/>
      <w:r>
        <w:rPr>
          <w:rFonts w:ascii="Times New Roman" w:hAnsi="Times New Roman" w:cs="Times New Roman"/>
          <w:sz w:val="24"/>
          <w:szCs w:val="24"/>
        </w:rPr>
        <w:t>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0D6EC849" w14:textId="3027A723" w:rsidR="002E21F0" w:rsidRDefault="002E21F0" w:rsidP="00980001">
      <w:pPr>
        <w:spacing w:before="120" w:after="120"/>
        <w:jc w:val="both"/>
      </w:pPr>
      <w:r w:rsidRPr="002E21F0">
        <w:t>Организатор торгов дополнительно сообщает о</w:t>
      </w:r>
      <w:r>
        <w:t xml:space="preserve"> </w:t>
      </w:r>
      <w:r w:rsidRPr="002E21F0">
        <w:t>внесении изменений в сообщение 02030210886 в газете АО «Коммерсантъ» №98(7543) от 03.06.2023</w:t>
      </w:r>
      <w:r w:rsidR="00365A64">
        <w:t>. Н</w:t>
      </w:r>
      <w:r w:rsidRPr="002E21F0">
        <w:t xml:space="preserve">аименование лота </w:t>
      </w:r>
      <w:r>
        <w:t>18</w:t>
      </w:r>
      <w:r w:rsidRPr="002E21F0">
        <w:t xml:space="preserve"> следует читать в следующей редакции: </w:t>
      </w:r>
    </w:p>
    <w:p w14:paraId="75790670" w14:textId="2E14F7FD" w:rsidR="002E21F0" w:rsidRDefault="002E21F0" w:rsidP="00980001">
      <w:pPr>
        <w:spacing w:before="120" w:after="120"/>
        <w:jc w:val="both"/>
      </w:pPr>
      <w:r>
        <w:t>«</w:t>
      </w:r>
      <w:r w:rsidRPr="002E21F0">
        <w:t>ООО «</w:t>
      </w:r>
      <w:proofErr w:type="spellStart"/>
      <w:r w:rsidRPr="002E21F0">
        <w:t>ПравИст</w:t>
      </w:r>
      <w:proofErr w:type="spellEnd"/>
      <w:r w:rsidRPr="002E21F0">
        <w:t>», ИНН 7723528853, КД 0112141 от 16.04.2014, определение АС г. Москвы от 12.05.2021 по делу А40-212807/20-71-352 Б о включении в РТК третьей очереди, находится в стадии банкротства (758 971 144,80 руб.)</w:t>
      </w:r>
      <w:r>
        <w:t>»</w:t>
      </w:r>
    </w:p>
    <w:p w14:paraId="68607B1C" w14:textId="7C9B73E0" w:rsidR="00E527CD" w:rsidRDefault="00E527CD" w:rsidP="00980001">
      <w:pPr>
        <w:spacing w:before="120" w:after="120"/>
        <w:jc w:val="both"/>
      </w:pPr>
      <w:r w:rsidRPr="00E527CD">
        <w:t>Начальн</w:t>
      </w:r>
      <w:r>
        <w:t>ая</w:t>
      </w:r>
      <w:r w:rsidRPr="00E527CD">
        <w:t xml:space="preserve"> цен</w:t>
      </w:r>
      <w:r>
        <w:t>а</w:t>
      </w:r>
      <w:r w:rsidRPr="00E527CD">
        <w:t xml:space="preserve"> продажи лот</w:t>
      </w:r>
      <w:r>
        <w:t>а 18</w:t>
      </w:r>
      <w:r w:rsidRPr="00E527CD">
        <w:t xml:space="preserve"> на</w:t>
      </w:r>
      <w:r>
        <w:t xml:space="preserve"> повторных </w:t>
      </w:r>
      <w:r w:rsidRPr="00E527CD">
        <w:t>Торга</w:t>
      </w:r>
      <w:r>
        <w:t xml:space="preserve">х составляет </w:t>
      </w:r>
      <w:r w:rsidRPr="00E527CD">
        <w:t>758 971 144,80</w:t>
      </w:r>
      <w:r>
        <w:t xml:space="preserve"> руб.</w:t>
      </w:r>
    </w:p>
    <w:p w14:paraId="5B515EB5" w14:textId="77777777" w:rsidR="002E21F0" w:rsidRPr="0026071C" w:rsidRDefault="002E21F0" w:rsidP="00980001">
      <w:pPr>
        <w:spacing w:before="120" w:after="120"/>
        <w:jc w:val="both"/>
      </w:pP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1B26"/>
    <w:rsid w:val="00297B18"/>
    <w:rsid w:val="002B0C0B"/>
    <w:rsid w:val="002D73D4"/>
    <w:rsid w:val="002E21F0"/>
    <w:rsid w:val="002E4DBD"/>
    <w:rsid w:val="002F7654"/>
    <w:rsid w:val="00310303"/>
    <w:rsid w:val="00325883"/>
    <w:rsid w:val="00330418"/>
    <w:rsid w:val="00365A64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4F4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BF1066"/>
    <w:rsid w:val="00C0083D"/>
    <w:rsid w:val="00CD379D"/>
    <w:rsid w:val="00CE3867"/>
    <w:rsid w:val="00D16EC2"/>
    <w:rsid w:val="00D2364C"/>
    <w:rsid w:val="00D73C7F"/>
    <w:rsid w:val="00D743E5"/>
    <w:rsid w:val="00DC52C6"/>
    <w:rsid w:val="00DF6B4A"/>
    <w:rsid w:val="00E16D53"/>
    <w:rsid w:val="00E20726"/>
    <w:rsid w:val="00E309A0"/>
    <w:rsid w:val="00E3104F"/>
    <w:rsid w:val="00E527CD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0EC91A"/>
  <w15:docId w15:val="{F42DC3E1-28B9-4608-86D9-D87D95A9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6</cp:revision>
  <cp:lastPrinted>2018-07-19T11:23:00Z</cp:lastPrinted>
  <dcterms:created xsi:type="dcterms:W3CDTF">2023-07-19T07:16:00Z</dcterms:created>
  <dcterms:modified xsi:type="dcterms:W3CDTF">2023-07-19T07:52:00Z</dcterms:modified>
</cp:coreProperties>
</file>