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Республики Хакасия от 02.02.2023г. по делу №А74-3592/2022,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Коленковой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170 000м², адрес (местонахождение): Республика Хакасия, Усть-Абаканский район, в 10 км севернее аала Мохов, район бригады №7, участок №7, разрешенное использование: Для ведения крестьянского хозяйств, кадастровый номер: 19:10:080601:24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Коленковой Татьяны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