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414F328C" w:rsidR="00DF60FB" w:rsidRPr="00B20286" w:rsidRDefault="00CE6D55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20286">
        <w:rPr>
          <w:rFonts w:ascii="Times New Roman" w:hAnsi="Times New Roman" w:cs="Times New Roman"/>
          <w:sz w:val="18"/>
          <w:szCs w:val="18"/>
        </w:rPr>
        <w:t>лит.В</w:t>
      </w:r>
      <w:proofErr w:type="spellEnd"/>
      <w:r w:rsidRPr="00B20286">
        <w:rPr>
          <w:rFonts w:ascii="Times New Roman" w:hAnsi="Times New Roman" w:cs="Times New Roman"/>
          <w:sz w:val="18"/>
          <w:szCs w:val="18"/>
        </w:rPr>
        <w:t xml:space="preserve">, 8(846) 248-21-43, 8(800) 777-57-57, harlanova@auction-house.ru) (далее - Организатор торгов, ОТ), действующее на основании договора поручения с </w:t>
      </w:r>
      <w:proofErr w:type="spellStart"/>
      <w:r w:rsidRPr="00B20286">
        <w:rPr>
          <w:rFonts w:ascii="Times New Roman" w:hAnsi="Times New Roman" w:cs="Times New Roman"/>
          <w:sz w:val="18"/>
          <w:szCs w:val="18"/>
        </w:rPr>
        <w:t>Хомутецким</w:t>
      </w:r>
      <w:proofErr w:type="spellEnd"/>
      <w:r w:rsidRPr="00B20286">
        <w:rPr>
          <w:rFonts w:ascii="Times New Roman" w:hAnsi="Times New Roman" w:cs="Times New Roman"/>
          <w:sz w:val="18"/>
          <w:szCs w:val="18"/>
        </w:rPr>
        <w:t xml:space="preserve"> Борисом Борисовичем (дата рождения: 04.05.1966г., место рождения: гор. Николаевск Волгоградской обл., ИНН 341801791818, СНИЛС 133-659-937 90, регистрация по месту жительства: 404033, Волгоградская обл., Николаевск, проезд Некрасова, 5) (далее - Должник), в лице финансового управляющего Брилева Дениса Александровича (ИНН 280444531899, СНИЛС 137-672-059 79, рег. номер: 20419, адрес для корреспонденции: 680000, край Хабаровский, г. Хабаровск, а/я 35), члена Ассоциации "Дальневосточная межрегиональная саморегулируемая организация профессиональных арбитражных управляющих" (ИНН 2721099166, ОГРН 1032700295099, адрес: 680020, Хабаровский край, г. Хабаровск, пер. Доступный, д. 13, оф. 6) (далее – ФУ),  действующего на основании Решения Арбитражного суда Волгоградской области от 08.04.2021 г. по делу № А12-4188/2021</w:t>
      </w:r>
      <w:r w:rsidR="00FA5764" w:rsidRPr="00B20286">
        <w:rPr>
          <w:rFonts w:ascii="Times New Roman" w:hAnsi="Times New Roman" w:cs="Times New Roman"/>
          <w:sz w:val="18"/>
          <w:szCs w:val="18"/>
        </w:rPr>
        <w:t>,</w:t>
      </w:r>
      <w:r w:rsidR="002B56AC" w:rsidRPr="00B20286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B20286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B20286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дополнительных этапов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93564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4C54EE02" w:rsidR="00DF60FB" w:rsidRPr="00B20286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523D0" w:rsidRPr="007523D0">
        <w:rPr>
          <w:rFonts w:ascii="Times New Roman" w:eastAsia="Calibri" w:hAnsi="Times New Roman" w:cs="Times New Roman"/>
          <w:b/>
          <w:bCs/>
          <w:sz w:val="18"/>
          <w:szCs w:val="18"/>
        </w:rPr>
        <w:t>29</w:t>
      </w:r>
      <w:r w:rsidR="00F0524D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7523D0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Pr="00B20286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7523D0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B20286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B20286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B20286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B20286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7523D0">
        <w:rPr>
          <w:rFonts w:ascii="Times New Roman" w:eastAsia="Calibri" w:hAnsi="Times New Roman" w:cs="Times New Roman"/>
          <w:sz w:val="18"/>
          <w:szCs w:val="18"/>
        </w:rPr>
        <w:t>6</w:t>
      </w:r>
      <w:r w:rsidR="00AB49B0" w:rsidRPr="00B20286">
        <w:rPr>
          <w:rFonts w:ascii="Times New Roman" w:eastAsia="Calibri" w:hAnsi="Times New Roman" w:cs="Times New Roman"/>
          <w:sz w:val="18"/>
          <w:szCs w:val="18"/>
        </w:rPr>
        <w:t>-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>о</w:t>
      </w:r>
      <w:r w:rsidR="00AB49B0" w:rsidRPr="00B20286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B20286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B202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523D0" w:rsidRPr="007523D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126 789,62</w:t>
      </w:r>
      <w:r w:rsidR="007523D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B2028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Pr="00B20286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B20286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8570B53" w14:textId="05167A07" w:rsidR="00CE6D55" w:rsidRPr="00B20286" w:rsidRDefault="00593564" w:rsidP="00CE6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20286">
        <w:rPr>
          <w:rFonts w:ascii="Times New Roman" w:eastAsia="Calibri" w:hAnsi="Times New Roman" w:cs="Times New Roman"/>
          <w:sz w:val="18"/>
          <w:szCs w:val="18"/>
        </w:rPr>
        <w:t>подлежит следующее имущество (далее – Имущество, Лот), начальная цена (далее – нач. цена) НДС не облагается:</w:t>
      </w:r>
      <w:r w:rsidR="000D4F06" w:rsidRPr="00B20286">
        <w:rPr>
          <w:rFonts w:ascii="Times New Roman" w:hAnsi="Times New Roman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Лот №1: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 xml:space="preserve"> Транспортное средство FORD EXCURSION, тип: Автобусы прочие, год выпуска: 2004, цвет: белый, VIN: 1F1NU40S84ЕС36321, 314 л.с., ПТС 77 ТУ 422422, г/н: С502ЕР197, по адресу: 404033, Волгоградская обл., Николаевск, проезд Некрасова, 5</w:t>
      </w:r>
      <w:r w:rsidR="00592D45">
        <w:rPr>
          <w:rFonts w:ascii="Times New Roman" w:eastAsia="Calibri" w:hAnsi="Times New Roman" w:cs="Times New Roman"/>
          <w:sz w:val="18"/>
          <w:szCs w:val="18"/>
        </w:rPr>
        <w:t>,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7523D0" w:rsidRPr="007523D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195 060,96 </w:t>
      </w:r>
      <w:r w:rsidR="00CE6D55" w:rsidRPr="00B20286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E6D55" w:rsidRPr="00B20286">
        <w:rPr>
          <w:rFonts w:ascii="Calibri" w:eastAsia="Calibri" w:hAnsi="Calibri" w:cs="Times New Roman"/>
          <w:sz w:val="18"/>
          <w:szCs w:val="18"/>
        </w:rPr>
        <w:t xml:space="preserve"> </w:t>
      </w:r>
      <w:r w:rsidR="00CE6D55" w:rsidRPr="00B20286">
        <w:rPr>
          <w:rFonts w:ascii="Times New Roman" w:eastAsia="Calibri" w:hAnsi="Times New Roman" w:cs="Times New Roman"/>
          <w:sz w:val="18"/>
          <w:szCs w:val="18"/>
        </w:rPr>
        <w:t xml:space="preserve">Обременения (ограничения) Лота: залог в пользу «МАБ </w:t>
      </w:r>
      <w:proofErr w:type="spellStart"/>
      <w:r w:rsidR="00CE6D55" w:rsidRPr="00B20286">
        <w:rPr>
          <w:rFonts w:ascii="Times New Roman" w:eastAsia="Calibri" w:hAnsi="Times New Roman" w:cs="Times New Roman"/>
          <w:sz w:val="18"/>
          <w:szCs w:val="18"/>
        </w:rPr>
        <w:t>Темпбанк</w:t>
      </w:r>
      <w:proofErr w:type="spellEnd"/>
      <w:r w:rsidR="00CE6D55" w:rsidRPr="00B20286">
        <w:rPr>
          <w:rFonts w:ascii="Times New Roman" w:eastAsia="Calibri" w:hAnsi="Times New Roman" w:cs="Times New Roman"/>
          <w:sz w:val="18"/>
          <w:szCs w:val="18"/>
        </w:rPr>
        <w:t>» (ПАО).</w:t>
      </w:r>
    </w:p>
    <w:p w14:paraId="2065179E" w14:textId="77777777" w:rsidR="00CE6D55" w:rsidRPr="00B20286" w:rsidRDefault="00CE6D55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адресу:  Волгоградская обл., г. Николаевск, проезд Некрасова, 5 по предварительной договоренности в рабочие дни с 09.00 до 17.00, тел.: +7(961)694-65-30, с документами в отношении Лота у ОТ: pf@auction-house.ru, </w:t>
      </w:r>
      <w:proofErr w:type="spellStart"/>
      <w:r w:rsidRPr="00B2028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57650F6B" w14:textId="25B80A05" w:rsidR="00F31CA1" w:rsidRPr="00B20286" w:rsidRDefault="00A2488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EE6838" w:rsidRPr="00B57A81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B57A81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 w:rsidRPr="00B20286">
        <w:rPr>
          <w:rFonts w:ascii="Times New Roman" w:eastAsia="Calibri" w:hAnsi="Times New Roman" w:cs="Times New Roman"/>
          <w:sz w:val="18"/>
          <w:szCs w:val="18"/>
        </w:rPr>
        <w:t>ОТ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20286">
        <w:rPr>
          <w:rFonts w:ascii="Times New Roman" w:eastAsia="Calibri" w:hAnsi="Times New Roman" w:cs="Times New Roman"/>
          <w:sz w:val="18"/>
          <w:szCs w:val="18"/>
        </w:rPr>
        <w:t>Северо-Западный Банк ПАО Сбербанк, г. Санкт-Петербург, БИК 044030653, к/с 30101810500000000653, р/с 40702810355000036459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. В назначении платежа необходимо указывать: «№ </w:t>
      </w:r>
      <w:r w:rsidR="00C92BB6" w:rsidRPr="00B20286">
        <w:rPr>
          <w:rFonts w:ascii="Times New Roman" w:eastAsia="Calibri" w:hAnsi="Times New Roman" w:cs="Times New Roman"/>
          <w:sz w:val="18"/>
          <w:szCs w:val="18"/>
        </w:rPr>
        <w:t>л</w:t>
      </w:r>
      <w:r w:rsidRPr="00B20286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B20286">
        <w:rPr>
          <w:rFonts w:ascii="Times New Roman" w:eastAsia="Calibri" w:hAnsi="Times New Roman" w:cs="Times New Roman"/>
          <w:sz w:val="18"/>
          <w:szCs w:val="18"/>
        </w:rPr>
        <w:t>с</w:t>
      </w:r>
      <w:r w:rsidR="00C92BB6" w:rsidRPr="00B20286">
        <w:rPr>
          <w:rFonts w:ascii="Times New Roman" w:eastAsia="Calibri" w:hAnsi="Times New Roman" w:cs="Times New Roman"/>
          <w:sz w:val="18"/>
          <w:szCs w:val="18"/>
        </w:rPr>
        <w:t>_______</w:t>
      </w:r>
      <w:r w:rsidRPr="00B20286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spellEnd"/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 для проведения операций по обеспечению участия в электронных торгах. НДС не облагается».  </w:t>
      </w:r>
      <w:r w:rsidR="00E137DC" w:rsidRPr="00B20286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B20286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20286">
        <w:rPr>
          <w:rFonts w:ascii="Times New Roman" w:eastAsia="Calibri" w:hAnsi="Times New Roman" w:cs="Times New Roman"/>
          <w:sz w:val="18"/>
          <w:szCs w:val="18"/>
        </w:rPr>
        <w:t>иностр</w:t>
      </w:r>
      <w:proofErr w:type="spellEnd"/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B20286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0286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6A960FB3" w14:textId="3417961C" w:rsidR="002B56AC" w:rsidRPr="00B20286" w:rsidRDefault="0023065E" w:rsidP="00EE6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- ДКП) размещен на ЭП. ДКП заключается с победителем торгов в течение 5 дней с даты получения победителем торгов ДКП от </w:t>
      </w:r>
      <w:r w:rsidR="002B56AC" w:rsidRPr="00B20286">
        <w:rPr>
          <w:rFonts w:ascii="Times New Roman" w:eastAsia="Calibri" w:hAnsi="Times New Roman" w:cs="Times New Roman"/>
          <w:sz w:val="18"/>
          <w:szCs w:val="18"/>
        </w:rPr>
        <w:t>Ф</w:t>
      </w:r>
      <w:r w:rsidRPr="00B20286">
        <w:rPr>
          <w:rFonts w:ascii="Times New Roman" w:eastAsia="Calibri" w:hAnsi="Times New Roman" w:cs="Times New Roman"/>
          <w:sz w:val="18"/>
          <w:szCs w:val="18"/>
        </w:rPr>
        <w:t>У. Оплата – в течение 30 дней со дня подписания ДКП на спец. счет Должника</w:t>
      </w:r>
      <w:r w:rsidR="00593564" w:rsidRPr="00B2028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43C7C" w:rsidRPr="00B20286">
        <w:rPr>
          <w:rFonts w:ascii="Times New Roman" w:eastAsia="Calibri" w:hAnsi="Times New Roman" w:cs="Times New Roman"/>
          <w:bCs/>
          <w:sz w:val="18"/>
          <w:szCs w:val="18"/>
        </w:rPr>
        <w:t>р/с 40817810870005738436 в Дальневосточном банке ПАО Сбербанк г. Хабаровск, к/с 30101810600000000608, БИК 040813608.</w:t>
      </w:r>
    </w:p>
    <w:p w14:paraId="28BFB9CE" w14:textId="6196A072" w:rsidR="004114C7" w:rsidRPr="00B20286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0286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B20286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0B300B"/>
    <w:rsid w:val="000D4F06"/>
    <w:rsid w:val="000E3897"/>
    <w:rsid w:val="00143C7C"/>
    <w:rsid w:val="001639DC"/>
    <w:rsid w:val="001865AA"/>
    <w:rsid w:val="00193FF0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2C61EE"/>
    <w:rsid w:val="00322D93"/>
    <w:rsid w:val="00336826"/>
    <w:rsid w:val="0040558A"/>
    <w:rsid w:val="004114C7"/>
    <w:rsid w:val="00426576"/>
    <w:rsid w:val="00475A27"/>
    <w:rsid w:val="0051030A"/>
    <w:rsid w:val="005445F2"/>
    <w:rsid w:val="00544F76"/>
    <w:rsid w:val="005613B3"/>
    <w:rsid w:val="00577E97"/>
    <w:rsid w:val="00592D45"/>
    <w:rsid w:val="00593564"/>
    <w:rsid w:val="005D1A36"/>
    <w:rsid w:val="005F2583"/>
    <w:rsid w:val="00642549"/>
    <w:rsid w:val="006450E9"/>
    <w:rsid w:val="006468A4"/>
    <w:rsid w:val="006964A2"/>
    <w:rsid w:val="00696EAE"/>
    <w:rsid w:val="006B37C6"/>
    <w:rsid w:val="00711F9E"/>
    <w:rsid w:val="007523D0"/>
    <w:rsid w:val="007603DD"/>
    <w:rsid w:val="0077365D"/>
    <w:rsid w:val="007854FC"/>
    <w:rsid w:val="007D7CF3"/>
    <w:rsid w:val="0087324C"/>
    <w:rsid w:val="008A25AB"/>
    <w:rsid w:val="008E3A83"/>
    <w:rsid w:val="00907196"/>
    <w:rsid w:val="00926696"/>
    <w:rsid w:val="00984599"/>
    <w:rsid w:val="009A1CED"/>
    <w:rsid w:val="009D306F"/>
    <w:rsid w:val="00A10F02"/>
    <w:rsid w:val="00A24884"/>
    <w:rsid w:val="00A53A79"/>
    <w:rsid w:val="00A74F61"/>
    <w:rsid w:val="00A94CA3"/>
    <w:rsid w:val="00AA0C5F"/>
    <w:rsid w:val="00AB49B0"/>
    <w:rsid w:val="00AB7874"/>
    <w:rsid w:val="00B03E55"/>
    <w:rsid w:val="00B16C62"/>
    <w:rsid w:val="00B20286"/>
    <w:rsid w:val="00B57A81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CE6D55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E1CE5"/>
    <w:rsid w:val="00EE6838"/>
    <w:rsid w:val="00F00790"/>
    <w:rsid w:val="00F0524D"/>
    <w:rsid w:val="00F226FD"/>
    <w:rsid w:val="00F31CA1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2023-05-25T07:20:00Z</dcterms:created>
  <dcterms:modified xsi:type="dcterms:W3CDTF">2023-05-25T07:23:00Z</dcterms:modified>
</cp:coreProperties>
</file>