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15211E2" w:rsidR="0004186C" w:rsidRPr="00B141BB" w:rsidRDefault="00800A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0A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0A1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8522AE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52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300F396" w14:textId="78BC014B" w:rsidR="008522AE" w:rsidRDefault="008522AE" w:rsidP="00852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</w:t>
      </w:r>
      <w:proofErr w:type="spellStart"/>
      <w:r>
        <w:t>РусКо</w:t>
      </w:r>
      <w:proofErr w:type="spellEnd"/>
      <w:r>
        <w:t>», ИНН 5022070360, определение АС Московской области от 01.03.2022 по делу А41-110482/19 о включении в РТК третьей очереди, находится в стадии банкротства (233 013 507,94 руб.)</w:t>
      </w:r>
      <w:r>
        <w:tab/>
        <w:t>- 125 827 294,29 руб.</w:t>
      </w:r>
    </w:p>
    <w:p w14:paraId="239CD768" w14:textId="1C62F8EE" w:rsidR="00405C92" w:rsidRPr="00B141BB" w:rsidRDefault="008522AE" w:rsidP="00852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 2 - Чеботарь Яна Сергеевна, определение АС г. Москвы от 22.03.2021 по делу А40-257654/18-103-241Б о привлечении к субсидиарной ответственности по обязательствам ООО «</w:t>
      </w:r>
      <w:proofErr w:type="spellStart"/>
      <w:r>
        <w:t>АльянсТорг</w:t>
      </w:r>
      <w:proofErr w:type="spellEnd"/>
      <w:r>
        <w:t>» (275 395 049,44 руб.) - 88 609 290,23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EBA39A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874A41">
        <w:rPr>
          <w:b/>
          <w:bCs/>
          <w:color w:val="000000"/>
        </w:rPr>
        <w:t xml:space="preserve">у 1 </w:t>
      </w:r>
      <w:r w:rsidRPr="00B141BB">
        <w:rPr>
          <w:b/>
          <w:bCs/>
          <w:color w:val="000000"/>
        </w:rPr>
        <w:t xml:space="preserve">- с </w:t>
      </w:r>
      <w:r w:rsidR="00874A41">
        <w:rPr>
          <w:b/>
          <w:bCs/>
          <w:color w:val="000000"/>
        </w:rPr>
        <w:t xml:space="preserve">06 июня 2023 </w:t>
      </w:r>
      <w:r w:rsidRPr="00B141BB">
        <w:rPr>
          <w:b/>
          <w:bCs/>
          <w:color w:val="000000"/>
        </w:rPr>
        <w:t xml:space="preserve">г. по </w:t>
      </w:r>
      <w:r w:rsidR="00874A41">
        <w:rPr>
          <w:b/>
          <w:bCs/>
          <w:color w:val="000000"/>
        </w:rPr>
        <w:t xml:space="preserve">01 августа 2023 </w:t>
      </w:r>
      <w:r w:rsidRPr="00B141BB">
        <w:rPr>
          <w:b/>
          <w:bCs/>
          <w:color w:val="000000"/>
        </w:rPr>
        <w:t>г.;</w:t>
      </w:r>
    </w:p>
    <w:p w14:paraId="3E0EB00E" w14:textId="24654EB5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874A41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874A41" w:rsidRPr="00874A41">
        <w:rPr>
          <w:b/>
          <w:bCs/>
          <w:color w:val="000000"/>
        </w:rPr>
        <w:t>06 июня 2023 г</w:t>
      </w:r>
      <w:r w:rsidRPr="00B141BB">
        <w:rPr>
          <w:b/>
          <w:bCs/>
          <w:color w:val="000000"/>
        </w:rPr>
        <w:t xml:space="preserve">. по </w:t>
      </w:r>
      <w:r w:rsidR="00874A41">
        <w:rPr>
          <w:b/>
          <w:bCs/>
          <w:color w:val="000000"/>
        </w:rPr>
        <w:t>22</w:t>
      </w:r>
      <w:r w:rsidR="00874A41" w:rsidRPr="00874A41">
        <w:rPr>
          <w:b/>
          <w:bCs/>
          <w:color w:val="000000"/>
        </w:rPr>
        <w:t xml:space="preserve"> августа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F3E2D0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218EA" w:rsidRPr="004218EA">
        <w:rPr>
          <w:b/>
          <w:bCs/>
          <w:color w:val="000000"/>
        </w:rPr>
        <w:t>06 июня 2023</w:t>
      </w:r>
      <w:r w:rsidR="004218EA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218EA" w:rsidRPr="004218EA">
        <w:rPr>
          <w:color w:val="000000"/>
        </w:rPr>
        <w:t>1</w:t>
      </w:r>
      <w:r w:rsidRPr="004218EA">
        <w:rPr>
          <w:color w:val="000000"/>
        </w:rPr>
        <w:t xml:space="preserve"> (</w:t>
      </w:r>
      <w:r w:rsidR="004218EA" w:rsidRPr="004218EA">
        <w:rPr>
          <w:color w:val="000000"/>
        </w:rPr>
        <w:t>Один</w:t>
      </w:r>
      <w:r w:rsidRPr="004218EA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218EA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4218EA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BA79F6C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4218EA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10688399" w14:textId="77777777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06 июня 2023 г. по 14 июля 2023 г. - в размере начальной цены продажи лота;</w:t>
      </w:r>
    </w:p>
    <w:p w14:paraId="148D3B0C" w14:textId="24155B38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92,61% от начальной цены продажи лота;</w:t>
      </w:r>
    </w:p>
    <w:p w14:paraId="091F07FA" w14:textId="42D819E6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85,22% от начальной цены продажи лота;</w:t>
      </w:r>
    </w:p>
    <w:p w14:paraId="0681BE07" w14:textId="65ED8ED4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77,83% от начальной цены продажи лота;</w:t>
      </w:r>
    </w:p>
    <w:p w14:paraId="3A63D737" w14:textId="0C0AA110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24 июля 2023 г. по 26 июля 2023 г. - в размере 70,44% от начальной цены продажи лота;</w:t>
      </w:r>
    </w:p>
    <w:p w14:paraId="234431CF" w14:textId="168C8C19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27 июля 2023 г. по 29 июля 2023 г. - в размере 63,05% от начальной цены продажи лота;</w:t>
      </w:r>
    </w:p>
    <w:p w14:paraId="1907A43B" w14:textId="001F12BE" w:rsidR="008B5083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55,66%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2948B5" w14:textId="5343827A" w:rsid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82FB091" w14:textId="77777777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06 июня 2023 г. по 14 июля 2023 г. - в размере начальной цены продажи лота;</w:t>
      </w:r>
    </w:p>
    <w:p w14:paraId="489578C0" w14:textId="4FDD5B6A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92,43% от начальной цены продажи лота;</w:t>
      </w:r>
    </w:p>
    <w:p w14:paraId="294641EE" w14:textId="3E5FC0F9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84,86% от начальной цены продажи лота;</w:t>
      </w:r>
    </w:p>
    <w:p w14:paraId="075C1BAF" w14:textId="046F0F8A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77,29% от начальной цены продажи лота;</w:t>
      </w:r>
    </w:p>
    <w:p w14:paraId="739EC257" w14:textId="270FC6C1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июля 2023 г. по 26 июля 2023 г. - в размере 69,72% от начальной цены продажи лота;</w:t>
      </w:r>
    </w:p>
    <w:p w14:paraId="2C928588" w14:textId="57C1B35A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27 июля 2023 г. по 29 июля 2023 г. - в размере 62,15% от начальной цены продажи лота;</w:t>
      </w:r>
    </w:p>
    <w:p w14:paraId="0C198B0D" w14:textId="36F62CED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54,58% от начальной цены продажи лота;</w:t>
      </w:r>
    </w:p>
    <w:p w14:paraId="4AF820A1" w14:textId="406271AC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02 августа 2023 г. по 04 августа 2023 г. - в размере 47,01% от начальной цены продажи лота;</w:t>
      </w:r>
    </w:p>
    <w:p w14:paraId="2C088F17" w14:textId="453B61E0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05 августа 2023 г. по 07 августа 2023 г. - в размере 39,44% от начальной цены продажи лота;</w:t>
      </w:r>
    </w:p>
    <w:p w14:paraId="5F662D96" w14:textId="30D8AD25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08 августа 2023 г. по 10 августа 2023 г. - в размере 31,87% от начальной цены продажи лота;</w:t>
      </w:r>
    </w:p>
    <w:p w14:paraId="6DEFB13A" w14:textId="0F0AB3F0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11 августа 2023 г. по 13 августа 2023 г. - в размере 24,30% от начальной цены продажи лота;</w:t>
      </w:r>
    </w:p>
    <w:p w14:paraId="1F6EE0D4" w14:textId="7BC757D1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14 августа 2023 г. по 16 августа 2023 г. - в размере 16,73% от начальной цены продажи лота;</w:t>
      </w:r>
    </w:p>
    <w:p w14:paraId="7BB3E813" w14:textId="20B92F1B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17 августа 2023 г. по 19 августа 2023 г. - в размере 9,16% от начальной цены продажи лота;</w:t>
      </w:r>
    </w:p>
    <w:p w14:paraId="492185CD" w14:textId="632AA34B" w:rsidR="004218EA" w:rsidRPr="004218EA" w:rsidRDefault="004218EA" w:rsidP="00421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EA">
        <w:rPr>
          <w:rFonts w:ascii="Times New Roman" w:hAnsi="Times New Roman" w:cs="Times New Roman"/>
          <w:color w:val="000000"/>
          <w:sz w:val="24"/>
          <w:szCs w:val="24"/>
        </w:rPr>
        <w:t>с 20 августа 2023 г. по 22 августа 2023 г. - в размере 1,59%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853304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0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04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853304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853304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853304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46B0D1D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3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53304" w:rsidRPr="00853304">
        <w:rPr>
          <w:rFonts w:ascii="Times New Roman" w:hAnsi="Times New Roman" w:cs="Times New Roman"/>
          <w:color w:val="000000"/>
          <w:sz w:val="24"/>
          <w:szCs w:val="24"/>
        </w:rPr>
        <w:t>с пн.-чт. с 10:00</w:t>
      </w:r>
      <w:r w:rsidR="00853304" w:rsidRPr="00853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17:00, пт. с 10 до 15:45 по адресу: г. Москва, Павелецкая наб., д. 8, тел. 8-800-505-80-32</w:t>
      </w:r>
      <w:r w:rsidR="00853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853304" w:rsidRPr="00036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 (499) 395-00-20 (с 9.00 до 18.00 по Московскому времени в рабочие дни), </w:t>
      </w:r>
      <w:hyperlink r:id="rId7" w:history="1">
        <w:r w:rsidR="00853304" w:rsidRPr="00036C0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853304" w:rsidRPr="00036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810D4" w:rsidRPr="00036C0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36C09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03962"/>
    <w:rsid w:val="00360DC6"/>
    <w:rsid w:val="00405C92"/>
    <w:rsid w:val="004218EA"/>
    <w:rsid w:val="004C3ABB"/>
    <w:rsid w:val="00507F0D"/>
    <w:rsid w:val="0051664E"/>
    <w:rsid w:val="00577987"/>
    <w:rsid w:val="005F1F68"/>
    <w:rsid w:val="00651D54"/>
    <w:rsid w:val="00707F65"/>
    <w:rsid w:val="00800A19"/>
    <w:rsid w:val="008522AE"/>
    <w:rsid w:val="00853304"/>
    <w:rsid w:val="00874A41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7C197A42-AAF1-4FE1-B6F3-DCF406AE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53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31</cp:revision>
  <dcterms:created xsi:type="dcterms:W3CDTF">2019-07-23T07:54:00Z</dcterms:created>
  <dcterms:modified xsi:type="dcterms:W3CDTF">2023-05-25T06:56:00Z</dcterms:modified>
</cp:coreProperties>
</file>